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7BB19">
      <w:pPr>
        <w:pStyle w:val="20"/>
        <w:tabs>
          <w:tab w:val="right" w:leader="dot" w:pos="9353"/>
        </w:tabs>
        <w:ind w:firstLine="562"/>
        <w:rPr>
          <w:sz w:val="28"/>
        </w:rPr>
      </w:pPr>
      <w:bookmarkStart w:id="218" w:name="_GoBack"/>
      <w:bookmarkEnd w:id="218"/>
      <w:r>
        <w:rPr>
          <w:sz w:val="28"/>
        </w:rPr>
        <w:t>目录</w:t>
      </w:r>
    </w:p>
    <w:p w14:paraId="08C5B81A">
      <w:pPr>
        <w:pStyle w:val="20"/>
        <w:tabs>
          <w:tab w:val="right" w:leader="dot" w:pos="8845"/>
        </w:tabs>
        <w:ind w:firstLine="402"/>
      </w:pPr>
      <w:r>
        <w:fldChar w:fldCharType="begin"/>
      </w:r>
      <w:r>
        <w:instrText xml:space="preserve"> TOC \o "1-3" \h \u </w:instrText>
      </w:r>
      <w:r>
        <w:fldChar w:fldCharType="separate"/>
      </w:r>
      <w:r>
        <w:fldChar w:fldCharType="begin"/>
      </w:r>
      <w:r>
        <w:instrText xml:space="preserve">Hyperlink \l "_Toc48109330"</w:instrText>
      </w:r>
      <w:r>
        <w:fldChar w:fldCharType="separate"/>
      </w:r>
      <w:r>
        <w:rPr>
          <w:rFonts w:hint="eastAsia"/>
        </w:rPr>
        <w:t>1编制依据及工程概况</w:t>
      </w:r>
      <w:r>
        <w:tab/>
      </w:r>
      <w:r>
        <w:fldChar w:fldCharType="begin"/>
      </w:r>
      <w:r>
        <w:instrText xml:space="preserve">PageRef _Toc48109330 \h</w:instrText>
      </w:r>
      <w:r>
        <w:fldChar w:fldCharType="separate"/>
      </w:r>
      <w:r>
        <w:t>5</w:t>
      </w:r>
      <w:r>
        <w:fldChar w:fldCharType="end"/>
      </w:r>
      <w:r>
        <w:fldChar w:fldCharType="end"/>
      </w:r>
    </w:p>
    <w:p w14:paraId="6B6C01D9">
      <w:pPr>
        <w:pStyle w:val="21"/>
        <w:tabs>
          <w:tab w:val="right" w:leader="dot" w:pos="8845"/>
        </w:tabs>
        <w:ind w:left="420"/>
      </w:pPr>
      <w:r>
        <w:fldChar w:fldCharType="begin"/>
      </w:r>
      <w:r>
        <w:instrText xml:space="preserve">Hyperlink \l "_Toc48109331"</w:instrText>
      </w:r>
      <w:r>
        <w:fldChar w:fldCharType="separate"/>
      </w:r>
      <w:r>
        <w:rPr>
          <w:rFonts w:hint="eastAsia"/>
        </w:rPr>
        <w:t>1.1编制依据</w:t>
      </w:r>
      <w:r>
        <w:tab/>
      </w:r>
      <w:r>
        <w:fldChar w:fldCharType="begin"/>
      </w:r>
      <w:r>
        <w:instrText xml:space="preserve">PageRef _Toc48109331 \h</w:instrText>
      </w:r>
      <w:r>
        <w:fldChar w:fldCharType="separate"/>
      </w:r>
      <w:r>
        <w:t>5</w:t>
      </w:r>
      <w:r>
        <w:fldChar w:fldCharType="end"/>
      </w:r>
      <w:r>
        <w:fldChar w:fldCharType="end"/>
      </w:r>
    </w:p>
    <w:p w14:paraId="684CB04F">
      <w:pPr>
        <w:pStyle w:val="21"/>
        <w:tabs>
          <w:tab w:val="right" w:leader="dot" w:pos="8845"/>
        </w:tabs>
        <w:ind w:left="420"/>
      </w:pPr>
      <w:r>
        <w:fldChar w:fldCharType="begin"/>
      </w:r>
      <w:r>
        <w:instrText xml:space="preserve">Hyperlink \l "_Toc48109332"</w:instrText>
      </w:r>
      <w:r>
        <w:fldChar w:fldCharType="separate"/>
      </w:r>
      <w:r>
        <w:rPr>
          <w:rFonts w:hint="eastAsia"/>
        </w:rPr>
        <w:t>1.2编制原则</w:t>
      </w:r>
      <w:r>
        <w:tab/>
      </w:r>
      <w:r>
        <w:fldChar w:fldCharType="begin"/>
      </w:r>
      <w:r>
        <w:instrText xml:space="preserve">PageRef _Toc48109332 \h</w:instrText>
      </w:r>
      <w:r>
        <w:fldChar w:fldCharType="separate"/>
      </w:r>
      <w:r>
        <w:t>5</w:t>
      </w:r>
      <w:r>
        <w:fldChar w:fldCharType="end"/>
      </w:r>
      <w:r>
        <w:fldChar w:fldCharType="end"/>
      </w:r>
    </w:p>
    <w:p w14:paraId="02694D11">
      <w:pPr>
        <w:pStyle w:val="21"/>
        <w:tabs>
          <w:tab w:val="right" w:leader="dot" w:pos="8845"/>
        </w:tabs>
        <w:ind w:left="420"/>
      </w:pPr>
      <w:r>
        <w:fldChar w:fldCharType="begin"/>
      </w:r>
      <w:r>
        <w:instrText xml:space="preserve">Hyperlink \l "_Toc48109333"</w:instrText>
      </w:r>
      <w:r>
        <w:fldChar w:fldCharType="separate"/>
      </w:r>
      <w:r>
        <w:rPr>
          <w:rFonts w:hint="eastAsia"/>
        </w:rPr>
        <w:t>1.3工程概况</w:t>
      </w:r>
      <w:r>
        <w:tab/>
      </w:r>
      <w:r>
        <w:fldChar w:fldCharType="begin"/>
      </w:r>
      <w:r>
        <w:instrText xml:space="preserve">PageRef _Toc48109333 \h</w:instrText>
      </w:r>
      <w:r>
        <w:fldChar w:fldCharType="separate"/>
      </w:r>
      <w:r>
        <w:t>5</w:t>
      </w:r>
      <w:r>
        <w:fldChar w:fldCharType="end"/>
      </w:r>
      <w:r>
        <w:fldChar w:fldCharType="end"/>
      </w:r>
    </w:p>
    <w:p w14:paraId="6FAB72D3">
      <w:pPr>
        <w:pStyle w:val="12"/>
        <w:tabs>
          <w:tab w:val="right" w:leader="dot" w:pos="8845"/>
        </w:tabs>
        <w:ind w:left="840"/>
      </w:pPr>
      <w:r>
        <w:fldChar w:fldCharType="begin"/>
      </w:r>
      <w:r>
        <w:instrText xml:space="preserve">Hyperlink \l "_Toc48109334"</w:instrText>
      </w:r>
      <w:r>
        <w:fldChar w:fldCharType="separate"/>
      </w:r>
      <w:r>
        <w:rPr>
          <w:rFonts w:hint="eastAsia"/>
        </w:rPr>
        <w:t>1.3.1工程建设概况</w:t>
      </w:r>
      <w:r>
        <w:tab/>
      </w:r>
      <w:r>
        <w:fldChar w:fldCharType="begin"/>
      </w:r>
      <w:r>
        <w:instrText xml:space="preserve">PageRef _Toc48109334 \h</w:instrText>
      </w:r>
      <w:r>
        <w:fldChar w:fldCharType="separate"/>
      </w:r>
      <w:r>
        <w:t>6</w:t>
      </w:r>
      <w:r>
        <w:fldChar w:fldCharType="end"/>
      </w:r>
      <w:r>
        <w:fldChar w:fldCharType="end"/>
      </w:r>
    </w:p>
    <w:p w14:paraId="4D0AA75C">
      <w:pPr>
        <w:pStyle w:val="12"/>
        <w:tabs>
          <w:tab w:val="right" w:leader="dot" w:pos="8845"/>
        </w:tabs>
        <w:ind w:left="840"/>
      </w:pPr>
      <w:r>
        <w:fldChar w:fldCharType="begin"/>
      </w:r>
      <w:r>
        <w:instrText xml:space="preserve">Hyperlink \l "_Toc48109335"</w:instrText>
      </w:r>
      <w:r>
        <w:fldChar w:fldCharType="separate"/>
      </w:r>
      <w:r>
        <w:rPr>
          <w:rFonts w:hint="eastAsia"/>
        </w:rPr>
        <w:t>1.3.2基坑围护设计概况</w:t>
      </w:r>
      <w:r>
        <w:tab/>
      </w:r>
      <w:r>
        <w:fldChar w:fldCharType="begin"/>
      </w:r>
      <w:r>
        <w:instrText xml:space="preserve">PageRef _Toc48109335 \h</w:instrText>
      </w:r>
      <w:r>
        <w:fldChar w:fldCharType="separate"/>
      </w:r>
      <w:r>
        <w:t>6</w:t>
      </w:r>
      <w:r>
        <w:fldChar w:fldCharType="end"/>
      </w:r>
      <w:r>
        <w:fldChar w:fldCharType="end"/>
      </w:r>
    </w:p>
    <w:p w14:paraId="3AC71F8F">
      <w:pPr>
        <w:pStyle w:val="12"/>
        <w:tabs>
          <w:tab w:val="right" w:leader="dot" w:pos="8845"/>
        </w:tabs>
        <w:ind w:left="840"/>
      </w:pPr>
      <w:r>
        <w:fldChar w:fldCharType="begin"/>
      </w:r>
      <w:r>
        <w:instrText xml:space="preserve">Hyperlink \l "_Toc48109336"</w:instrText>
      </w:r>
      <w:r>
        <w:fldChar w:fldCharType="separate"/>
      </w:r>
      <w:r>
        <w:rPr>
          <w:rFonts w:hint="eastAsia"/>
        </w:rPr>
        <w:t>1.3.3支撑体系</w:t>
      </w:r>
      <w:r>
        <w:tab/>
      </w:r>
      <w:r>
        <w:fldChar w:fldCharType="begin"/>
      </w:r>
      <w:r>
        <w:instrText xml:space="preserve">PageRef _Toc48109336 \h</w:instrText>
      </w:r>
      <w:r>
        <w:fldChar w:fldCharType="separate"/>
      </w:r>
      <w:r>
        <w:t>7</w:t>
      </w:r>
      <w:r>
        <w:fldChar w:fldCharType="end"/>
      </w:r>
      <w:r>
        <w:fldChar w:fldCharType="end"/>
      </w:r>
    </w:p>
    <w:p w14:paraId="64E1F9FA">
      <w:pPr>
        <w:pStyle w:val="12"/>
        <w:tabs>
          <w:tab w:val="right" w:leader="dot" w:pos="8845"/>
        </w:tabs>
        <w:ind w:left="840"/>
      </w:pPr>
      <w:r>
        <w:fldChar w:fldCharType="begin"/>
      </w:r>
      <w:r>
        <w:instrText xml:space="preserve">Hyperlink \l "_Toc48109337"</w:instrText>
      </w:r>
      <w:r>
        <w:fldChar w:fldCharType="separate"/>
      </w:r>
      <w:r>
        <w:rPr>
          <w:rFonts w:hint="eastAsia"/>
        </w:rPr>
        <w:t>1.3.4工程地质</w:t>
      </w:r>
      <w:r>
        <w:tab/>
      </w:r>
      <w:r>
        <w:fldChar w:fldCharType="begin"/>
      </w:r>
      <w:r>
        <w:instrText xml:space="preserve">PageRef _Toc48109337 \h</w:instrText>
      </w:r>
      <w:r>
        <w:fldChar w:fldCharType="separate"/>
      </w:r>
      <w:r>
        <w:t>8</w:t>
      </w:r>
      <w:r>
        <w:fldChar w:fldCharType="end"/>
      </w:r>
      <w:r>
        <w:fldChar w:fldCharType="end"/>
      </w:r>
    </w:p>
    <w:p w14:paraId="1B67F1EA">
      <w:pPr>
        <w:pStyle w:val="12"/>
        <w:tabs>
          <w:tab w:val="right" w:leader="dot" w:pos="8845"/>
        </w:tabs>
        <w:ind w:left="840"/>
      </w:pPr>
      <w:r>
        <w:fldChar w:fldCharType="begin"/>
      </w:r>
      <w:r>
        <w:instrText xml:space="preserve">Hyperlink \l "_Toc48109338"</w:instrText>
      </w:r>
      <w:r>
        <w:fldChar w:fldCharType="separate"/>
      </w:r>
      <w:r>
        <w:rPr>
          <w:rFonts w:hint="eastAsia"/>
        </w:rPr>
        <w:t>1.3.</w:t>
      </w:r>
      <w:r>
        <w:t>5管线情况</w:t>
      </w:r>
      <w:r>
        <w:tab/>
      </w:r>
      <w:r>
        <w:fldChar w:fldCharType="begin"/>
      </w:r>
      <w:r>
        <w:instrText xml:space="preserve">PageRef _Toc48109338 \h</w:instrText>
      </w:r>
      <w:r>
        <w:fldChar w:fldCharType="separate"/>
      </w:r>
      <w:r>
        <w:t>10</w:t>
      </w:r>
      <w:r>
        <w:fldChar w:fldCharType="end"/>
      </w:r>
      <w:r>
        <w:fldChar w:fldCharType="end"/>
      </w:r>
    </w:p>
    <w:p w14:paraId="1168963A">
      <w:pPr>
        <w:pStyle w:val="12"/>
        <w:tabs>
          <w:tab w:val="right" w:leader="dot" w:pos="8845"/>
        </w:tabs>
        <w:ind w:left="840"/>
      </w:pPr>
      <w:r>
        <w:fldChar w:fldCharType="begin"/>
      </w:r>
      <w:r>
        <w:instrText xml:space="preserve">Hyperlink \l "_Toc48109339"</w:instrText>
      </w:r>
      <w:r>
        <w:fldChar w:fldCharType="separate"/>
      </w:r>
      <w:r>
        <w:t>1.3.6</w:t>
      </w:r>
      <w:r>
        <w:rPr>
          <w:rFonts w:hint="eastAsia"/>
        </w:rPr>
        <w:t>工程难点及对策</w:t>
      </w:r>
      <w:r>
        <w:tab/>
      </w:r>
      <w:r>
        <w:fldChar w:fldCharType="begin"/>
      </w:r>
      <w:r>
        <w:instrText xml:space="preserve">PageRef _Toc48109339 \h</w:instrText>
      </w:r>
      <w:r>
        <w:fldChar w:fldCharType="separate"/>
      </w:r>
      <w:r>
        <w:t>10</w:t>
      </w:r>
      <w:r>
        <w:fldChar w:fldCharType="end"/>
      </w:r>
      <w:r>
        <w:fldChar w:fldCharType="end"/>
      </w:r>
    </w:p>
    <w:p w14:paraId="7FA9E13E">
      <w:pPr>
        <w:pStyle w:val="20"/>
        <w:tabs>
          <w:tab w:val="right" w:leader="dot" w:pos="8845"/>
        </w:tabs>
        <w:ind w:firstLine="402"/>
      </w:pPr>
      <w:r>
        <w:fldChar w:fldCharType="begin"/>
      </w:r>
      <w:r>
        <w:instrText xml:space="preserve">Hyperlink \l "_Toc48109340"</w:instrText>
      </w:r>
      <w:r>
        <w:fldChar w:fldCharType="separate"/>
      </w:r>
      <w:r>
        <w:rPr>
          <w:rFonts w:hint="eastAsia"/>
        </w:rPr>
        <w:t>2施工部署</w:t>
      </w:r>
      <w:r>
        <w:tab/>
      </w:r>
      <w:r>
        <w:fldChar w:fldCharType="begin"/>
      </w:r>
      <w:r>
        <w:instrText xml:space="preserve">PageRef _Toc48109340 \h</w:instrText>
      </w:r>
      <w:r>
        <w:fldChar w:fldCharType="separate"/>
      </w:r>
      <w:r>
        <w:t>11</w:t>
      </w:r>
      <w:r>
        <w:fldChar w:fldCharType="end"/>
      </w:r>
      <w:r>
        <w:fldChar w:fldCharType="end"/>
      </w:r>
    </w:p>
    <w:p w14:paraId="11F199E9">
      <w:pPr>
        <w:pStyle w:val="21"/>
        <w:tabs>
          <w:tab w:val="right" w:leader="dot" w:pos="8845"/>
        </w:tabs>
        <w:ind w:left="420"/>
      </w:pPr>
      <w:r>
        <w:fldChar w:fldCharType="begin"/>
      </w:r>
      <w:r>
        <w:instrText xml:space="preserve">Hyperlink \l "_Toc48109341"</w:instrText>
      </w:r>
      <w:r>
        <w:fldChar w:fldCharType="separate"/>
      </w:r>
      <w:r>
        <w:rPr>
          <w:rFonts w:hint="eastAsia"/>
        </w:rPr>
        <w:t>2.1总体思路</w:t>
      </w:r>
      <w:r>
        <w:tab/>
      </w:r>
      <w:r>
        <w:fldChar w:fldCharType="begin"/>
      </w:r>
      <w:r>
        <w:instrText xml:space="preserve">PageRef _Toc48109341 \h</w:instrText>
      </w:r>
      <w:r>
        <w:fldChar w:fldCharType="separate"/>
      </w:r>
      <w:r>
        <w:t>11</w:t>
      </w:r>
      <w:r>
        <w:fldChar w:fldCharType="end"/>
      </w:r>
      <w:r>
        <w:fldChar w:fldCharType="end"/>
      </w:r>
    </w:p>
    <w:p w14:paraId="187C94AD">
      <w:pPr>
        <w:pStyle w:val="21"/>
        <w:tabs>
          <w:tab w:val="right" w:leader="dot" w:pos="8845"/>
        </w:tabs>
        <w:ind w:left="420"/>
      </w:pPr>
      <w:r>
        <w:fldChar w:fldCharType="begin"/>
      </w:r>
      <w:r>
        <w:instrText xml:space="preserve">Hyperlink \l "_Toc48109342"</w:instrText>
      </w:r>
      <w:r>
        <w:fldChar w:fldCharType="separate"/>
      </w:r>
      <w:r>
        <w:rPr>
          <w:rFonts w:hint="eastAsia"/>
        </w:rPr>
        <w:t>2.2项目组织架构</w:t>
      </w:r>
      <w:r>
        <w:tab/>
      </w:r>
      <w:r>
        <w:fldChar w:fldCharType="begin"/>
      </w:r>
      <w:r>
        <w:instrText xml:space="preserve">PageRef _Toc48109342 \h</w:instrText>
      </w:r>
      <w:r>
        <w:fldChar w:fldCharType="separate"/>
      </w:r>
      <w:r>
        <w:t>12</w:t>
      </w:r>
      <w:r>
        <w:fldChar w:fldCharType="end"/>
      </w:r>
      <w:r>
        <w:fldChar w:fldCharType="end"/>
      </w:r>
    </w:p>
    <w:p w14:paraId="632EE7A2">
      <w:pPr>
        <w:pStyle w:val="12"/>
        <w:tabs>
          <w:tab w:val="right" w:leader="dot" w:pos="8845"/>
        </w:tabs>
        <w:ind w:left="840"/>
      </w:pPr>
      <w:r>
        <w:fldChar w:fldCharType="begin"/>
      </w:r>
      <w:r>
        <w:instrText xml:space="preserve">Hyperlink \l "_Toc48109343"</w:instrText>
      </w:r>
      <w:r>
        <w:fldChar w:fldCharType="separate"/>
      </w:r>
      <w:r>
        <w:rPr>
          <w:rFonts w:hint="eastAsia"/>
        </w:rPr>
        <w:t>2.2.1项目组织架构的建立</w:t>
      </w:r>
      <w:r>
        <w:tab/>
      </w:r>
      <w:r>
        <w:fldChar w:fldCharType="begin"/>
      </w:r>
      <w:r>
        <w:instrText xml:space="preserve">PageRef _Toc48109343 \h</w:instrText>
      </w:r>
      <w:r>
        <w:fldChar w:fldCharType="separate"/>
      </w:r>
      <w:r>
        <w:t>12</w:t>
      </w:r>
      <w:r>
        <w:fldChar w:fldCharType="end"/>
      </w:r>
      <w:r>
        <w:fldChar w:fldCharType="end"/>
      </w:r>
    </w:p>
    <w:p w14:paraId="616151D1">
      <w:pPr>
        <w:pStyle w:val="12"/>
        <w:tabs>
          <w:tab w:val="right" w:leader="dot" w:pos="8845"/>
        </w:tabs>
        <w:ind w:left="840"/>
      </w:pPr>
      <w:r>
        <w:fldChar w:fldCharType="begin"/>
      </w:r>
      <w:r>
        <w:instrText xml:space="preserve">Hyperlink \l "_Toc48109344"</w:instrText>
      </w:r>
      <w:r>
        <w:fldChar w:fldCharType="separate"/>
      </w:r>
      <w:r>
        <w:rPr>
          <w:rFonts w:hint="eastAsia"/>
        </w:rPr>
        <w:t>2.2.2项目主要人员职责划分</w:t>
      </w:r>
      <w:r>
        <w:tab/>
      </w:r>
      <w:r>
        <w:fldChar w:fldCharType="begin"/>
      </w:r>
      <w:r>
        <w:instrText xml:space="preserve">PageRef _Toc48109344 \h</w:instrText>
      </w:r>
      <w:r>
        <w:fldChar w:fldCharType="separate"/>
      </w:r>
      <w:r>
        <w:t>13</w:t>
      </w:r>
      <w:r>
        <w:fldChar w:fldCharType="end"/>
      </w:r>
      <w:r>
        <w:fldChar w:fldCharType="end"/>
      </w:r>
    </w:p>
    <w:p w14:paraId="49A18D30">
      <w:pPr>
        <w:pStyle w:val="12"/>
        <w:tabs>
          <w:tab w:val="right" w:leader="dot" w:pos="8845"/>
        </w:tabs>
        <w:ind w:left="840"/>
      </w:pPr>
      <w:r>
        <w:fldChar w:fldCharType="begin"/>
      </w:r>
      <w:r>
        <w:instrText xml:space="preserve">Hyperlink \l "_Toc48109345"</w:instrText>
      </w:r>
      <w:r>
        <w:fldChar w:fldCharType="separate"/>
      </w:r>
      <w:r>
        <w:rPr>
          <w:rFonts w:hint="eastAsia"/>
        </w:rPr>
        <w:t>2.2.3项目主要部门职责划分</w:t>
      </w:r>
      <w:r>
        <w:tab/>
      </w:r>
      <w:r>
        <w:fldChar w:fldCharType="begin"/>
      </w:r>
      <w:r>
        <w:instrText xml:space="preserve">PageRef _Toc48109345 \h</w:instrText>
      </w:r>
      <w:r>
        <w:fldChar w:fldCharType="separate"/>
      </w:r>
      <w:r>
        <w:t>13</w:t>
      </w:r>
      <w:r>
        <w:fldChar w:fldCharType="end"/>
      </w:r>
      <w:r>
        <w:fldChar w:fldCharType="end"/>
      </w:r>
    </w:p>
    <w:p w14:paraId="035F17F6">
      <w:pPr>
        <w:pStyle w:val="21"/>
        <w:tabs>
          <w:tab w:val="right" w:leader="dot" w:pos="8845"/>
        </w:tabs>
        <w:ind w:left="420"/>
      </w:pPr>
      <w:r>
        <w:fldChar w:fldCharType="begin"/>
      </w:r>
      <w:r>
        <w:instrText xml:space="preserve">Hyperlink \l "_Toc48109346"</w:instrText>
      </w:r>
      <w:r>
        <w:fldChar w:fldCharType="separate"/>
      </w:r>
      <w:r>
        <w:rPr>
          <w:rFonts w:hint="eastAsia"/>
        </w:rPr>
        <w:t>2.3施工准备</w:t>
      </w:r>
      <w:r>
        <w:tab/>
      </w:r>
      <w:r>
        <w:fldChar w:fldCharType="begin"/>
      </w:r>
      <w:r>
        <w:instrText xml:space="preserve">PageRef _Toc48109346 \h</w:instrText>
      </w:r>
      <w:r>
        <w:fldChar w:fldCharType="separate"/>
      </w:r>
      <w:r>
        <w:t>14</w:t>
      </w:r>
      <w:r>
        <w:fldChar w:fldCharType="end"/>
      </w:r>
      <w:r>
        <w:fldChar w:fldCharType="end"/>
      </w:r>
    </w:p>
    <w:p w14:paraId="62704141">
      <w:pPr>
        <w:pStyle w:val="21"/>
        <w:tabs>
          <w:tab w:val="right" w:leader="dot" w:pos="8845"/>
        </w:tabs>
        <w:ind w:left="420"/>
      </w:pPr>
      <w:r>
        <w:fldChar w:fldCharType="begin"/>
      </w:r>
      <w:r>
        <w:instrText xml:space="preserve">Hyperlink \l "_Toc48109347"</w:instrText>
      </w:r>
      <w:r>
        <w:fldChar w:fldCharType="separate"/>
      </w:r>
      <w:r>
        <w:rPr>
          <w:rFonts w:hint="eastAsia"/>
        </w:rPr>
        <w:t>2.4施工分区、分段</w:t>
      </w:r>
      <w:r>
        <w:tab/>
      </w:r>
      <w:r>
        <w:fldChar w:fldCharType="begin"/>
      </w:r>
      <w:r>
        <w:instrText xml:space="preserve">PageRef _Toc48109347 \h</w:instrText>
      </w:r>
      <w:r>
        <w:fldChar w:fldCharType="separate"/>
      </w:r>
      <w:r>
        <w:t>15</w:t>
      </w:r>
      <w:r>
        <w:fldChar w:fldCharType="end"/>
      </w:r>
      <w:r>
        <w:fldChar w:fldCharType="end"/>
      </w:r>
    </w:p>
    <w:p w14:paraId="1C29C85B">
      <w:pPr>
        <w:pStyle w:val="12"/>
        <w:tabs>
          <w:tab w:val="right" w:leader="dot" w:pos="8845"/>
        </w:tabs>
        <w:ind w:left="840"/>
      </w:pPr>
      <w:r>
        <w:fldChar w:fldCharType="begin"/>
      </w:r>
      <w:r>
        <w:instrText xml:space="preserve">Hyperlink \l "_Toc48109348"</w:instrText>
      </w:r>
      <w:r>
        <w:fldChar w:fldCharType="separate"/>
      </w:r>
      <w:r>
        <w:t>2.4.1</w:t>
      </w:r>
      <w:r>
        <w:rPr>
          <w:rFonts w:hint="eastAsia"/>
        </w:rPr>
        <w:t>支撑受力及形成过程分析</w:t>
      </w:r>
      <w:r>
        <w:tab/>
      </w:r>
      <w:r>
        <w:fldChar w:fldCharType="begin"/>
      </w:r>
      <w:r>
        <w:instrText xml:space="preserve">PageRef _Toc48109348 \h</w:instrText>
      </w:r>
      <w:r>
        <w:fldChar w:fldCharType="separate"/>
      </w:r>
      <w:r>
        <w:t>15</w:t>
      </w:r>
      <w:r>
        <w:fldChar w:fldCharType="end"/>
      </w:r>
      <w:r>
        <w:fldChar w:fldCharType="end"/>
      </w:r>
    </w:p>
    <w:p w14:paraId="64FB1503">
      <w:pPr>
        <w:pStyle w:val="12"/>
        <w:tabs>
          <w:tab w:val="right" w:leader="dot" w:pos="8845"/>
        </w:tabs>
        <w:ind w:left="840"/>
      </w:pPr>
      <w:r>
        <w:fldChar w:fldCharType="begin"/>
      </w:r>
      <w:r>
        <w:instrText xml:space="preserve">Hyperlink \l "_Toc48109349"</w:instrText>
      </w:r>
      <w:r>
        <w:fldChar w:fldCharType="separate"/>
      </w:r>
      <w:r>
        <w:t>2.4.2</w:t>
      </w:r>
      <w:r>
        <w:rPr>
          <w:rFonts w:hint="eastAsia"/>
        </w:rPr>
        <w:t>竖向分段</w:t>
      </w:r>
      <w:r>
        <w:tab/>
      </w:r>
      <w:r>
        <w:fldChar w:fldCharType="begin"/>
      </w:r>
      <w:r>
        <w:instrText xml:space="preserve">PageRef _Toc48109349 \h</w:instrText>
      </w:r>
      <w:r>
        <w:fldChar w:fldCharType="separate"/>
      </w:r>
      <w:r>
        <w:t>15</w:t>
      </w:r>
      <w:r>
        <w:fldChar w:fldCharType="end"/>
      </w:r>
      <w:r>
        <w:fldChar w:fldCharType="end"/>
      </w:r>
    </w:p>
    <w:p w14:paraId="6B7F2575">
      <w:pPr>
        <w:pStyle w:val="12"/>
        <w:tabs>
          <w:tab w:val="right" w:leader="dot" w:pos="8845"/>
        </w:tabs>
        <w:ind w:left="840"/>
      </w:pPr>
      <w:r>
        <w:fldChar w:fldCharType="begin"/>
      </w:r>
      <w:r>
        <w:instrText xml:space="preserve">Hyperlink \l "_Toc48109350"</w:instrText>
      </w:r>
      <w:r>
        <w:fldChar w:fldCharType="separate"/>
      </w:r>
      <w:r>
        <w:t>2.4.3</w:t>
      </w:r>
      <w:r>
        <w:rPr>
          <w:rFonts w:hint="eastAsia"/>
        </w:rPr>
        <w:t>水平分区</w:t>
      </w:r>
      <w:r>
        <w:tab/>
      </w:r>
      <w:r>
        <w:fldChar w:fldCharType="begin"/>
      </w:r>
      <w:r>
        <w:instrText xml:space="preserve">PageRef _Toc48109350 \h</w:instrText>
      </w:r>
      <w:r>
        <w:fldChar w:fldCharType="separate"/>
      </w:r>
      <w:r>
        <w:t>16</w:t>
      </w:r>
      <w:r>
        <w:fldChar w:fldCharType="end"/>
      </w:r>
      <w:r>
        <w:fldChar w:fldCharType="end"/>
      </w:r>
    </w:p>
    <w:p w14:paraId="31528D2D">
      <w:pPr>
        <w:pStyle w:val="12"/>
        <w:tabs>
          <w:tab w:val="right" w:leader="dot" w:pos="8845"/>
        </w:tabs>
        <w:ind w:left="840"/>
      </w:pPr>
      <w:r>
        <w:fldChar w:fldCharType="begin"/>
      </w:r>
      <w:r>
        <w:instrText xml:space="preserve">Hyperlink \l "_Toc48109351"</w:instrText>
      </w:r>
      <w:r>
        <w:fldChar w:fldCharType="separate"/>
      </w:r>
      <w:r>
        <w:t>2.4.4</w:t>
      </w:r>
      <w:r>
        <w:rPr>
          <w:rFonts w:hint="eastAsia"/>
        </w:rPr>
        <w:t>土方分区及施工次序</w:t>
      </w:r>
      <w:r>
        <w:tab/>
      </w:r>
      <w:r>
        <w:fldChar w:fldCharType="begin"/>
      </w:r>
      <w:r>
        <w:instrText xml:space="preserve">PageRef _Toc48109351 \h</w:instrText>
      </w:r>
      <w:r>
        <w:fldChar w:fldCharType="separate"/>
      </w:r>
      <w:r>
        <w:t>16</w:t>
      </w:r>
      <w:r>
        <w:fldChar w:fldCharType="end"/>
      </w:r>
      <w:r>
        <w:fldChar w:fldCharType="end"/>
      </w:r>
    </w:p>
    <w:p w14:paraId="2739BBA4">
      <w:pPr>
        <w:pStyle w:val="21"/>
        <w:tabs>
          <w:tab w:val="right" w:leader="dot" w:pos="8845"/>
        </w:tabs>
        <w:ind w:left="420"/>
      </w:pPr>
      <w:r>
        <w:fldChar w:fldCharType="begin"/>
      </w:r>
      <w:r>
        <w:instrText xml:space="preserve">Hyperlink \l "_Toc48109352"</w:instrText>
      </w:r>
      <w:r>
        <w:fldChar w:fldCharType="separate"/>
      </w:r>
      <w:r>
        <w:t>2.5土方开挖原则</w:t>
      </w:r>
      <w:r>
        <w:tab/>
      </w:r>
      <w:r>
        <w:fldChar w:fldCharType="begin"/>
      </w:r>
      <w:r>
        <w:instrText xml:space="preserve">PageRef _Toc48109352 \h</w:instrText>
      </w:r>
      <w:r>
        <w:fldChar w:fldCharType="separate"/>
      </w:r>
      <w:r>
        <w:t>19</w:t>
      </w:r>
      <w:r>
        <w:fldChar w:fldCharType="end"/>
      </w:r>
      <w:r>
        <w:fldChar w:fldCharType="end"/>
      </w:r>
    </w:p>
    <w:p w14:paraId="3D005AAD">
      <w:pPr>
        <w:pStyle w:val="21"/>
        <w:tabs>
          <w:tab w:val="right" w:leader="dot" w:pos="8845"/>
        </w:tabs>
        <w:ind w:left="420"/>
      </w:pPr>
      <w:r>
        <w:fldChar w:fldCharType="begin"/>
      </w:r>
      <w:r>
        <w:instrText xml:space="preserve">Hyperlink \l "_Toc48109353"</w:instrText>
      </w:r>
      <w:r>
        <w:fldChar w:fldCharType="separate"/>
      </w:r>
      <w:r>
        <w:rPr>
          <w:rFonts w:hint="eastAsia"/>
        </w:rPr>
        <w:t>2.</w:t>
      </w:r>
      <w:r>
        <w:t>6</w:t>
      </w:r>
      <w:r>
        <w:rPr>
          <w:rFonts w:hint="eastAsia"/>
        </w:rPr>
        <w:t>工程量与资源配置</w:t>
      </w:r>
      <w:r>
        <w:tab/>
      </w:r>
      <w:r>
        <w:fldChar w:fldCharType="begin"/>
      </w:r>
      <w:r>
        <w:instrText xml:space="preserve">PageRef _Toc48109353 \h</w:instrText>
      </w:r>
      <w:r>
        <w:fldChar w:fldCharType="separate"/>
      </w:r>
      <w:r>
        <w:t>19</w:t>
      </w:r>
      <w:r>
        <w:fldChar w:fldCharType="end"/>
      </w:r>
      <w:r>
        <w:fldChar w:fldCharType="end"/>
      </w:r>
    </w:p>
    <w:p w14:paraId="3286D789">
      <w:pPr>
        <w:pStyle w:val="12"/>
        <w:tabs>
          <w:tab w:val="right" w:leader="dot" w:pos="8845"/>
        </w:tabs>
        <w:ind w:left="840"/>
      </w:pPr>
      <w:r>
        <w:fldChar w:fldCharType="begin"/>
      </w:r>
      <w:r>
        <w:instrText xml:space="preserve">Hyperlink \l "_Toc48109354"</w:instrText>
      </w:r>
      <w:r>
        <w:fldChar w:fldCharType="separate"/>
      </w:r>
      <w:r>
        <w:rPr>
          <w:rFonts w:hint="eastAsia"/>
        </w:rPr>
        <w:t>2.</w:t>
      </w:r>
      <w:r>
        <w:t>6</w:t>
      </w:r>
      <w:r>
        <w:rPr>
          <w:rFonts w:hint="eastAsia"/>
        </w:rPr>
        <w:t>.1工程量</w:t>
      </w:r>
      <w:r>
        <w:tab/>
      </w:r>
      <w:r>
        <w:fldChar w:fldCharType="begin"/>
      </w:r>
      <w:r>
        <w:instrText xml:space="preserve">PageRef _Toc48109354 \h</w:instrText>
      </w:r>
      <w:r>
        <w:fldChar w:fldCharType="separate"/>
      </w:r>
      <w:r>
        <w:t>19</w:t>
      </w:r>
      <w:r>
        <w:fldChar w:fldCharType="end"/>
      </w:r>
      <w:r>
        <w:fldChar w:fldCharType="end"/>
      </w:r>
    </w:p>
    <w:p w14:paraId="474D01A7">
      <w:pPr>
        <w:pStyle w:val="12"/>
        <w:tabs>
          <w:tab w:val="right" w:leader="dot" w:pos="8845"/>
        </w:tabs>
        <w:ind w:left="840"/>
      </w:pPr>
      <w:r>
        <w:fldChar w:fldCharType="begin"/>
      </w:r>
      <w:r>
        <w:instrText xml:space="preserve">Hyperlink \l "_Toc48109355"</w:instrText>
      </w:r>
      <w:r>
        <w:fldChar w:fldCharType="separate"/>
      </w:r>
      <w:r>
        <w:rPr>
          <w:rFonts w:hint="eastAsia"/>
        </w:rPr>
        <w:t>2.</w:t>
      </w:r>
      <w:r>
        <w:t>6</w:t>
      </w:r>
      <w:r>
        <w:rPr>
          <w:rFonts w:hint="eastAsia"/>
        </w:rPr>
        <w:t>.</w:t>
      </w:r>
      <w:r>
        <w:t>2</w:t>
      </w:r>
      <w:r>
        <w:rPr>
          <w:rFonts w:hint="eastAsia"/>
        </w:rPr>
        <w:t>计划投入的劳动力配备表</w:t>
      </w:r>
      <w:r>
        <w:tab/>
      </w:r>
      <w:r>
        <w:fldChar w:fldCharType="begin"/>
      </w:r>
      <w:r>
        <w:instrText xml:space="preserve">PageRef _Toc48109355 \h</w:instrText>
      </w:r>
      <w:r>
        <w:fldChar w:fldCharType="separate"/>
      </w:r>
      <w:r>
        <w:t>20</w:t>
      </w:r>
      <w:r>
        <w:fldChar w:fldCharType="end"/>
      </w:r>
      <w:r>
        <w:fldChar w:fldCharType="end"/>
      </w:r>
    </w:p>
    <w:p w14:paraId="078212EB">
      <w:pPr>
        <w:pStyle w:val="21"/>
        <w:tabs>
          <w:tab w:val="right" w:leader="dot" w:pos="8845"/>
        </w:tabs>
        <w:ind w:left="420"/>
      </w:pPr>
      <w:r>
        <w:fldChar w:fldCharType="begin"/>
      </w:r>
      <w:r>
        <w:instrText xml:space="preserve">Hyperlink \l "_Toc48109356"</w:instrText>
      </w:r>
      <w:r>
        <w:fldChar w:fldCharType="separate"/>
      </w:r>
      <w:r>
        <w:rPr>
          <w:rFonts w:hint="eastAsia"/>
        </w:rPr>
        <w:t>2.</w:t>
      </w:r>
      <w:r>
        <w:t>7</w:t>
      </w:r>
      <w:r>
        <w:rPr>
          <w:rFonts w:hint="eastAsia"/>
        </w:rPr>
        <w:t>土方运输行车路线</w:t>
      </w:r>
      <w:r>
        <w:tab/>
      </w:r>
      <w:r>
        <w:fldChar w:fldCharType="begin"/>
      </w:r>
      <w:r>
        <w:instrText xml:space="preserve">PageRef _Toc48109356 \h</w:instrText>
      </w:r>
      <w:r>
        <w:fldChar w:fldCharType="separate"/>
      </w:r>
      <w:r>
        <w:t>20</w:t>
      </w:r>
      <w:r>
        <w:fldChar w:fldCharType="end"/>
      </w:r>
      <w:r>
        <w:fldChar w:fldCharType="end"/>
      </w:r>
    </w:p>
    <w:p w14:paraId="19A7D25D">
      <w:pPr>
        <w:pStyle w:val="12"/>
        <w:tabs>
          <w:tab w:val="right" w:leader="dot" w:pos="8845"/>
        </w:tabs>
        <w:ind w:left="840"/>
      </w:pPr>
      <w:r>
        <w:fldChar w:fldCharType="begin"/>
      </w:r>
      <w:r>
        <w:instrText xml:space="preserve">Hyperlink \l "_Toc48109357"</w:instrText>
      </w:r>
      <w:r>
        <w:fldChar w:fldCharType="separate"/>
      </w:r>
      <w:r>
        <w:t>2.7.1</w:t>
      </w:r>
      <w:r>
        <w:rPr>
          <w:rFonts w:hint="eastAsia"/>
        </w:rPr>
        <w:t>北区土方开挖交通组织</w:t>
      </w:r>
      <w:r>
        <w:tab/>
      </w:r>
      <w:r>
        <w:fldChar w:fldCharType="begin"/>
      </w:r>
      <w:r>
        <w:instrText xml:space="preserve">PageRef _Toc48109357 \h</w:instrText>
      </w:r>
      <w:r>
        <w:fldChar w:fldCharType="separate"/>
      </w:r>
      <w:r>
        <w:t>21</w:t>
      </w:r>
      <w:r>
        <w:fldChar w:fldCharType="end"/>
      </w:r>
      <w:r>
        <w:fldChar w:fldCharType="end"/>
      </w:r>
    </w:p>
    <w:p w14:paraId="2FCD7DD6">
      <w:pPr>
        <w:pStyle w:val="12"/>
        <w:tabs>
          <w:tab w:val="right" w:leader="dot" w:pos="8845"/>
        </w:tabs>
        <w:ind w:left="840"/>
      </w:pPr>
      <w:r>
        <w:fldChar w:fldCharType="begin"/>
      </w:r>
      <w:r>
        <w:instrText xml:space="preserve">Hyperlink \l "_Toc48109358"</w:instrText>
      </w:r>
      <w:r>
        <w:fldChar w:fldCharType="separate"/>
      </w:r>
      <w:r>
        <w:t>2.7.2</w:t>
      </w:r>
      <w:r>
        <w:rPr>
          <w:rFonts w:hint="eastAsia"/>
        </w:rPr>
        <w:t>南区土方开挖交通组织</w:t>
      </w:r>
      <w:r>
        <w:tab/>
      </w:r>
      <w:r>
        <w:fldChar w:fldCharType="begin"/>
      </w:r>
      <w:r>
        <w:instrText xml:space="preserve">PageRef _Toc48109358 \h</w:instrText>
      </w:r>
      <w:r>
        <w:fldChar w:fldCharType="separate"/>
      </w:r>
      <w:r>
        <w:t>24</w:t>
      </w:r>
      <w:r>
        <w:fldChar w:fldCharType="end"/>
      </w:r>
      <w:r>
        <w:fldChar w:fldCharType="end"/>
      </w:r>
    </w:p>
    <w:p w14:paraId="230E1FFE">
      <w:pPr>
        <w:pStyle w:val="21"/>
        <w:tabs>
          <w:tab w:val="right" w:leader="dot" w:pos="8845"/>
        </w:tabs>
        <w:ind w:left="420"/>
      </w:pPr>
      <w:r>
        <w:fldChar w:fldCharType="begin"/>
      </w:r>
      <w:r>
        <w:instrText xml:space="preserve">Hyperlink \l "_Toc48109359"</w:instrText>
      </w:r>
      <w:r>
        <w:fldChar w:fldCharType="separate"/>
      </w:r>
      <w:r>
        <w:rPr>
          <w:rFonts w:hint="eastAsia"/>
        </w:rPr>
        <w:t>2.</w:t>
      </w:r>
      <w:r>
        <w:t>8</w:t>
      </w:r>
      <w:r>
        <w:rPr>
          <w:rFonts w:hint="eastAsia"/>
        </w:rPr>
        <w:t>渣土处理</w:t>
      </w:r>
      <w:r>
        <w:tab/>
      </w:r>
      <w:r>
        <w:fldChar w:fldCharType="begin"/>
      </w:r>
      <w:r>
        <w:instrText xml:space="preserve">PageRef _Toc48109359 \h</w:instrText>
      </w:r>
      <w:r>
        <w:fldChar w:fldCharType="separate"/>
      </w:r>
      <w:r>
        <w:t>26</w:t>
      </w:r>
      <w:r>
        <w:fldChar w:fldCharType="end"/>
      </w:r>
      <w:r>
        <w:fldChar w:fldCharType="end"/>
      </w:r>
    </w:p>
    <w:p w14:paraId="19D0002B">
      <w:pPr>
        <w:pStyle w:val="21"/>
        <w:tabs>
          <w:tab w:val="right" w:leader="dot" w:pos="8845"/>
        </w:tabs>
        <w:ind w:left="420"/>
      </w:pPr>
      <w:r>
        <w:fldChar w:fldCharType="begin"/>
      </w:r>
      <w:r>
        <w:instrText xml:space="preserve">Hyperlink \l "_Toc48109360"</w:instrText>
      </w:r>
      <w:r>
        <w:fldChar w:fldCharType="separate"/>
      </w:r>
      <w:r>
        <w:t>2.9 土方回填</w:t>
      </w:r>
      <w:r>
        <w:tab/>
      </w:r>
      <w:r>
        <w:fldChar w:fldCharType="begin"/>
      </w:r>
      <w:r>
        <w:instrText xml:space="preserve">PageRef _Toc48109360 \h</w:instrText>
      </w:r>
      <w:r>
        <w:fldChar w:fldCharType="separate"/>
      </w:r>
      <w:r>
        <w:t>27</w:t>
      </w:r>
      <w:r>
        <w:fldChar w:fldCharType="end"/>
      </w:r>
      <w:r>
        <w:fldChar w:fldCharType="end"/>
      </w:r>
    </w:p>
    <w:p w14:paraId="689D8732">
      <w:pPr>
        <w:pStyle w:val="20"/>
        <w:tabs>
          <w:tab w:val="right" w:leader="dot" w:pos="8845"/>
        </w:tabs>
        <w:ind w:firstLine="402"/>
      </w:pPr>
      <w:r>
        <w:fldChar w:fldCharType="begin"/>
      </w:r>
      <w:r>
        <w:instrText xml:space="preserve">Hyperlink \l "_Toc48109361"</w:instrText>
      </w:r>
      <w:r>
        <w:fldChar w:fldCharType="separate"/>
      </w:r>
      <w:r>
        <w:rPr>
          <w:rFonts w:hint="eastAsia"/>
        </w:rPr>
        <w:t>3土方开挖方法</w:t>
      </w:r>
      <w:r>
        <w:tab/>
      </w:r>
      <w:r>
        <w:fldChar w:fldCharType="begin"/>
      </w:r>
      <w:r>
        <w:instrText xml:space="preserve">PageRef _Toc48109361 \h</w:instrText>
      </w:r>
      <w:r>
        <w:fldChar w:fldCharType="separate"/>
      </w:r>
      <w:r>
        <w:t>27</w:t>
      </w:r>
      <w:r>
        <w:fldChar w:fldCharType="end"/>
      </w:r>
      <w:r>
        <w:fldChar w:fldCharType="end"/>
      </w:r>
    </w:p>
    <w:p w14:paraId="28B09493">
      <w:pPr>
        <w:pStyle w:val="21"/>
        <w:tabs>
          <w:tab w:val="right" w:leader="dot" w:pos="8845"/>
        </w:tabs>
        <w:ind w:left="420"/>
      </w:pPr>
      <w:r>
        <w:fldChar w:fldCharType="begin"/>
      </w:r>
      <w:r>
        <w:instrText xml:space="preserve">Hyperlink \l "_Toc48109362"</w:instrText>
      </w:r>
      <w:r>
        <w:fldChar w:fldCharType="separate"/>
      </w:r>
      <w:r>
        <w:rPr>
          <w:rFonts w:hint="eastAsia"/>
        </w:rPr>
        <w:t>3.1</w:t>
      </w:r>
      <w:r>
        <w:t>北区</w:t>
      </w:r>
      <w:r>
        <w:rPr>
          <w:rFonts w:hint="eastAsia"/>
        </w:rPr>
        <w:t>土方开挖</w:t>
      </w:r>
      <w:r>
        <w:tab/>
      </w:r>
      <w:r>
        <w:fldChar w:fldCharType="begin"/>
      </w:r>
      <w:r>
        <w:instrText xml:space="preserve">PageRef _Toc48109362 \h</w:instrText>
      </w:r>
      <w:r>
        <w:fldChar w:fldCharType="separate"/>
      </w:r>
      <w:r>
        <w:t>27</w:t>
      </w:r>
      <w:r>
        <w:fldChar w:fldCharType="end"/>
      </w:r>
      <w:r>
        <w:fldChar w:fldCharType="end"/>
      </w:r>
    </w:p>
    <w:p w14:paraId="65BADCD0">
      <w:pPr>
        <w:pStyle w:val="12"/>
        <w:tabs>
          <w:tab w:val="right" w:leader="dot" w:pos="8845"/>
        </w:tabs>
        <w:ind w:left="840"/>
      </w:pPr>
      <w:r>
        <w:fldChar w:fldCharType="begin"/>
      </w:r>
      <w:r>
        <w:instrText xml:space="preserve">Hyperlink \l "_Toc48109363"</w:instrText>
      </w:r>
      <w:r>
        <w:fldChar w:fldCharType="separate"/>
      </w:r>
      <w:r>
        <w:t>3.1.1 首层土方开挖</w:t>
      </w:r>
      <w:r>
        <w:tab/>
      </w:r>
      <w:r>
        <w:fldChar w:fldCharType="begin"/>
      </w:r>
      <w:r>
        <w:instrText xml:space="preserve">PageRef _Toc48109363 \h</w:instrText>
      </w:r>
      <w:r>
        <w:fldChar w:fldCharType="separate"/>
      </w:r>
      <w:r>
        <w:t>27</w:t>
      </w:r>
      <w:r>
        <w:fldChar w:fldCharType="end"/>
      </w:r>
      <w:r>
        <w:fldChar w:fldCharType="end"/>
      </w:r>
    </w:p>
    <w:p w14:paraId="28DC22E5">
      <w:pPr>
        <w:pStyle w:val="12"/>
        <w:tabs>
          <w:tab w:val="right" w:leader="dot" w:pos="8845"/>
        </w:tabs>
        <w:ind w:left="840"/>
      </w:pPr>
      <w:r>
        <w:fldChar w:fldCharType="begin"/>
      </w:r>
      <w:r>
        <w:instrText xml:space="preserve">Hyperlink \l "_Toc48109364"</w:instrText>
      </w:r>
      <w:r>
        <w:fldChar w:fldCharType="separate"/>
      </w:r>
      <w:r>
        <w:rPr>
          <w:rFonts w:hint="eastAsia"/>
        </w:rPr>
        <w:t>3.</w:t>
      </w:r>
      <w:r>
        <w:t xml:space="preserve">3.2 </w:t>
      </w:r>
      <w:r>
        <w:rPr>
          <w:rFonts w:hint="eastAsia"/>
        </w:rPr>
        <w:t>第二层土方开挖</w:t>
      </w:r>
      <w:r>
        <w:t>（先挖两侧主楼区域，再开挖中间区域）</w:t>
      </w:r>
      <w:r>
        <w:tab/>
      </w:r>
      <w:r>
        <w:fldChar w:fldCharType="begin"/>
      </w:r>
      <w:r>
        <w:instrText xml:space="preserve">PageRef _Toc48109364 \h</w:instrText>
      </w:r>
      <w:r>
        <w:fldChar w:fldCharType="separate"/>
      </w:r>
      <w:r>
        <w:t>28</w:t>
      </w:r>
      <w:r>
        <w:fldChar w:fldCharType="end"/>
      </w:r>
      <w:r>
        <w:fldChar w:fldCharType="end"/>
      </w:r>
    </w:p>
    <w:p w14:paraId="228AAB7A">
      <w:pPr>
        <w:pStyle w:val="21"/>
        <w:tabs>
          <w:tab w:val="right" w:leader="dot" w:pos="8845"/>
        </w:tabs>
        <w:ind w:left="420"/>
      </w:pPr>
      <w:r>
        <w:fldChar w:fldCharType="begin"/>
      </w:r>
      <w:r>
        <w:instrText xml:space="preserve">Hyperlink \l "_Toc48109365"</w:instrText>
      </w:r>
      <w:r>
        <w:fldChar w:fldCharType="separate"/>
      </w:r>
      <w:r>
        <w:t>3.2南区土方开挖</w:t>
      </w:r>
      <w:r>
        <w:tab/>
      </w:r>
      <w:r>
        <w:fldChar w:fldCharType="begin"/>
      </w:r>
      <w:r>
        <w:instrText xml:space="preserve">PageRef _Toc48109365 \h</w:instrText>
      </w:r>
      <w:r>
        <w:fldChar w:fldCharType="separate"/>
      </w:r>
      <w:r>
        <w:t>30</w:t>
      </w:r>
      <w:r>
        <w:fldChar w:fldCharType="end"/>
      </w:r>
      <w:r>
        <w:fldChar w:fldCharType="end"/>
      </w:r>
    </w:p>
    <w:p w14:paraId="6DE33C76">
      <w:pPr>
        <w:pStyle w:val="12"/>
        <w:tabs>
          <w:tab w:val="right" w:leader="dot" w:pos="8845"/>
        </w:tabs>
        <w:ind w:left="840"/>
      </w:pPr>
      <w:r>
        <w:fldChar w:fldCharType="begin"/>
      </w:r>
      <w:r>
        <w:instrText xml:space="preserve">Hyperlink \l "_Toc48109366"</w:instrText>
      </w:r>
      <w:r>
        <w:fldChar w:fldCharType="separate"/>
      </w:r>
      <w:r>
        <w:rPr>
          <w:rFonts w:hint="eastAsia"/>
        </w:rPr>
        <w:t>3.</w:t>
      </w:r>
      <w:r>
        <w:t xml:space="preserve">2.1 </w:t>
      </w:r>
      <w:r>
        <w:rPr>
          <w:rFonts w:hint="eastAsia"/>
        </w:rPr>
        <w:t>第</w:t>
      </w:r>
      <w:r>
        <w:t>一</w:t>
      </w:r>
      <w:r>
        <w:rPr>
          <w:rFonts w:hint="eastAsia"/>
        </w:rPr>
        <w:t>层土方开挖</w:t>
      </w:r>
      <w:r>
        <w:tab/>
      </w:r>
      <w:r>
        <w:fldChar w:fldCharType="begin"/>
      </w:r>
      <w:r>
        <w:instrText xml:space="preserve">PageRef _Toc48109366 \h</w:instrText>
      </w:r>
      <w:r>
        <w:fldChar w:fldCharType="separate"/>
      </w:r>
      <w:r>
        <w:t>30</w:t>
      </w:r>
      <w:r>
        <w:fldChar w:fldCharType="end"/>
      </w:r>
      <w:r>
        <w:fldChar w:fldCharType="end"/>
      </w:r>
    </w:p>
    <w:p w14:paraId="1F9F81FF">
      <w:pPr>
        <w:pStyle w:val="12"/>
        <w:tabs>
          <w:tab w:val="right" w:leader="dot" w:pos="8845"/>
        </w:tabs>
        <w:ind w:left="840"/>
      </w:pPr>
      <w:r>
        <w:fldChar w:fldCharType="begin"/>
      </w:r>
      <w:r>
        <w:instrText xml:space="preserve">Hyperlink \l "_Toc48109367"</w:instrText>
      </w:r>
      <w:r>
        <w:fldChar w:fldCharType="separate"/>
      </w:r>
      <w:r>
        <w:t>3.2.2 第二层土方开挖</w:t>
      </w:r>
      <w:r>
        <w:tab/>
      </w:r>
      <w:r>
        <w:fldChar w:fldCharType="begin"/>
      </w:r>
      <w:r>
        <w:instrText xml:space="preserve">PageRef _Toc48109367 \h</w:instrText>
      </w:r>
      <w:r>
        <w:fldChar w:fldCharType="separate"/>
      </w:r>
      <w:r>
        <w:t>30</w:t>
      </w:r>
      <w:r>
        <w:fldChar w:fldCharType="end"/>
      </w:r>
      <w:r>
        <w:fldChar w:fldCharType="end"/>
      </w:r>
    </w:p>
    <w:p w14:paraId="484A6554">
      <w:pPr>
        <w:pStyle w:val="12"/>
        <w:tabs>
          <w:tab w:val="right" w:leader="dot" w:pos="8845"/>
        </w:tabs>
        <w:ind w:left="840"/>
      </w:pPr>
      <w:r>
        <w:fldChar w:fldCharType="begin"/>
      </w:r>
      <w:r>
        <w:instrText xml:space="preserve">Hyperlink \l "_Toc48109368"</w:instrText>
      </w:r>
      <w:r>
        <w:fldChar w:fldCharType="separate"/>
      </w:r>
      <w:r>
        <w:t>3.2.3 第三层土方开挖</w:t>
      </w:r>
      <w:r>
        <w:tab/>
      </w:r>
      <w:r>
        <w:fldChar w:fldCharType="begin"/>
      </w:r>
      <w:r>
        <w:instrText xml:space="preserve">PageRef _Toc48109368 \h</w:instrText>
      </w:r>
      <w:r>
        <w:fldChar w:fldCharType="separate"/>
      </w:r>
      <w:r>
        <w:t>31</w:t>
      </w:r>
      <w:r>
        <w:fldChar w:fldCharType="end"/>
      </w:r>
      <w:r>
        <w:fldChar w:fldCharType="end"/>
      </w:r>
    </w:p>
    <w:p w14:paraId="222313C5">
      <w:pPr>
        <w:pStyle w:val="20"/>
        <w:tabs>
          <w:tab w:val="right" w:leader="dot" w:pos="8845"/>
        </w:tabs>
        <w:ind w:firstLine="402"/>
      </w:pPr>
      <w:r>
        <w:fldChar w:fldCharType="begin"/>
      </w:r>
      <w:r>
        <w:instrText xml:space="preserve">Hyperlink \l "_Toc48109369"</w:instrText>
      </w:r>
      <w:r>
        <w:fldChar w:fldCharType="separate"/>
      </w:r>
      <w:r>
        <w:rPr>
          <w:rFonts w:hint="eastAsia"/>
        </w:rPr>
        <w:t>4季节性施工措施</w:t>
      </w:r>
      <w:r>
        <w:tab/>
      </w:r>
      <w:r>
        <w:fldChar w:fldCharType="begin"/>
      </w:r>
      <w:r>
        <w:instrText xml:space="preserve">PageRef _Toc48109369 \h</w:instrText>
      </w:r>
      <w:r>
        <w:fldChar w:fldCharType="separate"/>
      </w:r>
      <w:r>
        <w:t>32</w:t>
      </w:r>
      <w:r>
        <w:fldChar w:fldCharType="end"/>
      </w:r>
      <w:r>
        <w:fldChar w:fldCharType="end"/>
      </w:r>
    </w:p>
    <w:p w14:paraId="198A85A9">
      <w:pPr>
        <w:pStyle w:val="21"/>
        <w:tabs>
          <w:tab w:val="right" w:leader="dot" w:pos="8845"/>
        </w:tabs>
        <w:ind w:left="420"/>
      </w:pPr>
      <w:r>
        <w:fldChar w:fldCharType="begin"/>
      </w:r>
      <w:r>
        <w:instrText xml:space="preserve">Hyperlink \l "_Toc48109370"</w:instrText>
      </w:r>
      <w:r>
        <w:fldChar w:fldCharType="separate"/>
      </w:r>
      <w:r>
        <w:rPr>
          <w:rFonts w:hint="eastAsia"/>
        </w:rPr>
        <w:t>4.1雨季施工防护措施</w:t>
      </w:r>
      <w:r>
        <w:tab/>
      </w:r>
      <w:r>
        <w:fldChar w:fldCharType="begin"/>
      </w:r>
      <w:r>
        <w:instrText xml:space="preserve">PageRef _Toc48109370 \h</w:instrText>
      </w:r>
      <w:r>
        <w:fldChar w:fldCharType="separate"/>
      </w:r>
      <w:r>
        <w:t>32</w:t>
      </w:r>
      <w:r>
        <w:fldChar w:fldCharType="end"/>
      </w:r>
      <w:r>
        <w:fldChar w:fldCharType="end"/>
      </w:r>
    </w:p>
    <w:p w14:paraId="1AA78872">
      <w:pPr>
        <w:pStyle w:val="21"/>
        <w:tabs>
          <w:tab w:val="right" w:leader="dot" w:pos="8845"/>
        </w:tabs>
        <w:ind w:left="420"/>
      </w:pPr>
      <w:r>
        <w:fldChar w:fldCharType="begin"/>
      </w:r>
      <w:r>
        <w:instrText xml:space="preserve">Hyperlink \l "_Toc48109371"</w:instrText>
      </w:r>
      <w:r>
        <w:fldChar w:fldCharType="separate"/>
      </w:r>
      <w:r>
        <w:rPr>
          <w:rFonts w:hint="eastAsia"/>
        </w:rPr>
        <w:t>4.2夏季施工防护措施</w:t>
      </w:r>
      <w:r>
        <w:tab/>
      </w:r>
      <w:r>
        <w:fldChar w:fldCharType="begin"/>
      </w:r>
      <w:r>
        <w:instrText xml:space="preserve">PageRef _Toc48109371 \h</w:instrText>
      </w:r>
      <w:r>
        <w:fldChar w:fldCharType="separate"/>
      </w:r>
      <w:r>
        <w:t>32</w:t>
      </w:r>
      <w:r>
        <w:fldChar w:fldCharType="end"/>
      </w:r>
      <w:r>
        <w:fldChar w:fldCharType="end"/>
      </w:r>
    </w:p>
    <w:p w14:paraId="76CB808B">
      <w:pPr>
        <w:pStyle w:val="21"/>
        <w:tabs>
          <w:tab w:val="right" w:leader="dot" w:pos="8845"/>
        </w:tabs>
        <w:ind w:left="420"/>
      </w:pPr>
      <w:r>
        <w:fldChar w:fldCharType="begin"/>
      </w:r>
      <w:r>
        <w:instrText xml:space="preserve">Hyperlink \l "_Toc48109372"</w:instrText>
      </w:r>
      <w:r>
        <w:fldChar w:fldCharType="separate"/>
      </w:r>
      <w:r>
        <w:t>4.3冬</w:t>
      </w:r>
      <w:r>
        <w:rPr>
          <w:rFonts w:hint="eastAsia"/>
        </w:rPr>
        <w:t>季施工防护措施</w:t>
      </w:r>
      <w:r>
        <w:tab/>
      </w:r>
      <w:r>
        <w:fldChar w:fldCharType="begin"/>
      </w:r>
      <w:r>
        <w:instrText xml:space="preserve">PageRef _Toc48109372 \h</w:instrText>
      </w:r>
      <w:r>
        <w:fldChar w:fldCharType="separate"/>
      </w:r>
      <w:r>
        <w:t>32</w:t>
      </w:r>
      <w:r>
        <w:fldChar w:fldCharType="end"/>
      </w:r>
      <w:r>
        <w:fldChar w:fldCharType="end"/>
      </w:r>
    </w:p>
    <w:p w14:paraId="4A657C88">
      <w:pPr>
        <w:pStyle w:val="20"/>
        <w:tabs>
          <w:tab w:val="right" w:leader="dot" w:pos="8845"/>
        </w:tabs>
        <w:ind w:firstLine="402"/>
      </w:pPr>
      <w:r>
        <w:fldChar w:fldCharType="begin"/>
      </w:r>
      <w:r>
        <w:instrText xml:space="preserve">Hyperlink \l "_Toc48109373"</w:instrText>
      </w:r>
      <w:r>
        <w:fldChar w:fldCharType="separate"/>
      </w:r>
      <w:r>
        <w:rPr>
          <w:rFonts w:hint="eastAsia"/>
        </w:rPr>
        <w:t>5信息化施工及应急预案</w:t>
      </w:r>
      <w:r>
        <w:tab/>
      </w:r>
      <w:r>
        <w:fldChar w:fldCharType="begin"/>
      </w:r>
      <w:r>
        <w:instrText xml:space="preserve">PageRef _Toc48109373 \h</w:instrText>
      </w:r>
      <w:r>
        <w:fldChar w:fldCharType="separate"/>
      </w:r>
      <w:r>
        <w:t>33</w:t>
      </w:r>
      <w:r>
        <w:fldChar w:fldCharType="end"/>
      </w:r>
      <w:r>
        <w:fldChar w:fldCharType="end"/>
      </w:r>
    </w:p>
    <w:p w14:paraId="39508623">
      <w:pPr>
        <w:pStyle w:val="21"/>
        <w:tabs>
          <w:tab w:val="right" w:leader="dot" w:pos="8845"/>
        </w:tabs>
        <w:ind w:left="420"/>
      </w:pPr>
      <w:r>
        <w:fldChar w:fldCharType="begin"/>
      </w:r>
      <w:r>
        <w:instrText xml:space="preserve">Hyperlink \l "_Toc48109374"</w:instrText>
      </w:r>
      <w:r>
        <w:fldChar w:fldCharType="separate"/>
      </w:r>
      <w:r>
        <w:rPr>
          <w:rFonts w:hint="eastAsia"/>
        </w:rPr>
        <w:t>5.1信息化施工</w:t>
      </w:r>
      <w:r>
        <w:tab/>
      </w:r>
      <w:r>
        <w:fldChar w:fldCharType="begin"/>
      </w:r>
      <w:r>
        <w:instrText xml:space="preserve">PageRef _Toc48109374 \h</w:instrText>
      </w:r>
      <w:r>
        <w:fldChar w:fldCharType="separate"/>
      </w:r>
      <w:r>
        <w:t>33</w:t>
      </w:r>
      <w:r>
        <w:fldChar w:fldCharType="end"/>
      </w:r>
      <w:r>
        <w:fldChar w:fldCharType="end"/>
      </w:r>
    </w:p>
    <w:p w14:paraId="1E823BCC">
      <w:pPr>
        <w:pStyle w:val="21"/>
        <w:tabs>
          <w:tab w:val="right" w:leader="dot" w:pos="8845"/>
        </w:tabs>
        <w:ind w:left="420"/>
      </w:pPr>
      <w:r>
        <w:fldChar w:fldCharType="begin"/>
      </w:r>
      <w:r>
        <w:instrText xml:space="preserve">Hyperlink \l "_Toc48109375"</w:instrText>
      </w:r>
      <w:r>
        <w:fldChar w:fldCharType="separate"/>
      </w:r>
      <w:r>
        <w:rPr>
          <w:rFonts w:hint="eastAsia"/>
        </w:rPr>
        <w:t>5.2重大环境因素和危险源分析</w:t>
      </w:r>
      <w:r>
        <w:tab/>
      </w:r>
      <w:r>
        <w:fldChar w:fldCharType="begin"/>
      </w:r>
      <w:r>
        <w:instrText xml:space="preserve">PageRef _Toc48109375 \h</w:instrText>
      </w:r>
      <w:r>
        <w:fldChar w:fldCharType="separate"/>
      </w:r>
      <w:r>
        <w:t>33</w:t>
      </w:r>
      <w:r>
        <w:fldChar w:fldCharType="end"/>
      </w:r>
      <w:r>
        <w:fldChar w:fldCharType="end"/>
      </w:r>
    </w:p>
    <w:p w14:paraId="16407E61">
      <w:pPr>
        <w:pStyle w:val="21"/>
        <w:tabs>
          <w:tab w:val="right" w:leader="dot" w:pos="8845"/>
        </w:tabs>
        <w:ind w:left="420"/>
      </w:pPr>
      <w:r>
        <w:fldChar w:fldCharType="begin"/>
      </w:r>
      <w:r>
        <w:instrText xml:space="preserve">Hyperlink \l "_Toc48109376"</w:instrText>
      </w:r>
      <w:r>
        <w:fldChar w:fldCharType="separate"/>
      </w:r>
      <w:r>
        <w:rPr>
          <w:rFonts w:hint="eastAsia"/>
        </w:rPr>
        <w:t>5.3应急预案策划、实施组织架构</w:t>
      </w:r>
      <w:r>
        <w:tab/>
      </w:r>
      <w:r>
        <w:fldChar w:fldCharType="begin"/>
      </w:r>
      <w:r>
        <w:instrText xml:space="preserve">PageRef _Toc48109376 \h</w:instrText>
      </w:r>
      <w:r>
        <w:fldChar w:fldCharType="separate"/>
      </w:r>
      <w:r>
        <w:t>34</w:t>
      </w:r>
      <w:r>
        <w:fldChar w:fldCharType="end"/>
      </w:r>
      <w:r>
        <w:fldChar w:fldCharType="end"/>
      </w:r>
    </w:p>
    <w:p w14:paraId="28FDDB9A">
      <w:pPr>
        <w:pStyle w:val="21"/>
        <w:tabs>
          <w:tab w:val="right" w:leader="dot" w:pos="8845"/>
        </w:tabs>
        <w:ind w:left="420"/>
      </w:pPr>
      <w:r>
        <w:fldChar w:fldCharType="begin"/>
      </w:r>
      <w:r>
        <w:instrText xml:space="preserve">Hyperlink \l "_Toc48109377"</w:instrText>
      </w:r>
      <w:r>
        <w:fldChar w:fldCharType="separate"/>
      </w:r>
      <w:r>
        <w:rPr>
          <w:rFonts w:hint="eastAsia"/>
        </w:rPr>
        <w:t>5.4实施原则</w:t>
      </w:r>
      <w:r>
        <w:tab/>
      </w:r>
      <w:r>
        <w:fldChar w:fldCharType="begin"/>
      </w:r>
      <w:r>
        <w:instrText xml:space="preserve">PageRef _Toc48109377 \h</w:instrText>
      </w:r>
      <w:r>
        <w:fldChar w:fldCharType="separate"/>
      </w:r>
      <w:r>
        <w:t>35</w:t>
      </w:r>
      <w:r>
        <w:fldChar w:fldCharType="end"/>
      </w:r>
      <w:r>
        <w:fldChar w:fldCharType="end"/>
      </w:r>
    </w:p>
    <w:p w14:paraId="51D5BAAD">
      <w:pPr>
        <w:pStyle w:val="21"/>
        <w:tabs>
          <w:tab w:val="right" w:leader="dot" w:pos="8845"/>
        </w:tabs>
        <w:ind w:left="420"/>
      </w:pPr>
      <w:r>
        <w:fldChar w:fldCharType="begin"/>
      </w:r>
      <w:r>
        <w:instrText xml:space="preserve">Hyperlink \l "_Toc48109378"</w:instrText>
      </w:r>
      <w:r>
        <w:fldChar w:fldCharType="separate"/>
      </w:r>
      <w:r>
        <w:rPr>
          <w:rFonts w:hint="eastAsia"/>
        </w:rPr>
        <w:t>5.5 联络电话</w:t>
      </w:r>
      <w:r>
        <w:tab/>
      </w:r>
      <w:r>
        <w:fldChar w:fldCharType="begin"/>
      </w:r>
      <w:r>
        <w:instrText xml:space="preserve">PageRef _Toc48109378 \h</w:instrText>
      </w:r>
      <w:r>
        <w:fldChar w:fldCharType="separate"/>
      </w:r>
      <w:r>
        <w:t>36</w:t>
      </w:r>
      <w:r>
        <w:fldChar w:fldCharType="end"/>
      </w:r>
      <w:r>
        <w:fldChar w:fldCharType="end"/>
      </w:r>
    </w:p>
    <w:p w14:paraId="46930038">
      <w:pPr>
        <w:pStyle w:val="21"/>
        <w:tabs>
          <w:tab w:val="right" w:leader="dot" w:pos="8845"/>
        </w:tabs>
        <w:ind w:left="420"/>
      </w:pPr>
      <w:r>
        <w:fldChar w:fldCharType="begin"/>
      </w:r>
      <w:r>
        <w:instrText xml:space="preserve">Hyperlink \l "_Toc48109379"</w:instrText>
      </w:r>
      <w:r>
        <w:fldChar w:fldCharType="separate"/>
      </w:r>
      <w:r>
        <w:rPr>
          <w:rFonts w:hint="eastAsia"/>
        </w:rPr>
        <w:t>5.6土方开挖过程中应急处理</w:t>
      </w:r>
      <w:r>
        <w:tab/>
      </w:r>
      <w:r>
        <w:fldChar w:fldCharType="begin"/>
      </w:r>
      <w:r>
        <w:instrText xml:space="preserve">PageRef _Toc48109379 \h</w:instrText>
      </w:r>
      <w:r>
        <w:fldChar w:fldCharType="separate"/>
      </w:r>
      <w:r>
        <w:t>37</w:t>
      </w:r>
      <w:r>
        <w:fldChar w:fldCharType="end"/>
      </w:r>
      <w:r>
        <w:fldChar w:fldCharType="end"/>
      </w:r>
    </w:p>
    <w:p w14:paraId="390E86B5">
      <w:pPr>
        <w:pStyle w:val="21"/>
        <w:tabs>
          <w:tab w:val="right" w:leader="dot" w:pos="8845"/>
        </w:tabs>
        <w:ind w:left="420"/>
      </w:pPr>
      <w:r>
        <w:fldChar w:fldCharType="begin"/>
      </w:r>
      <w:r>
        <w:instrText xml:space="preserve">Hyperlink \l "_Toc48109380"</w:instrText>
      </w:r>
      <w:r>
        <w:fldChar w:fldCharType="separate"/>
      </w:r>
      <w:r>
        <w:rPr>
          <w:rFonts w:hint="eastAsia"/>
        </w:rPr>
        <w:t>5.7具体相关应急处理技术措施</w:t>
      </w:r>
      <w:r>
        <w:tab/>
      </w:r>
      <w:r>
        <w:fldChar w:fldCharType="begin"/>
      </w:r>
      <w:r>
        <w:instrText xml:space="preserve">PageRef _Toc48109380 \h</w:instrText>
      </w:r>
      <w:r>
        <w:fldChar w:fldCharType="separate"/>
      </w:r>
      <w:r>
        <w:t>38</w:t>
      </w:r>
      <w:r>
        <w:fldChar w:fldCharType="end"/>
      </w:r>
      <w:r>
        <w:fldChar w:fldCharType="end"/>
      </w:r>
    </w:p>
    <w:p w14:paraId="35710A09">
      <w:pPr>
        <w:pStyle w:val="12"/>
        <w:tabs>
          <w:tab w:val="right" w:leader="dot" w:pos="8845"/>
        </w:tabs>
        <w:ind w:left="840"/>
      </w:pPr>
      <w:r>
        <w:fldChar w:fldCharType="begin"/>
      </w:r>
      <w:r>
        <w:instrText xml:space="preserve">Hyperlink \l "_Toc48109381"</w:instrText>
      </w:r>
      <w:r>
        <w:fldChar w:fldCharType="separate"/>
      </w:r>
      <w:r>
        <w:rPr>
          <w:rFonts w:hint="eastAsia"/>
        </w:rPr>
        <w:t>5.7.1周边管线破坏预防及处理措施</w:t>
      </w:r>
      <w:r>
        <w:tab/>
      </w:r>
      <w:r>
        <w:fldChar w:fldCharType="begin"/>
      </w:r>
      <w:r>
        <w:instrText xml:space="preserve">PageRef _Toc48109381 \h</w:instrText>
      </w:r>
      <w:r>
        <w:fldChar w:fldCharType="separate"/>
      </w:r>
      <w:r>
        <w:t>38</w:t>
      </w:r>
      <w:r>
        <w:fldChar w:fldCharType="end"/>
      </w:r>
      <w:r>
        <w:fldChar w:fldCharType="end"/>
      </w:r>
    </w:p>
    <w:p w14:paraId="3D6EB875">
      <w:pPr>
        <w:pStyle w:val="12"/>
        <w:tabs>
          <w:tab w:val="right" w:leader="dot" w:pos="8845"/>
        </w:tabs>
        <w:ind w:left="840"/>
      </w:pPr>
      <w:r>
        <w:fldChar w:fldCharType="begin"/>
      </w:r>
      <w:r>
        <w:instrText xml:space="preserve">Hyperlink \l "_Toc48109382"</w:instrText>
      </w:r>
      <w:r>
        <w:fldChar w:fldCharType="separate"/>
      </w:r>
      <w:r>
        <w:rPr>
          <w:rFonts w:hint="eastAsia"/>
        </w:rPr>
        <w:t>5.7.2基坑开挖引起坑底隆起失稳</w:t>
      </w:r>
      <w:r>
        <w:tab/>
      </w:r>
      <w:r>
        <w:fldChar w:fldCharType="begin"/>
      </w:r>
      <w:r>
        <w:instrText xml:space="preserve">PageRef _Toc48109382 \h</w:instrText>
      </w:r>
      <w:r>
        <w:fldChar w:fldCharType="separate"/>
      </w:r>
      <w:r>
        <w:t>39</w:t>
      </w:r>
      <w:r>
        <w:fldChar w:fldCharType="end"/>
      </w:r>
      <w:r>
        <w:fldChar w:fldCharType="end"/>
      </w:r>
    </w:p>
    <w:p w14:paraId="1FD3244A">
      <w:pPr>
        <w:pStyle w:val="12"/>
        <w:tabs>
          <w:tab w:val="right" w:leader="dot" w:pos="8845"/>
        </w:tabs>
        <w:ind w:left="840"/>
      </w:pPr>
      <w:r>
        <w:fldChar w:fldCharType="begin"/>
      </w:r>
      <w:r>
        <w:instrText xml:space="preserve">Hyperlink \l "_Toc48109383"</w:instrText>
      </w:r>
      <w:r>
        <w:fldChar w:fldCharType="separate"/>
      </w:r>
      <w:r>
        <w:rPr>
          <w:rFonts w:hint="eastAsia"/>
        </w:rPr>
        <w:t>5.7.3止水帷幕的渗水和</w:t>
      </w:r>
      <w:r>
        <w:rPr>
          <w:rFonts w:hint="eastAsia"/>
          <w:snapToGrid w:val="0"/>
          <w:kern w:val="0"/>
        </w:rPr>
        <w:t>漏水</w:t>
      </w:r>
      <w:r>
        <w:rPr>
          <w:rFonts w:hint="eastAsia"/>
        </w:rPr>
        <w:t>的处理措施</w:t>
      </w:r>
      <w:r>
        <w:tab/>
      </w:r>
      <w:r>
        <w:fldChar w:fldCharType="begin"/>
      </w:r>
      <w:r>
        <w:instrText xml:space="preserve">PageRef _Toc48109383 \h</w:instrText>
      </w:r>
      <w:r>
        <w:fldChar w:fldCharType="separate"/>
      </w:r>
      <w:r>
        <w:t>39</w:t>
      </w:r>
      <w:r>
        <w:fldChar w:fldCharType="end"/>
      </w:r>
      <w:r>
        <w:fldChar w:fldCharType="end"/>
      </w:r>
    </w:p>
    <w:p w14:paraId="0033D42A">
      <w:pPr>
        <w:pStyle w:val="12"/>
        <w:tabs>
          <w:tab w:val="right" w:leader="dot" w:pos="8845"/>
        </w:tabs>
        <w:ind w:left="840"/>
      </w:pPr>
      <w:r>
        <w:fldChar w:fldCharType="begin"/>
      </w:r>
      <w:r>
        <w:instrText xml:space="preserve">Hyperlink \l "_Toc48109384"</w:instrText>
      </w:r>
      <w:r>
        <w:fldChar w:fldCharType="separate"/>
      </w:r>
      <w:r>
        <w:rPr>
          <w:rFonts w:hint="eastAsia"/>
        </w:rPr>
        <w:t>5.7.4围护桩侧向变形超过报警值的处理</w:t>
      </w:r>
      <w:r>
        <w:tab/>
      </w:r>
      <w:r>
        <w:fldChar w:fldCharType="begin"/>
      </w:r>
      <w:r>
        <w:instrText xml:space="preserve">PageRef _Toc48109384 \h</w:instrText>
      </w:r>
      <w:r>
        <w:fldChar w:fldCharType="separate"/>
      </w:r>
      <w:r>
        <w:t>39</w:t>
      </w:r>
      <w:r>
        <w:fldChar w:fldCharType="end"/>
      </w:r>
      <w:r>
        <w:fldChar w:fldCharType="end"/>
      </w:r>
    </w:p>
    <w:p w14:paraId="2BD0FABD">
      <w:pPr>
        <w:pStyle w:val="12"/>
        <w:tabs>
          <w:tab w:val="right" w:leader="dot" w:pos="8845"/>
        </w:tabs>
        <w:ind w:left="840"/>
      </w:pPr>
      <w:r>
        <w:fldChar w:fldCharType="begin"/>
      </w:r>
      <w:r>
        <w:instrText xml:space="preserve">Hyperlink \l "_Toc48109385"</w:instrText>
      </w:r>
      <w:r>
        <w:fldChar w:fldCharType="separate"/>
      </w:r>
      <w:r>
        <w:rPr>
          <w:rFonts w:hint="eastAsia"/>
        </w:rPr>
        <w:t>5.7.5支撑轴力、位移报警和支撑破坏的应急处理</w:t>
      </w:r>
      <w:r>
        <w:tab/>
      </w:r>
      <w:r>
        <w:fldChar w:fldCharType="begin"/>
      </w:r>
      <w:r>
        <w:instrText xml:space="preserve">PageRef _Toc48109385 \h</w:instrText>
      </w:r>
      <w:r>
        <w:fldChar w:fldCharType="separate"/>
      </w:r>
      <w:r>
        <w:t>40</w:t>
      </w:r>
      <w:r>
        <w:fldChar w:fldCharType="end"/>
      </w:r>
      <w:r>
        <w:fldChar w:fldCharType="end"/>
      </w:r>
    </w:p>
    <w:p w14:paraId="4F079573">
      <w:pPr>
        <w:pStyle w:val="12"/>
        <w:tabs>
          <w:tab w:val="right" w:leader="dot" w:pos="8845"/>
        </w:tabs>
        <w:ind w:left="840"/>
      </w:pPr>
      <w:r>
        <w:fldChar w:fldCharType="begin"/>
      </w:r>
      <w:r>
        <w:instrText xml:space="preserve">Hyperlink \l "_Toc48109386"</w:instrText>
      </w:r>
      <w:r>
        <w:fldChar w:fldCharType="separate"/>
      </w:r>
      <w:r>
        <w:rPr>
          <w:rFonts w:hint="eastAsia"/>
        </w:rPr>
        <w:t>5.7.6坑底流砂的应急处理</w:t>
      </w:r>
      <w:r>
        <w:tab/>
      </w:r>
      <w:r>
        <w:fldChar w:fldCharType="begin"/>
      </w:r>
      <w:r>
        <w:instrText xml:space="preserve">PageRef _Toc48109386 \h</w:instrText>
      </w:r>
      <w:r>
        <w:fldChar w:fldCharType="separate"/>
      </w:r>
      <w:r>
        <w:t>40</w:t>
      </w:r>
      <w:r>
        <w:fldChar w:fldCharType="end"/>
      </w:r>
      <w:r>
        <w:fldChar w:fldCharType="end"/>
      </w:r>
    </w:p>
    <w:p w14:paraId="4BF71186">
      <w:pPr>
        <w:pStyle w:val="12"/>
        <w:tabs>
          <w:tab w:val="right" w:leader="dot" w:pos="8845"/>
        </w:tabs>
        <w:ind w:left="840"/>
      </w:pPr>
      <w:r>
        <w:fldChar w:fldCharType="begin"/>
      </w:r>
      <w:r>
        <w:instrText xml:space="preserve">Hyperlink \l "_Toc48109387"</w:instrText>
      </w:r>
      <w:r>
        <w:fldChar w:fldCharType="separate"/>
      </w:r>
      <w:r>
        <w:rPr>
          <w:rFonts w:hint="eastAsia"/>
        </w:rPr>
        <w:t>5.7.7基坑土体出现坍塌险兆的应急处理</w:t>
      </w:r>
      <w:r>
        <w:tab/>
      </w:r>
      <w:r>
        <w:fldChar w:fldCharType="begin"/>
      </w:r>
      <w:r>
        <w:instrText xml:space="preserve">PageRef _Toc48109387 \h</w:instrText>
      </w:r>
      <w:r>
        <w:fldChar w:fldCharType="separate"/>
      </w:r>
      <w:r>
        <w:t>40</w:t>
      </w:r>
      <w:r>
        <w:fldChar w:fldCharType="end"/>
      </w:r>
      <w:r>
        <w:fldChar w:fldCharType="end"/>
      </w:r>
    </w:p>
    <w:p w14:paraId="77043948">
      <w:pPr>
        <w:pStyle w:val="12"/>
        <w:tabs>
          <w:tab w:val="right" w:leader="dot" w:pos="8845"/>
        </w:tabs>
        <w:ind w:left="840"/>
      </w:pPr>
      <w:r>
        <w:fldChar w:fldCharType="begin"/>
      </w:r>
      <w:r>
        <w:instrText xml:space="preserve">Hyperlink \l "_Toc48109388"</w:instrText>
      </w:r>
      <w:r>
        <w:fldChar w:fldCharType="separate"/>
      </w:r>
      <w:r>
        <w:rPr>
          <w:rFonts w:hint="eastAsia"/>
        </w:rPr>
        <w:t>5.7.8其他相关应急处理措施</w:t>
      </w:r>
      <w:r>
        <w:tab/>
      </w:r>
      <w:r>
        <w:fldChar w:fldCharType="begin"/>
      </w:r>
      <w:r>
        <w:instrText xml:space="preserve">PageRef _Toc48109388 \h</w:instrText>
      </w:r>
      <w:r>
        <w:fldChar w:fldCharType="separate"/>
      </w:r>
      <w:r>
        <w:t>41</w:t>
      </w:r>
      <w:r>
        <w:fldChar w:fldCharType="end"/>
      </w:r>
      <w:r>
        <w:fldChar w:fldCharType="end"/>
      </w:r>
    </w:p>
    <w:p w14:paraId="133FBF88">
      <w:pPr>
        <w:pStyle w:val="21"/>
        <w:tabs>
          <w:tab w:val="right" w:leader="dot" w:pos="8845"/>
        </w:tabs>
        <w:ind w:left="420"/>
      </w:pPr>
      <w:r>
        <w:fldChar w:fldCharType="begin"/>
      </w:r>
      <w:r>
        <w:instrText xml:space="preserve">Hyperlink \l "_Toc48109389"</w:instrText>
      </w:r>
      <w:r>
        <w:fldChar w:fldCharType="separate"/>
      </w:r>
      <w:r>
        <w:rPr>
          <w:rFonts w:hint="eastAsia"/>
        </w:rPr>
        <w:t>5.8应急资源储备计划</w:t>
      </w:r>
      <w:r>
        <w:tab/>
      </w:r>
      <w:r>
        <w:fldChar w:fldCharType="begin"/>
      </w:r>
      <w:r>
        <w:instrText xml:space="preserve">PageRef _Toc48109389 \h</w:instrText>
      </w:r>
      <w:r>
        <w:fldChar w:fldCharType="separate"/>
      </w:r>
      <w:r>
        <w:t>41</w:t>
      </w:r>
      <w:r>
        <w:fldChar w:fldCharType="end"/>
      </w:r>
      <w:r>
        <w:fldChar w:fldCharType="end"/>
      </w:r>
    </w:p>
    <w:p w14:paraId="23E4302F">
      <w:pPr>
        <w:pStyle w:val="12"/>
        <w:tabs>
          <w:tab w:val="right" w:leader="dot" w:pos="8845"/>
        </w:tabs>
        <w:ind w:left="840"/>
      </w:pPr>
      <w:r>
        <w:fldChar w:fldCharType="begin"/>
      </w:r>
      <w:r>
        <w:instrText xml:space="preserve">Hyperlink \l "_Toc48109390"</w:instrText>
      </w:r>
      <w:r>
        <w:fldChar w:fldCharType="separate"/>
      </w:r>
      <w:r>
        <w:rPr>
          <w:rFonts w:hint="eastAsia"/>
        </w:rPr>
        <w:t>5.8.1</w:t>
      </w:r>
      <w:r>
        <w:t>应急</w:t>
      </w:r>
      <w:r>
        <w:rPr>
          <w:rFonts w:hint="eastAsia"/>
        </w:rPr>
        <w:t>材料储备计划</w:t>
      </w:r>
      <w:r>
        <w:tab/>
      </w:r>
      <w:r>
        <w:fldChar w:fldCharType="begin"/>
      </w:r>
      <w:r>
        <w:instrText xml:space="preserve">PageRef _Toc48109390 \h</w:instrText>
      </w:r>
      <w:r>
        <w:fldChar w:fldCharType="separate"/>
      </w:r>
      <w:r>
        <w:t>41</w:t>
      </w:r>
      <w:r>
        <w:fldChar w:fldCharType="end"/>
      </w:r>
      <w:r>
        <w:fldChar w:fldCharType="end"/>
      </w:r>
    </w:p>
    <w:p w14:paraId="6E61ADA6">
      <w:pPr>
        <w:pStyle w:val="12"/>
        <w:tabs>
          <w:tab w:val="right" w:leader="dot" w:pos="8845"/>
        </w:tabs>
        <w:ind w:left="840"/>
      </w:pPr>
      <w:r>
        <w:fldChar w:fldCharType="begin"/>
      </w:r>
      <w:r>
        <w:instrText xml:space="preserve">Hyperlink \l "_Toc48109391"</w:instrText>
      </w:r>
      <w:r>
        <w:fldChar w:fldCharType="separate"/>
      </w:r>
      <w:r>
        <w:rPr>
          <w:rFonts w:hint="eastAsia"/>
        </w:rPr>
        <w:t>5.8.2</w:t>
      </w:r>
      <w:r>
        <w:t>应急</w:t>
      </w:r>
      <w:r>
        <w:rPr>
          <w:rFonts w:hint="eastAsia"/>
        </w:rPr>
        <w:t>劳动力储备计划</w:t>
      </w:r>
      <w:r>
        <w:tab/>
      </w:r>
      <w:r>
        <w:fldChar w:fldCharType="begin"/>
      </w:r>
      <w:r>
        <w:instrText xml:space="preserve">PageRef _Toc48109391 \h</w:instrText>
      </w:r>
      <w:r>
        <w:fldChar w:fldCharType="separate"/>
      </w:r>
      <w:r>
        <w:t>42</w:t>
      </w:r>
      <w:r>
        <w:fldChar w:fldCharType="end"/>
      </w:r>
      <w:r>
        <w:fldChar w:fldCharType="end"/>
      </w:r>
    </w:p>
    <w:p w14:paraId="1CB135CA">
      <w:pPr>
        <w:pStyle w:val="12"/>
        <w:tabs>
          <w:tab w:val="right" w:leader="dot" w:pos="8845"/>
        </w:tabs>
        <w:ind w:left="840"/>
      </w:pPr>
      <w:r>
        <w:fldChar w:fldCharType="begin"/>
      </w:r>
      <w:r>
        <w:instrText xml:space="preserve">Hyperlink \l "_Toc48109392"</w:instrText>
      </w:r>
      <w:r>
        <w:fldChar w:fldCharType="separate"/>
      </w:r>
      <w:r>
        <w:rPr>
          <w:rFonts w:hint="eastAsia"/>
        </w:rPr>
        <w:t>5.8.3</w:t>
      </w:r>
      <w:r>
        <w:t>应急</w:t>
      </w:r>
      <w:r>
        <w:rPr>
          <w:rFonts w:hint="eastAsia"/>
        </w:rPr>
        <w:t>设备储备计划</w:t>
      </w:r>
      <w:r>
        <w:tab/>
      </w:r>
      <w:r>
        <w:fldChar w:fldCharType="begin"/>
      </w:r>
      <w:r>
        <w:instrText xml:space="preserve">PageRef _Toc48109392 \h</w:instrText>
      </w:r>
      <w:r>
        <w:fldChar w:fldCharType="separate"/>
      </w:r>
      <w:r>
        <w:t>42</w:t>
      </w:r>
      <w:r>
        <w:fldChar w:fldCharType="end"/>
      </w:r>
      <w:r>
        <w:fldChar w:fldCharType="end"/>
      </w:r>
    </w:p>
    <w:p w14:paraId="299F8EC3">
      <w:pPr>
        <w:pStyle w:val="20"/>
        <w:tabs>
          <w:tab w:val="right" w:leader="dot" w:pos="8845"/>
        </w:tabs>
        <w:ind w:firstLine="402"/>
      </w:pPr>
      <w:r>
        <w:fldChar w:fldCharType="begin"/>
      </w:r>
      <w:r>
        <w:instrText xml:space="preserve">Hyperlink \l "_Toc48109393"</w:instrText>
      </w:r>
      <w:r>
        <w:fldChar w:fldCharType="separate"/>
      </w:r>
      <w:r>
        <w:rPr>
          <w:rFonts w:hint="eastAsia"/>
        </w:rPr>
        <w:t>6工程质量保证措施</w:t>
      </w:r>
      <w:r>
        <w:tab/>
      </w:r>
      <w:r>
        <w:fldChar w:fldCharType="begin"/>
      </w:r>
      <w:r>
        <w:instrText xml:space="preserve">PageRef _Toc48109393 \h</w:instrText>
      </w:r>
      <w:r>
        <w:fldChar w:fldCharType="separate"/>
      </w:r>
      <w:r>
        <w:t>42</w:t>
      </w:r>
      <w:r>
        <w:fldChar w:fldCharType="end"/>
      </w:r>
      <w:r>
        <w:fldChar w:fldCharType="end"/>
      </w:r>
    </w:p>
    <w:p w14:paraId="69962084">
      <w:pPr>
        <w:pStyle w:val="21"/>
        <w:tabs>
          <w:tab w:val="right" w:leader="dot" w:pos="8845"/>
        </w:tabs>
        <w:ind w:left="420"/>
      </w:pPr>
      <w:r>
        <w:fldChar w:fldCharType="begin"/>
      </w:r>
      <w:r>
        <w:instrText xml:space="preserve">Hyperlink \l "_Toc48109394"</w:instrText>
      </w:r>
      <w:r>
        <w:fldChar w:fldCharType="separate"/>
      </w:r>
      <w:r>
        <w:rPr>
          <w:rFonts w:hint="eastAsia"/>
        </w:rPr>
        <w:t>6.1质量目标管理网络图</w:t>
      </w:r>
      <w:r>
        <w:tab/>
      </w:r>
      <w:r>
        <w:fldChar w:fldCharType="begin"/>
      </w:r>
      <w:r>
        <w:instrText xml:space="preserve">PageRef _Toc48109394 \h</w:instrText>
      </w:r>
      <w:r>
        <w:fldChar w:fldCharType="separate"/>
      </w:r>
      <w:r>
        <w:t>42</w:t>
      </w:r>
      <w:r>
        <w:fldChar w:fldCharType="end"/>
      </w:r>
      <w:r>
        <w:fldChar w:fldCharType="end"/>
      </w:r>
    </w:p>
    <w:p w14:paraId="03DF7C4E">
      <w:pPr>
        <w:pStyle w:val="21"/>
        <w:tabs>
          <w:tab w:val="right" w:leader="dot" w:pos="8845"/>
        </w:tabs>
        <w:ind w:left="420"/>
      </w:pPr>
      <w:r>
        <w:fldChar w:fldCharType="begin"/>
      </w:r>
      <w:r>
        <w:instrText xml:space="preserve">Hyperlink \l "_Toc48109395"</w:instrText>
      </w:r>
      <w:r>
        <w:fldChar w:fldCharType="separate"/>
      </w:r>
      <w:r>
        <w:rPr>
          <w:rFonts w:hint="eastAsia"/>
        </w:rPr>
        <w:t>6.2质量保证体系</w:t>
      </w:r>
      <w:r>
        <w:tab/>
      </w:r>
      <w:r>
        <w:fldChar w:fldCharType="begin"/>
      </w:r>
      <w:r>
        <w:instrText xml:space="preserve">PageRef _Toc48109395 \h</w:instrText>
      </w:r>
      <w:r>
        <w:fldChar w:fldCharType="separate"/>
      </w:r>
      <w:r>
        <w:t>43</w:t>
      </w:r>
      <w:r>
        <w:fldChar w:fldCharType="end"/>
      </w:r>
      <w:r>
        <w:fldChar w:fldCharType="end"/>
      </w:r>
    </w:p>
    <w:p w14:paraId="0A5A62BB">
      <w:pPr>
        <w:pStyle w:val="21"/>
        <w:tabs>
          <w:tab w:val="right" w:leader="dot" w:pos="8845"/>
        </w:tabs>
        <w:ind w:left="420"/>
      </w:pPr>
      <w:r>
        <w:fldChar w:fldCharType="begin"/>
      </w:r>
      <w:r>
        <w:instrText xml:space="preserve">Hyperlink \l "_Toc48109396"</w:instrText>
      </w:r>
      <w:r>
        <w:fldChar w:fldCharType="separate"/>
      </w:r>
      <w:r>
        <w:rPr>
          <w:rFonts w:hint="eastAsia"/>
        </w:rPr>
        <w:t>6.3组织措施</w:t>
      </w:r>
      <w:r>
        <w:tab/>
      </w:r>
      <w:r>
        <w:fldChar w:fldCharType="begin"/>
      </w:r>
      <w:r>
        <w:instrText xml:space="preserve">PageRef _Toc48109396 \h</w:instrText>
      </w:r>
      <w:r>
        <w:fldChar w:fldCharType="separate"/>
      </w:r>
      <w:r>
        <w:t>43</w:t>
      </w:r>
      <w:r>
        <w:fldChar w:fldCharType="end"/>
      </w:r>
      <w:r>
        <w:fldChar w:fldCharType="end"/>
      </w:r>
    </w:p>
    <w:p w14:paraId="5F3392DA">
      <w:pPr>
        <w:pStyle w:val="12"/>
        <w:tabs>
          <w:tab w:val="right" w:leader="dot" w:pos="8845"/>
        </w:tabs>
        <w:ind w:left="840"/>
      </w:pPr>
      <w:r>
        <w:fldChar w:fldCharType="begin"/>
      </w:r>
      <w:r>
        <w:instrText xml:space="preserve">Hyperlink \l "_Toc48109397"</w:instrText>
      </w:r>
      <w:r>
        <w:fldChar w:fldCharType="separate"/>
      </w:r>
      <w:r>
        <w:rPr>
          <w:rFonts w:hint="eastAsia"/>
        </w:rPr>
        <w:t>6.3.1方案计划审批制度</w:t>
      </w:r>
      <w:r>
        <w:tab/>
      </w:r>
      <w:r>
        <w:fldChar w:fldCharType="begin"/>
      </w:r>
      <w:r>
        <w:instrText xml:space="preserve">PageRef _Toc48109397 \h</w:instrText>
      </w:r>
      <w:r>
        <w:fldChar w:fldCharType="separate"/>
      </w:r>
      <w:r>
        <w:t>43</w:t>
      </w:r>
      <w:r>
        <w:fldChar w:fldCharType="end"/>
      </w:r>
      <w:r>
        <w:fldChar w:fldCharType="end"/>
      </w:r>
    </w:p>
    <w:p w14:paraId="5320145A">
      <w:pPr>
        <w:pStyle w:val="12"/>
        <w:tabs>
          <w:tab w:val="right" w:leader="dot" w:pos="8845"/>
        </w:tabs>
        <w:ind w:left="840"/>
      </w:pPr>
      <w:r>
        <w:fldChar w:fldCharType="begin"/>
      </w:r>
      <w:r>
        <w:instrText xml:space="preserve">Hyperlink \l "_Toc48109398"</w:instrText>
      </w:r>
      <w:r>
        <w:fldChar w:fldCharType="separate"/>
      </w:r>
      <w:r>
        <w:rPr>
          <w:rFonts w:hint="eastAsia"/>
        </w:rPr>
        <w:t>6.3.2技术交底制度</w:t>
      </w:r>
      <w:r>
        <w:tab/>
      </w:r>
      <w:r>
        <w:fldChar w:fldCharType="begin"/>
      </w:r>
      <w:r>
        <w:instrText xml:space="preserve">PageRef _Toc48109398 \h</w:instrText>
      </w:r>
      <w:r>
        <w:fldChar w:fldCharType="separate"/>
      </w:r>
      <w:r>
        <w:t>44</w:t>
      </w:r>
      <w:r>
        <w:fldChar w:fldCharType="end"/>
      </w:r>
      <w:r>
        <w:fldChar w:fldCharType="end"/>
      </w:r>
    </w:p>
    <w:p w14:paraId="5E098FED">
      <w:pPr>
        <w:pStyle w:val="12"/>
        <w:tabs>
          <w:tab w:val="right" w:leader="dot" w:pos="8845"/>
        </w:tabs>
        <w:ind w:left="840"/>
      </w:pPr>
      <w:r>
        <w:fldChar w:fldCharType="begin"/>
      </w:r>
      <w:r>
        <w:instrText xml:space="preserve">Hyperlink \l "_Toc48109399"</w:instrText>
      </w:r>
      <w:r>
        <w:fldChar w:fldCharType="separate"/>
      </w:r>
      <w:r>
        <w:rPr>
          <w:rFonts w:hint="eastAsia"/>
        </w:rPr>
        <w:t>6.3.3过程三检制度</w:t>
      </w:r>
      <w:r>
        <w:tab/>
      </w:r>
      <w:r>
        <w:fldChar w:fldCharType="begin"/>
      </w:r>
      <w:r>
        <w:instrText xml:space="preserve">PageRef _Toc48109399 \h</w:instrText>
      </w:r>
      <w:r>
        <w:fldChar w:fldCharType="separate"/>
      </w:r>
      <w:r>
        <w:t>44</w:t>
      </w:r>
      <w:r>
        <w:fldChar w:fldCharType="end"/>
      </w:r>
      <w:r>
        <w:fldChar w:fldCharType="end"/>
      </w:r>
    </w:p>
    <w:p w14:paraId="127AD199">
      <w:pPr>
        <w:pStyle w:val="12"/>
        <w:tabs>
          <w:tab w:val="right" w:leader="dot" w:pos="8845"/>
        </w:tabs>
        <w:ind w:left="840"/>
      </w:pPr>
      <w:r>
        <w:fldChar w:fldCharType="begin"/>
      </w:r>
      <w:r>
        <w:instrText xml:space="preserve">Hyperlink \l "_Toc48109400"</w:instrText>
      </w:r>
      <w:r>
        <w:fldChar w:fldCharType="separate"/>
      </w:r>
      <w:r>
        <w:rPr>
          <w:rFonts w:hint="eastAsia"/>
        </w:rPr>
        <w:t>6.3.4质量否决制度</w:t>
      </w:r>
      <w:r>
        <w:tab/>
      </w:r>
      <w:r>
        <w:fldChar w:fldCharType="begin"/>
      </w:r>
      <w:r>
        <w:instrText xml:space="preserve">PageRef _Toc48109400 \h</w:instrText>
      </w:r>
      <w:r>
        <w:fldChar w:fldCharType="separate"/>
      </w:r>
      <w:r>
        <w:t>44</w:t>
      </w:r>
      <w:r>
        <w:fldChar w:fldCharType="end"/>
      </w:r>
      <w:r>
        <w:fldChar w:fldCharType="end"/>
      </w:r>
    </w:p>
    <w:p w14:paraId="4D83BD46">
      <w:pPr>
        <w:pStyle w:val="12"/>
        <w:tabs>
          <w:tab w:val="right" w:leader="dot" w:pos="8845"/>
        </w:tabs>
        <w:ind w:left="840"/>
      </w:pPr>
      <w:r>
        <w:fldChar w:fldCharType="begin"/>
      </w:r>
      <w:r>
        <w:instrText xml:space="preserve">Hyperlink \l "_Toc48109401"</w:instrText>
      </w:r>
      <w:r>
        <w:fldChar w:fldCharType="separate"/>
      </w:r>
      <w:r>
        <w:rPr>
          <w:rFonts w:hint="eastAsia"/>
        </w:rPr>
        <w:t>6.3.5工程质量事故报告及调查制度</w:t>
      </w:r>
      <w:r>
        <w:tab/>
      </w:r>
      <w:r>
        <w:fldChar w:fldCharType="begin"/>
      </w:r>
      <w:r>
        <w:instrText xml:space="preserve">PageRef _Toc48109401 \h</w:instrText>
      </w:r>
      <w:r>
        <w:fldChar w:fldCharType="separate"/>
      </w:r>
      <w:r>
        <w:t>44</w:t>
      </w:r>
      <w:r>
        <w:fldChar w:fldCharType="end"/>
      </w:r>
      <w:r>
        <w:fldChar w:fldCharType="end"/>
      </w:r>
    </w:p>
    <w:p w14:paraId="7BAEED86">
      <w:pPr>
        <w:pStyle w:val="12"/>
        <w:tabs>
          <w:tab w:val="right" w:leader="dot" w:pos="8845"/>
        </w:tabs>
        <w:ind w:left="840"/>
      </w:pPr>
      <w:r>
        <w:fldChar w:fldCharType="begin"/>
      </w:r>
      <w:r>
        <w:instrText xml:space="preserve">Hyperlink \l "_Toc48109402"</w:instrText>
      </w:r>
      <w:r>
        <w:fldChar w:fldCharType="separate"/>
      </w:r>
      <w:r>
        <w:rPr>
          <w:rFonts w:hint="eastAsia"/>
        </w:rPr>
        <w:t>6.3.6成品保护制度</w:t>
      </w:r>
      <w:r>
        <w:tab/>
      </w:r>
      <w:r>
        <w:fldChar w:fldCharType="begin"/>
      </w:r>
      <w:r>
        <w:instrText xml:space="preserve">PageRef _Toc48109402 \h</w:instrText>
      </w:r>
      <w:r>
        <w:fldChar w:fldCharType="separate"/>
      </w:r>
      <w:r>
        <w:t>44</w:t>
      </w:r>
      <w:r>
        <w:fldChar w:fldCharType="end"/>
      </w:r>
      <w:r>
        <w:fldChar w:fldCharType="end"/>
      </w:r>
    </w:p>
    <w:p w14:paraId="0578C0F1">
      <w:pPr>
        <w:pStyle w:val="12"/>
        <w:tabs>
          <w:tab w:val="right" w:leader="dot" w:pos="8845"/>
        </w:tabs>
        <w:ind w:left="840"/>
      </w:pPr>
      <w:r>
        <w:fldChar w:fldCharType="begin"/>
      </w:r>
      <w:r>
        <w:instrText xml:space="preserve">Hyperlink \l "_Toc48109403"</w:instrText>
      </w:r>
      <w:r>
        <w:fldChar w:fldCharType="separate"/>
      </w:r>
      <w:r>
        <w:rPr>
          <w:rFonts w:hint="eastAsia"/>
        </w:rPr>
        <w:t>6.3.7质量文件记录制度</w:t>
      </w:r>
      <w:r>
        <w:tab/>
      </w:r>
      <w:r>
        <w:fldChar w:fldCharType="begin"/>
      </w:r>
      <w:r>
        <w:instrText xml:space="preserve">PageRef _Toc48109403 \h</w:instrText>
      </w:r>
      <w:r>
        <w:fldChar w:fldCharType="separate"/>
      </w:r>
      <w:r>
        <w:t>44</w:t>
      </w:r>
      <w:r>
        <w:fldChar w:fldCharType="end"/>
      </w:r>
      <w:r>
        <w:fldChar w:fldCharType="end"/>
      </w:r>
    </w:p>
    <w:p w14:paraId="477F80F3">
      <w:pPr>
        <w:pStyle w:val="12"/>
        <w:tabs>
          <w:tab w:val="right" w:leader="dot" w:pos="8845"/>
        </w:tabs>
        <w:ind w:left="840"/>
      </w:pPr>
      <w:r>
        <w:fldChar w:fldCharType="begin"/>
      </w:r>
      <w:r>
        <w:instrText xml:space="preserve">Hyperlink \l "_Toc48109404"</w:instrText>
      </w:r>
      <w:r>
        <w:fldChar w:fldCharType="separate"/>
      </w:r>
      <w:r>
        <w:rPr>
          <w:rFonts w:hint="eastAsia"/>
        </w:rPr>
        <w:t>6.3.8挖土专人指挥制度</w:t>
      </w:r>
      <w:r>
        <w:tab/>
      </w:r>
      <w:r>
        <w:fldChar w:fldCharType="begin"/>
      </w:r>
      <w:r>
        <w:instrText xml:space="preserve">PageRef _Toc48109404 \h</w:instrText>
      </w:r>
      <w:r>
        <w:fldChar w:fldCharType="separate"/>
      </w:r>
      <w:r>
        <w:t>44</w:t>
      </w:r>
      <w:r>
        <w:fldChar w:fldCharType="end"/>
      </w:r>
      <w:r>
        <w:fldChar w:fldCharType="end"/>
      </w:r>
    </w:p>
    <w:p w14:paraId="5802DA61">
      <w:pPr>
        <w:pStyle w:val="12"/>
        <w:tabs>
          <w:tab w:val="right" w:leader="dot" w:pos="8845"/>
        </w:tabs>
        <w:ind w:left="840"/>
      </w:pPr>
      <w:r>
        <w:fldChar w:fldCharType="begin"/>
      </w:r>
      <w:r>
        <w:instrText xml:space="preserve">Hyperlink \l "_Toc48109405"</w:instrText>
      </w:r>
      <w:r>
        <w:fldChar w:fldCharType="separate"/>
      </w:r>
      <w:r>
        <w:rPr>
          <w:rFonts w:hint="eastAsia"/>
        </w:rPr>
        <w:t>6.3.9材料和设备保证措施</w:t>
      </w:r>
      <w:r>
        <w:tab/>
      </w:r>
      <w:r>
        <w:fldChar w:fldCharType="begin"/>
      </w:r>
      <w:r>
        <w:instrText xml:space="preserve">PageRef _Toc48109405 \h</w:instrText>
      </w:r>
      <w:r>
        <w:fldChar w:fldCharType="separate"/>
      </w:r>
      <w:r>
        <w:t>44</w:t>
      </w:r>
      <w:r>
        <w:fldChar w:fldCharType="end"/>
      </w:r>
      <w:r>
        <w:fldChar w:fldCharType="end"/>
      </w:r>
    </w:p>
    <w:p w14:paraId="73AE536F">
      <w:pPr>
        <w:pStyle w:val="20"/>
        <w:tabs>
          <w:tab w:val="right" w:leader="dot" w:pos="8845"/>
        </w:tabs>
        <w:ind w:firstLine="402"/>
      </w:pPr>
      <w:r>
        <w:fldChar w:fldCharType="begin"/>
      </w:r>
      <w:r>
        <w:instrText xml:space="preserve">Hyperlink \l "_Toc48109406"</w:instrText>
      </w:r>
      <w:r>
        <w:fldChar w:fldCharType="separate"/>
      </w:r>
      <w:r>
        <w:rPr>
          <w:rFonts w:hint="eastAsia"/>
        </w:rPr>
        <w:t>7安全生产保证措施</w:t>
      </w:r>
      <w:r>
        <w:tab/>
      </w:r>
      <w:r>
        <w:fldChar w:fldCharType="begin"/>
      </w:r>
      <w:r>
        <w:instrText xml:space="preserve">PageRef _Toc48109406 \h</w:instrText>
      </w:r>
      <w:r>
        <w:fldChar w:fldCharType="separate"/>
      </w:r>
      <w:r>
        <w:t>45</w:t>
      </w:r>
      <w:r>
        <w:fldChar w:fldCharType="end"/>
      </w:r>
      <w:r>
        <w:fldChar w:fldCharType="end"/>
      </w:r>
    </w:p>
    <w:p w14:paraId="73E3D973">
      <w:pPr>
        <w:pStyle w:val="21"/>
        <w:tabs>
          <w:tab w:val="right" w:leader="dot" w:pos="8845"/>
        </w:tabs>
        <w:ind w:left="420"/>
      </w:pPr>
      <w:r>
        <w:fldChar w:fldCharType="begin"/>
      </w:r>
      <w:r>
        <w:instrText xml:space="preserve">Hyperlink \l "_Toc48109407"</w:instrText>
      </w:r>
      <w:r>
        <w:fldChar w:fldCharType="separate"/>
      </w:r>
      <w:r>
        <w:rPr>
          <w:rFonts w:hint="eastAsia"/>
        </w:rPr>
        <w:t>7.1安全生产保证体系</w:t>
      </w:r>
      <w:r>
        <w:tab/>
      </w:r>
      <w:r>
        <w:fldChar w:fldCharType="begin"/>
      </w:r>
      <w:r>
        <w:instrText xml:space="preserve">PageRef _Toc48109407 \h</w:instrText>
      </w:r>
      <w:r>
        <w:fldChar w:fldCharType="separate"/>
      </w:r>
      <w:r>
        <w:t>45</w:t>
      </w:r>
      <w:r>
        <w:fldChar w:fldCharType="end"/>
      </w:r>
      <w:r>
        <w:fldChar w:fldCharType="end"/>
      </w:r>
    </w:p>
    <w:p w14:paraId="0F5A51D5">
      <w:pPr>
        <w:pStyle w:val="21"/>
        <w:tabs>
          <w:tab w:val="right" w:leader="dot" w:pos="8845"/>
        </w:tabs>
        <w:ind w:left="420"/>
      </w:pPr>
      <w:r>
        <w:fldChar w:fldCharType="begin"/>
      </w:r>
      <w:r>
        <w:instrText xml:space="preserve">Hyperlink \l "_Toc48109408"</w:instrText>
      </w:r>
      <w:r>
        <w:fldChar w:fldCharType="separate"/>
      </w:r>
      <w:r>
        <w:rPr>
          <w:rFonts w:hint="eastAsia"/>
        </w:rPr>
        <w:t>7.2</w:t>
      </w:r>
      <w:r>
        <w:t>安全施工管理措施</w:t>
      </w:r>
      <w:r>
        <w:tab/>
      </w:r>
      <w:r>
        <w:fldChar w:fldCharType="begin"/>
      </w:r>
      <w:r>
        <w:instrText xml:space="preserve">PageRef _Toc48109408 \h</w:instrText>
      </w:r>
      <w:r>
        <w:fldChar w:fldCharType="separate"/>
      </w:r>
      <w:r>
        <w:t>46</w:t>
      </w:r>
      <w:r>
        <w:fldChar w:fldCharType="end"/>
      </w:r>
      <w:r>
        <w:fldChar w:fldCharType="end"/>
      </w:r>
    </w:p>
    <w:p w14:paraId="590DE789">
      <w:pPr>
        <w:pStyle w:val="21"/>
        <w:tabs>
          <w:tab w:val="right" w:leader="dot" w:pos="8845"/>
        </w:tabs>
        <w:ind w:left="420"/>
      </w:pPr>
      <w:r>
        <w:fldChar w:fldCharType="begin"/>
      </w:r>
      <w:r>
        <w:instrText xml:space="preserve">Hyperlink \l "_Toc48109409"</w:instrText>
      </w:r>
      <w:r>
        <w:fldChar w:fldCharType="separate"/>
      </w:r>
      <w:r>
        <w:rPr>
          <w:rFonts w:hint="eastAsia"/>
        </w:rPr>
        <w:t>7.3安全生产制度</w:t>
      </w:r>
      <w:r>
        <w:tab/>
      </w:r>
      <w:r>
        <w:fldChar w:fldCharType="begin"/>
      </w:r>
      <w:r>
        <w:instrText xml:space="preserve">PageRef _Toc48109409 \h</w:instrText>
      </w:r>
      <w:r>
        <w:fldChar w:fldCharType="separate"/>
      </w:r>
      <w:r>
        <w:t>47</w:t>
      </w:r>
      <w:r>
        <w:fldChar w:fldCharType="end"/>
      </w:r>
      <w:r>
        <w:fldChar w:fldCharType="end"/>
      </w:r>
    </w:p>
    <w:p w14:paraId="7962CB0B">
      <w:pPr>
        <w:pStyle w:val="21"/>
        <w:tabs>
          <w:tab w:val="right" w:leader="dot" w:pos="8845"/>
        </w:tabs>
        <w:ind w:left="420"/>
      </w:pPr>
      <w:r>
        <w:fldChar w:fldCharType="begin"/>
      </w:r>
      <w:r>
        <w:instrText xml:space="preserve">Hyperlink \l "_Toc48109410"</w:instrText>
      </w:r>
      <w:r>
        <w:fldChar w:fldCharType="separate"/>
      </w:r>
      <w:r>
        <w:rPr>
          <w:rFonts w:hint="eastAsia"/>
        </w:rPr>
        <w:t>7.4具体安全施工措施</w:t>
      </w:r>
      <w:r>
        <w:tab/>
      </w:r>
      <w:r>
        <w:fldChar w:fldCharType="begin"/>
      </w:r>
      <w:r>
        <w:instrText xml:space="preserve">PageRef _Toc48109410 \h</w:instrText>
      </w:r>
      <w:r>
        <w:fldChar w:fldCharType="separate"/>
      </w:r>
      <w:r>
        <w:t>48</w:t>
      </w:r>
      <w:r>
        <w:fldChar w:fldCharType="end"/>
      </w:r>
      <w:r>
        <w:fldChar w:fldCharType="end"/>
      </w:r>
    </w:p>
    <w:p w14:paraId="2E78E969">
      <w:pPr>
        <w:pStyle w:val="12"/>
        <w:tabs>
          <w:tab w:val="right" w:leader="dot" w:pos="8845"/>
        </w:tabs>
        <w:ind w:left="840"/>
      </w:pPr>
      <w:r>
        <w:fldChar w:fldCharType="begin"/>
      </w:r>
      <w:r>
        <w:instrText xml:space="preserve">Hyperlink \l "_Toc48109411"</w:instrText>
      </w:r>
      <w:r>
        <w:fldChar w:fldCharType="separate"/>
      </w:r>
      <w:r>
        <w:rPr>
          <w:rFonts w:hint="eastAsia"/>
        </w:rPr>
        <w:t>7.4.</w:t>
      </w:r>
      <w:r>
        <w:t>1</w:t>
      </w:r>
      <w:r>
        <w:rPr>
          <w:rFonts w:hint="eastAsia"/>
        </w:rPr>
        <w:t xml:space="preserve"> 基坑周边安全防护措施</w:t>
      </w:r>
      <w:r>
        <w:tab/>
      </w:r>
      <w:r>
        <w:fldChar w:fldCharType="begin"/>
      </w:r>
      <w:r>
        <w:instrText xml:space="preserve">PageRef _Toc48109411 \h</w:instrText>
      </w:r>
      <w:r>
        <w:fldChar w:fldCharType="separate"/>
      </w:r>
      <w:r>
        <w:t>48</w:t>
      </w:r>
      <w:r>
        <w:fldChar w:fldCharType="end"/>
      </w:r>
      <w:r>
        <w:fldChar w:fldCharType="end"/>
      </w:r>
    </w:p>
    <w:p w14:paraId="6041B740">
      <w:pPr>
        <w:pStyle w:val="12"/>
        <w:tabs>
          <w:tab w:val="right" w:leader="dot" w:pos="8845"/>
        </w:tabs>
        <w:ind w:left="840"/>
      </w:pPr>
      <w:r>
        <w:fldChar w:fldCharType="begin"/>
      </w:r>
      <w:r>
        <w:instrText xml:space="preserve">Hyperlink \l "_Toc48109412"</w:instrText>
      </w:r>
      <w:r>
        <w:fldChar w:fldCharType="separate"/>
      </w:r>
      <w:r>
        <w:t>7.4.2</w:t>
      </w:r>
      <w:r>
        <w:rPr>
          <w:rFonts w:hint="eastAsia"/>
        </w:rPr>
        <w:t>安全通道防护措施</w:t>
      </w:r>
      <w:r>
        <w:tab/>
      </w:r>
      <w:r>
        <w:fldChar w:fldCharType="begin"/>
      </w:r>
      <w:r>
        <w:instrText xml:space="preserve">PageRef _Toc48109412 \h</w:instrText>
      </w:r>
      <w:r>
        <w:fldChar w:fldCharType="separate"/>
      </w:r>
      <w:r>
        <w:t>48</w:t>
      </w:r>
      <w:r>
        <w:fldChar w:fldCharType="end"/>
      </w:r>
      <w:r>
        <w:fldChar w:fldCharType="end"/>
      </w:r>
    </w:p>
    <w:p w14:paraId="43214715">
      <w:pPr>
        <w:pStyle w:val="12"/>
        <w:tabs>
          <w:tab w:val="right" w:leader="dot" w:pos="8845"/>
        </w:tabs>
        <w:ind w:left="840"/>
      </w:pPr>
      <w:r>
        <w:fldChar w:fldCharType="begin"/>
      </w:r>
      <w:r>
        <w:instrText xml:space="preserve">Hyperlink \l "_Toc48109413"</w:instrText>
      </w:r>
      <w:r>
        <w:fldChar w:fldCharType="separate"/>
      </w:r>
      <w:r>
        <w:rPr>
          <w:rFonts w:hint="eastAsia"/>
        </w:rPr>
        <w:t>7.4.</w:t>
      </w:r>
      <w:r>
        <w:t>3</w:t>
      </w:r>
      <w:r>
        <w:rPr>
          <w:rFonts w:hint="eastAsia"/>
        </w:rPr>
        <w:t xml:space="preserve"> 基坑内外排水措施</w:t>
      </w:r>
      <w:r>
        <w:tab/>
      </w:r>
      <w:r>
        <w:fldChar w:fldCharType="begin"/>
      </w:r>
      <w:r>
        <w:instrText xml:space="preserve">PageRef _Toc48109413 \h</w:instrText>
      </w:r>
      <w:r>
        <w:fldChar w:fldCharType="separate"/>
      </w:r>
      <w:r>
        <w:t>49</w:t>
      </w:r>
      <w:r>
        <w:fldChar w:fldCharType="end"/>
      </w:r>
      <w:r>
        <w:fldChar w:fldCharType="end"/>
      </w:r>
    </w:p>
    <w:p w14:paraId="7910A8D0">
      <w:pPr>
        <w:pStyle w:val="20"/>
        <w:tabs>
          <w:tab w:val="right" w:leader="dot" w:pos="8845"/>
        </w:tabs>
        <w:ind w:firstLine="402"/>
      </w:pPr>
      <w:r>
        <w:fldChar w:fldCharType="begin"/>
      </w:r>
      <w:r>
        <w:instrText xml:space="preserve">Hyperlink \l "_Toc48109414"</w:instrText>
      </w:r>
      <w:r>
        <w:fldChar w:fldCharType="separate"/>
      </w:r>
      <w:r>
        <w:rPr>
          <w:rFonts w:hint="eastAsia"/>
        </w:rPr>
        <w:t>8文明施工保证措施</w:t>
      </w:r>
      <w:r>
        <w:tab/>
      </w:r>
      <w:r>
        <w:fldChar w:fldCharType="begin"/>
      </w:r>
      <w:r>
        <w:instrText xml:space="preserve">PageRef _Toc48109414 \h</w:instrText>
      </w:r>
      <w:r>
        <w:fldChar w:fldCharType="separate"/>
      </w:r>
      <w:r>
        <w:t>50</w:t>
      </w:r>
      <w:r>
        <w:fldChar w:fldCharType="end"/>
      </w:r>
      <w:r>
        <w:fldChar w:fldCharType="end"/>
      </w:r>
    </w:p>
    <w:p w14:paraId="0F6D7C68">
      <w:pPr>
        <w:pStyle w:val="21"/>
        <w:tabs>
          <w:tab w:val="right" w:leader="dot" w:pos="8845"/>
        </w:tabs>
        <w:ind w:left="420"/>
      </w:pPr>
      <w:r>
        <w:fldChar w:fldCharType="begin"/>
      </w:r>
      <w:r>
        <w:instrText xml:space="preserve">Hyperlink \l "_Toc48109415"</w:instrText>
      </w:r>
      <w:r>
        <w:fldChar w:fldCharType="separate"/>
      </w:r>
      <w:r>
        <w:rPr>
          <w:rFonts w:hint="eastAsia"/>
        </w:rPr>
        <w:t>8.1文明组织结构</w:t>
      </w:r>
      <w:r>
        <w:tab/>
      </w:r>
      <w:r>
        <w:fldChar w:fldCharType="begin"/>
      </w:r>
      <w:r>
        <w:instrText xml:space="preserve">PageRef _Toc48109415 \h</w:instrText>
      </w:r>
      <w:r>
        <w:fldChar w:fldCharType="separate"/>
      </w:r>
      <w:r>
        <w:t>50</w:t>
      </w:r>
      <w:r>
        <w:fldChar w:fldCharType="end"/>
      </w:r>
      <w:r>
        <w:fldChar w:fldCharType="end"/>
      </w:r>
    </w:p>
    <w:p w14:paraId="5509D0B1">
      <w:pPr>
        <w:pStyle w:val="21"/>
        <w:tabs>
          <w:tab w:val="right" w:leader="dot" w:pos="8845"/>
        </w:tabs>
        <w:ind w:left="420"/>
      </w:pPr>
      <w:r>
        <w:fldChar w:fldCharType="begin"/>
      </w:r>
      <w:r>
        <w:instrText xml:space="preserve">Hyperlink \l "_Toc48109416"</w:instrText>
      </w:r>
      <w:r>
        <w:fldChar w:fldCharType="separate"/>
      </w:r>
      <w:r>
        <w:rPr>
          <w:rFonts w:hint="eastAsia"/>
        </w:rPr>
        <w:t>8.2现场道路和排水</w:t>
      </w:r>
      <w:r>
        <w:tab/>
      </w:r>
      <w:r>
        <w:fldChar w:fldCharType="begin"/>
      </w:r>
      <w:r>
        <w:instrText xml:space="preserve">PageRef _Toc48109416 \h</w:instrText>
      </w:r>
      <w:r>
        <w:fldChar w:fldCharType="separate"/>
      </w:r>
      <w:r>
        <w:t>50</w:t>
      </w:r>
      <w:r>
        <w:fldChar w:fldCharType="end"/>
      </w:r>
      <w:r>
        <w:fldChar w:fldCharType="end"/>
      </w:r>
    </w:p>
    <w:p w14:paraId="075B328C">
      <w:pPr>
        <w:pStyle w:val="12"/>
        <w:tabs>
          <w:tab w:val="right" w:leader="dot" w:pos="8845"/>
        </w:tabs>
        <w:ind w:left="840"/>
      </w:pPr>
      <w:r>
        <w:fldChar w:fldCharType="begin"/>
      </w:r>
      <w:r>
        <w:instrText xml:space="preserve">Hyperlink \l "_Toc48109417"</w:instrText>
      </w:r>
      <w:r>
        <w:fldChar w:fldCharType="separate"/>
      </w:r>
      <w:r>
        <w:rPr>
          <w:rFonts w:hint="eastAsia"/>
        </w:rPr>
        <w:t>8.2.1现场道路</w:t>
      </w:r>
      <w:r>
        <w:tab/>
      </w:r>
      <w:r>
        <w:fldChar w:fldCharType="begin"/>
      </w:r>
      <w:r>
        <w:instrText xml:space="preserve">PageRef _Toc48109417 \h</w:instrText>
      </w:r>
      <w:r>
        <w:fldChar w:fldCharType="separate"/>
      </w:r>
      <w:r>
        <w:t>50</w:t>
      </w:r>
      <w:r>
        <w:fldChar w:fldCharType="end"/>
      </w:r>
      <w:r>
        <w:fldChar w:fldCharType="end"/>
      </w:r>
    </w:p>
    <w:p w14:paraId="54FD7B53">
      <w:pPr>
        <w:pStyle w:val="12"/>
        <w:tabs>
          <w:tab w:val="right" w:leader="dot" w:pos="8845"/>
        </w:tabs>
        <w:ind w:left="840"/>
      </w:pPr>
      <w:r>
        <w:fldChar w:fldCharType="begin"/>
      </w:r>
      <w:r>
        <w:instrText xml:space="preserve">Hyperlink \l "_Toc48109418"</w:instrText>
      </w:r>
      <w:r>
        <w:fldChar w:fldCharType="separate"/>
      </w:r>
      <w:r>
        <w:rPr>
          <w:rFonts w:hint="eastAsia"/>
        </w:rPr>
        <w:t>8.2.2现场排水</w:t>
      </w:r>
      <w:r>
        <w:tab/>
      </w:r>
      <w:r>
        <w:fldChar w:fldCharType="begin"/>
      </w:r>
      <w:r>
        <w:instrText xml:space="preserve">PageRef _Toc48109418 \h</w:instrText>
      </w:r>
      <w:r>
        <w:fldChar w:fldCharType="separate"/>
      </w:r>
      <w:r>
        <w:t>50</w:t>
      </w:r>
      <w:r>
        <w:fldChar w:fldCharType="end"/>
      </w:r>
      <w:r>
        <w:fldChar w:fldCharType="end"/>
      </w:r>
    </w:p>
    <w:p w14:paraId="101EF989">
      <w:pPr>
        <w:pStyle w:val="21"/>
        <w:tabs>
          <w:tab w:val="right" w:leader="dot" w:pos="8845"/>
        </w:tabs>
        <w:ind w:left="420"/>
      </w:pPr>
      <w:r>
        <w:fldChar w:fldCharType="begin"/>
      </w:r>
      <w:r>
        <w:instrText xml:space="preserve">Hyperlink \l "_Toc48109419"</w:instrText>
      </w:r>
      <w:r>
        <w:fldChar w:fldCharType="separate"/>
      </w:r>
      <w:r>
        <w:rPr>
          <w:rFonts w:hint="eastAsia"/>
        </w:rPr>
        <w:t>8.3材料、半成品堆放</w:t>
      </w:r>
      <w:r>
        <w:tab/>
      </w:r>
      <w:r>
        <w:fldChar w:fldCharType="begin"/>
      </w:r>
      <w:r>
        <w:instrText xml:space="preserve">PageRef _Toc48109419 \h</w:instrText>
      </w:r>
      <w:r>
        <w:fldChar w:fldCharType="separate"/>
      </w:r>
      <w:r>
        <w:t>50</w:t>
      </w:r>
      <w:r>
        <w:fldChar w:fldCharType="end"/>
      </w:r>
      <w:r>
        <w:fldChar w:fldCharType="end"/>
      </w:r>
    </w:p>
    <w:p w14:paraId="0ABE4107">
      <w:pPr>
        <w:pStyle w:val="12"/>
        <w:tabs>
          <w:tab w:val="right" w:leader="dot" w:pos="8845"/>
        </w:tabs>
        <w:ind w:left="840"/>
      </w:pPr>
      <w:r>
        <w:fldChar w:fldCharType="begin"/>
      </w:r>
      <w:r>
        <w:instrText xml:space="preserve">Hyperlink \l "_Toc48109420"</w:instrText>
      </w:r>
      <w:r>
        <w:fldChar w:fldCharType="separate"/>
      </w:r>
      <w:r>
        <w:rPr>
          <w:rFonts w:hint="eastAsia"/>
        </w:rPr>
        <w:t>8.3.1制定严谨的材料、半成品堆放奖罚细则</w:t>
      </w:r>
      <w:r>
        <w:tab/>
      </w:r>
      <w:r>
        <w:fldChar w:fldCharType="begin"/>
      </w:r>
      <w:r>
        <w:instrText xml:space="preserve">PageRef _Toc48109420 \h</w:instrText>
      </w:r>
      <w:r>
        <w:fldChar w:fldCharType="separate"/>
      </w:r>
      <w:r>
        <w:t>51</w:t>
      </w:r>
      <w:r>
        <w:fldChar w:fldCharType="end"/>
      </w:r>
      <w:r>
        <w:fldChar w:fldCharType="end"/>
      </w:r>
    </w:p>
    <w:p w14:paraId="72F8CB39">
      <w:pPr>
        <w:pStyle w:val="12"/>
        <w:tabs>
          <w:tab w:val="right" w:leader="dot" w:pos="8845"/>
        </w:tabs>
        <w:ind w:left="840"/>
      </w:pPr>
      <w:r>
        <w:fldChar w:fldCharType="begin"/>
      </w:r>
      <w:r>
        <w:instrText xml:space="preserve">Hyperlink \l "_Toc48109421"</w:instrText>
      </w:r>
      <w:r>
        <w:fldChar w:fldCharType="separate"/>
      </w:r>
      <w:r>
        <w:rPr>
          <w:rFonts w:hint="eastAsia"/>
        </w:rPr>
        <w:t>8.3.2钢筋材料的堆放</w:t>
      </w:r>
      <w:r>
        <w:tab/>
      </w:r>
      <w:r>
        <w:fldChar w:fldCharType="begin"/>
      </w:r>
      <w:r>
        <w:instrText xml:space="preserve">PageRef _Toc48109421 \h</w:instrText>
      </w:r>
      <w:r>
        <w:fldChar w:fldCharType="separate"/>
      </w:r>
      <w:r>
        <w:t>51</w:t>
      </w:r>
      <w:r>
        <w:fldChar w:fldCharType="end"/>
      </w:r>
      <w:r>
        <w:fldChar w:fldCharType="end"/>
      </w:r>
    </w:p>
    <w:p w14:paraId="6F6C39AD">
      <w:pPr>
        <w:pStyle w:val="12"/>
        <w:tabs>
          <w:tab w:val="right" w:leader="dot" w:pos="8845"/>
        </w:tabs>
        <w:ind w:left="840"/>
      </w:pPr>
      <w:r>
        <w:fldChar w:fldCharType="begin"/>
      </w:r>
      <w:r>
        <w:instrText xml:space="preserve">Hyperlink \l "_Toc48109422"</w:instrText>
      </w:r>
      <w:r>
        <w:fldChar w:fldCharType="separate"/>
      </w:r>
      <w:r>
        <w:rPr>
          <w:rFonts w:hint="eastAsia"/>
        </w:rPr>
        <w:t>8.3.3模板、木枋</w:t>
      </w:r>
      <w:r>
        <w:tab/>
      </w:r>
      <w:r>
        <w:fldChar w:fldCharType="begin"/>
      </w:r>
      <w:r>
        <w:instrText xml:space="preserve">PageRef _Toc48109422 \h</w:instrText>
      </w:r>
      <w:r>
        <w:fldChar w:fldCharType="separate"/>
      </w:r>
      <w:r>
        <w:t>51</w:t>
      </w:r>
      <w:r>
        <w:fldChar w:fldCharType="end"/>
      </w:r>
      <w:r>
        <w:fldChar w:fldCharType="end"/>
      </w:r>
    </w:p>
    <w:p w14:paraId="4E75D70D">
      <w:pPr>
        <w:pStyle w:val="12"/>
        <w:tabs>
          <w:tab w:val="right" w:leader="dot" w:pos="8845"/>
        </w:tabs>
        <w:ind w:left="840"/>
      </w:pPr>
      <w:r>
        <w:fldChar w:fldCharType="begin"/>
      </w:r>
      <w:r>
        <w:instrText xml:space="preserve">Hyperlink \l "_Toc48109423"</w:instrText>
      </w:r>
      <w:r>
        <w:fldChar w:fldCharType="separate"/>
      </w:r>
      <w:r>
        <w:rPr>
          <w:rFonts w:hint="eastAsia"/>
        </w:rPr>
        <w:t>8.3.4钢管、扣件材料的堆放</w:t>
      </w:r>
      <w:r>
        <w:tab/>
      </w:r>
      <w:r>
        <w:fldChar w:fldCharType="begin"/>
      </w:r>
      <w:r>
        <w:instrText xml:space="preserve">PageRef _Toc48109423 \h</w:instrText>
      </w:r>
      <w:r>
        <w:fldChar w:fldCharType="separate"/>
      </w:r>
      <w:r>
        <w:t>51</w:t>
      </w:r>
      <w:r>
        <w:fldChar w:fldCharType="end"/>
      </w:r>
      <w:r>
        <w:fldChar w:fldCharType="end"/>
      </w:r>
    </w:p>
    <w:p w14:paraId="30966749">
      <w:pPr>
        <w:pStyle w:val="12"/>
        <w:tabs>
          <w:tab w:val="right" w:leader="dot" w:pos="8845"/>
        </w:tabs>
        <w:ind w:left="840"/>
      </w:pPr>
      <w:r>
        <w:fldChar w:fldCharType="begin"/>
      </w:r>
      <w:r>
        <w:instrText xml:space="preserve">Hyperlink \l "_Toc48109424"</w:instrText>
      </w:r>
      <w:r>
        <w:fldChar w:fldCharType="separate"/>
      </w:r>
      <w:r>
        <w:rPr>
          <w:rFonts w:hint="eastAsia"/>
        </w:rPr>
        <w:t>8.3.5水泥、砂石堆放</w:t>
      </w:r>
      <w:r>
        <w:tab/>
      </w:r>
      <w:r>
        <w:fldChar w:fldCharType="begin"/>
      </w:r>
      <w:r>
        <w:instrText xml:space="preserve">PageRef _Toc48109424 \h</w:instrText>
      </w:r>
      <w:r>
        <w:fldChar w:fldCharType="separate"/>
      </w:r>
      <w:r>
        <w:t>51</w:t>
      </w:r>
      <w:r>
        <w:fldChar w:fldCharType="end"/>
      </w:r>
      <w:r>
        <w:fldChar w:fldCharType="end"/>
      </w:r>
    </w:p>
    <w:p w14:paraId="1DA00DE2">
      <w:pPr>
        <w:pStyle w:val="12"/>
        <w:tabs>
          <w:tab w:val="right" w:leader="dot" w:pos="8845"/>
        </w:tabs>
        <w:ind w:left="840"/>
      </w:pPr>
      <w:r>
        <w:fldChar w:fldCharType="begin"/>
      </w:r>
      <w:r>
        <w:instrText xml:space="preserve">Hyperlink \l "_Toc48109425"</w:instrText>
      </w:r>
      <w:r>
        <w:fldChar w:fldCharType="separate"/>
      </w:r>
      <w:r>
        <w:rPr>
          <w:rFonts w:hint="eastAsia"/>
        </w:rPr>
        <w:t>8.3.6各分包材料及半成品的堆放</w:t>
      </w:r>
      <w:r>
        <w:tab/>
      </w:r>
      <w:r>
        <w:fldChar w:fldCharType="begin"/>
      </w:r>
      <w:r>
        <w:instrText xml:space="preserve">PageRef _Toc48109425 \h</w:instrText>
      </w:r>
      <w:r>
        <w:fldChar w:fldCharType="separate"/>
      </w:r>
      <w:r>
        <w:t>51</w:t>
      </w:r>
      <w:r>
        <w:fldChar w:fldCharType="end"/>
      </w:r>
      <w:r>
        <w:fldChar w:fldCharType="end"/>
      </w:r>
    </w:p>
    <w:p w14:paraId="1311101E">
      <w:pPr>
        <w:pStyle w:val="12"/>
        <w:tabs>
          <w:tab w:val="right" w:leader="dot" w:pos="8845"/>
        </w:tabs>
        <w:ind w:left="840"/>
      </w:pPr>
      <w:r>
        <w:fldChar w:fldCharType="begin"/>
      </w:r>
      <w:r>
        <w:instrText xml:space="preserve">Hyperlink \l "_Toc48109426"</w:instrText>
      </w:r>
      <w:r>
        <w:fldChar w:fldCharType="separate"/>
      </w:r>
      <w:r>
        <w:rPr>
          <w:rFonts w:hint="eastAsia"/>
        </w:rPr>
        <w:t>8.3.7其他材料及半成品</w:t>
      </w:r>
      <w:r>
        <w:tab/>
      </w:r>
      <w:r>
        <w:fldChar w:fldCharType="begin"/>
      </w:r>
      <w:r>
        <w:instrText xml:space="preserve">PageRef _Toc48109426 \h</w:instrText>
      </w:r>
      <w:r>
        <w:fldChar w:fldCharType="separate"/>
      </w:r>
      <w:r>
        <w:t>51</w:t>
      </w:r>
      <w:r>
        <w:fldChar w:fldCharType="end"/>
      </w:r>
      <w:r>
        <w:fldChar w:fldCharType="end"/>
      </w:r>
    </w:p>
    <w:p w14:paraId="6FDF6EA8">
      <w:pPr>
        <w:pStyle w:val="20"/>
        <w:tabs>
          <w:tab w:val="right" w:leader="dot" w:pos="8845"/>
        </w:tabs>
        <w:ind w:firstLine="402"/>
      </w:pPr>
      <w:r>
        <w:fldChar w:fldCharType="begin"/>
      </w:r>
      <w:r>
        <w:instrText xml:space="preserve">Hyperlink \l "_Toc48109427"</w:instrText>
      </w:r>
      <w:r>
        <w:fldChar w:fldCharType="separate"/>
      </w:r>
      <w:r>
        <w:t>9附图</w:t>
      </w:r>
      <w:r>
        <w:tab/>
      </w:r>
      <w:r>
        <w:fldChar w:fldCharType="begin"/>
      </w:r>
      <w:r>
        <w:instrText xml:space="preserve">PageRef _Toc48109427 \h</w:instrText>
      </w:r>
      <w:r>
        <w:fldChar w:fldCharType="separate"/>
      </w:r>
      <w:r>
        <w:t>52</w:t>
      </w:r>
      <w:r>
        <w:fldChar w:fldCharType="end"/>
      </w:r>
      <w:r>
        <w:fldChar w:fldCharType="end"/>
      </w:r>
      <w:r>
        <w:fldChar w:fldCharType="end"/>
      </w:r>
    </w:p>
    <w:p w14:paraId="4023A223"/>
    <w:p w14:paraId="010F08C6"/>
    <w:p w14:paraId="0BCB6BC9"/>
    <w:p w14:paraId="380E0653"/>
    <w:p w14:paraId="1EEF9362"/>
    <w:p w14:paraId="2251D637"/>
    <w:p w14:paraId="543391FD"/>
    <w:p w14:paraId="33D86104"/>
    <w:p w14:paraId="040B566C"/>
    <w:p w14:paraId="5A24E03A"/>
    <w:p w14:paraId="5A200C97"/>
    <w:p w14:paraId="437ED6D0"/>
    <w:p w14:paraId="781562AC"/>
    <w:p w14:paraId="3A5FDB5D"/>
    <w:p w14:paraId="6D6846B8"/>
    <w:p w14:paraId="1FEFA3A2"/>
    <w:p w14:paraId="201D56F2"/>
    <w:p w14:paraId="235E534A"/>
    <w:p w14:paraId="5A320569"/>
    <w:p w14:paraId="019CF17C"/>
    <w:p w14:paraId="6435D4B9"/>
    <w:p w14:paraId="5C6584E3"/>
    <w:p w14:paraId="2D154A9B"/>
    <w:p w14:paraId="21D55166"/>
    <w:p w14:paraId="3AD48C2B"/>
    <w:p w14:paraId="7BD169D3"/>
    <w:p w14:paraId="00D1D369"/>
    <w:p w14:paraId="4813370B"/>
    <w:p w14:paraId="6EC6612D"/>
    <w:p w14:paraId="45AD3B04"/>
    <w:p w14:paraId="6144F530"/>
    <w:p w14:paraId="3E0DC0DE"/>
    <w:p w14:paraId="4206C19C"/>
    <w:p w14:paraId="1E878CFD"/>
    <w:p w14:paraId="35C88B47"/>
    <w:p w14:paraId="1E1293B7"/>
    <w:p w14:paraId="453E136B"/>
    <w:p w14:paraId="304105D5"/>
    <w:p w14:paraId="253BDDF5"/>
    <w:p w14:paraId="2F69308E"/>
    <w:p w14:paraId="595CFE67"/>
    <w:p w14:paraId="26E445E6"/>
    <w:p w14:paraId="07467732"/>
    <w:p w14:paraId="4360D9AC"/>
    <w:p w14:paraId="698C7FB8"/>
    <w:p w14:paraId="3B2847B2">
      <w:pPr>
        <w:pStyle w:val="27"/>
        <w:rPr>
          <w:rFonts w:hint="eastAsia"/>
        </w:rPr>
      </w:pPr>
      <w:bookmarkStart w:id="0" w:name="_Toc48109330"/>
      <w:r>
        <w:rPr>
          <w:rFonts w:hint="eastAsia"/>
        </w:rPr>
        <w:t>1编制依据及工程概况</w:t>
      </w:r>
      <w:bookmarkEnd w:id="0"/>
    </w:p>
    <w:p w14:paraId="5BF6F3A3">
      <w:pPr>
        <w:pStyle w:val="30"/>
        <w:rPr>
          <w:rFonts w:hint="eastAsia"/>
        </w:rPr>
      </w:pPr>
      <w:bookmarkStart w:id="1" w:name="_Toc48109331"/>
      <w:r>
        <w:rPr>
          <w:rFonts w:hint="eastAsia"/>
        </w:rPr>
        <w:t>1.1编制依据</w:t>
      </w:r>
      <w:bookmarkEnd w:id="1"/>
    </w:p>
    <w:p w14:paraId="6B99E29C">
      <w:pPr>
        <w:pStyle w:val="31"/>
        <w:ind w:firstLine="480"/>
        <w:rPr>
          <w:rFonts w:hint="eastAsia"/>
        </w:rPr>
      </w:pPr>
      <w:r>
        <w:rPr>
          <w:rFonts w:hint="eastAsia" w:ascii="宋体"/>
        </w:rPr>
        <w:t>①</w:t>
      </w:r>
      <w:r>
        <w:t>.业主提供的周边环境资料、建筑总平面图、地下室建筑及结构施工图（施工图第一版）</w:t>
      </w:r>
      <w:r>
        <w:rPr>
          <w:rFonts w:hint="eastAsia"/>
        </w:rPr>
        <w:t>。</w:t>
      </w:r>
    </w:p>
    <w:p w14:paraId="56D750DD">
      <w:pPr>
        <w:pStyle w:val="31"/>
        <w:ind w:firstLine="480"/>
        <w:rPr>
          <w:rFonts w:hint="eastAsia"/>
        </w:rPr>
      </w:pPr>
      <w:r>
        <w:rPr>
          <w:rFonts w:hint="eastAsia" w:ascii="宋体"/>
        </w:rPr>
        <w:t>②</w:t>
      </w:r>
      <w:r>
        <w:t>.上海岩土</w:t>
      </w:r>
      <w:r>
        <w:rPr>
          <w:rFonts w:hint="eastAsia"/>
        </w:rPr>
        <w:t>地质</w:t>
      </w:r>
      <w:r>
        <w:t>研究院有限公司提供的地质勘察报告。</w:t>
      </w:r>
    </w:p>
    <w:p w14:paraId="7DA661DC">
      <w:pPr>
        <w:pStyle w:val="31"/>
        <w:ind w:firstLine="480"/>
        <w:rPr>
          <w:rFonts w:hint="eastAsia" w:ascii="宋体"/>
        </w:rPr>
      </w:pPr>
      <w:r>
        <w:rPr>
          <w:rFonts w:hint="eastAsia" w:ascii="宋体"/>
        </w:rPr>
        <w:t>③</w:t>
      </w:r>
      <w:r>
        <w:rPr>
          <w:rFonts w:hint="eastAsia"/>
        </w:rPr>
        <w:t>.上海</w:t>
      </w:r>
      <w:r>
        <w:t>现代建筑设计集团申元岩土工程有限公司</w:t>
      </w:r>
      <w:r>
        <w:rPr>
          <w:rFonts w:hint="eastAsia"/>
        </w:rPr>
        <w:t>提供的基坑围护施工图。</w:t>
      </w:r>
    </w:p>
    <w:p w14:paraId="71E7E5B8">
      <w:pPr>
        <w:pStyle w:val="31"/>
        <w:ind w:firstLine="480"/>
        <w:rPr>
          <w:rFonts w:hint="eastAsia"/>
        </w:rPr>
      </w:pPr>
      <w:r>
        <w:rPr>
          <w:rFonts w:hint="eastAsia"/>
        </w:rPr>
        <w:t>④.《</w:t>
      </w:r>
      <w:r>
        <w:t>上海瑞立文化商业广场商住办项目（16C地块）</w:t>
      </w:r>
      <w:r>
        <w:rPr>
          <w:rFonts w:hint="eastAsia"/>
        </w:rPr>
        <w:t>－基坑施工方案》</w:t>
      </w:r>
      <w:r>
        <w:t>专家</w:t>
      </w:r>
      <w:r>
        <w:rPr>
          <w:rFonts w:hint="eastAsia"/>
        </w:rPr>
        <w:t>评审意见。</w:t>
      </w:r>
    </w:p>
    <w:p w14:paraId="3BDA09F5">
      <w:pPr>
        <w:pStyle w:val="31"/>
        <w:ind w:firstLine="480"/>
        <w:rPr>
          <w:rFonts w:hint="eastAsia"/>
        </w:rPr>
      </w:pPr>
      <w:r>
        <w:rPr>
          <w:rFonts w:hint="eastAsia" w:ascii="宋体"/>
        </w:rPr>
        <w:t>⑤</w:t>
      </w:r>
      <w:r>
        <w:rPr>
          <w:rFonts w:hint="eastAsia"/>
        </w:rPr>
        <w:t>.《地下水监测规范》（</w:t>
      </w:r>
      <w:r>
        <w:t>SL183-2005</w:t>
      </w:r>
      <w:r>
        <w:rPr>
          <w:rFonts w:hint="eastAsia"/>
        </w:rPr>
        <w:t>）</w:t>
      </w:r>
    </w:p>
    <w:p w14:paraId="6AB618D5">
      <w:pPr>
        <w:pStyle w:val="31"/>
        <w:ind w:firstLine="480"/>
        <w:rPr>
          <w:rFonts w:hint="eastAsia" w:ascii="宋体"/>
        </w:rPr>
      </w:pPr>
      <w:r>
        <w:rPr>
          <w:rFonts w:hint="eastAsia" w:ascii="宋体"/>
        </w:rPr>
        <w:t>⑥</w:t>
      </w:r>
      <w:r>
        <w:rPr>
          <w:rFonts w:hint="eastAsia"/>
        </w:rPr>
        <w:t>.</w:t>
      </w:r>
      <w:r>
        <w:t>《建筑地基与基础工程施工质量验收规范》（GB50202-2002）</w:t>
      </w:r>
      <w:r>
        <w:rPr>
          <w:rFonts w:hint="eastAsia"/>
        </w:rPr>
        <w:t>；</w:t>
      </w:r>
    </w:p>
    <w:p w14:paraId="42CB103B">
      <w:pPr>
        <w:pStyle w:val="31"/>
        <w:ind w:firstLine="480"/>
        <w:rPr>
          <w:rFonts w:hint="eastAsia"/>
        </w:rPr>
      </w:pPr>
      <w:r>
        <w:rPr>
          <w:rFonts w:hint="eastAsia" w:ascii="宋体"/>
        </w:rPr>
        <w:t>⑦</w:t>
      </w:r>
      <w:r>
        <w:rPr>
          <w:rFonts w:hint="eastAsia"/>
        </w:rPr>
        <w:t>.</w:t>
      </w:r>
      <w:r>
        <w:t>《建筑地基处理技术规范》（JGJ79-2012）</w:t>
      </w:r>
      <w:r>
        <w:rPr>
          <w:rFonts w:hint="eastAsia"/>
        </w:rPr>
        <w:t>；</w:t>
      </w:r>
    </w:p>
    <w:p w14:paraId="395E95DD">
      <w:pPr>
        <w:pStyle w:val="31"/>
        <w:ind w:firstLine="480"/>
        <w:rPr>
          <w:rFonts w:hint="eastAsia"/>
        </w:rPr>
      </w:pPr>
      <w:r>
        <w:rPr>
          <w:rFonts w:hint="eastAsia"/>
        </w:rPr>
        <w:t>⑧.《建筑基坑支护技术规程》（</w:t>
      </w:r>
      <w:r>
        <w:t>JGJ</w:t>
      </w:r>
      <w:r>
        <w:rPr>
          <w:rFonts w:hint="eastAsia"/>
        </w:rPr>
        <w:t>120－</w:t>
      </w:r>
      <w:r>
        <w:t>2012</w:t>
      </w:r>
      <w:r>
        <w:rPr>
          <w:rFonts w:hint="eastAsia"/>
        </w:rPr>
        <w:t>）；</w:t>
      </w:r>
    </w:p>
    <w:p w14:paraId="187223DB">
      <w:pPr>
        <w:pStyle w:val="31"/>
        <w:ind w:firstLine="480"/>
        <w:rPr>
          <w:rFonts w:hint="eastAsia" w:ascii="宋体"/>
        </w:rPr>
      </w:pPr>
      <w:r>
        <w:rPr>
          <w:rFonts w:hint="eastAsia" w:ascii="宋体"/>
        </w:rPr>
        <w:t>⑨</w:t>
      </w:r>
      <w:r>
        <w:rPr>
          <w:rFonts w:hint="eastAsia"/>
        </w:rPr>
        <w:t>.</w:t>
      </w:r>
      <w:r>
        <w:rPr>
          <w:rFonts w:hint="eastAsia" w:ascii="宋体"/>
        </w:rPr>
        <w:t>上海市标准《基坑工程技术规程》（</w:t>
      </w:r>
      <w:r>
        <w:t>DG</w:t>
      </w:r>
      <w:r>
        <w:rPr>
          <w:rFonts w:hint="eastAsia"/>
        </w:rPr>
        <w:t>/T</w:t>
      </w:r>
      <w:r>
        <w:t>J08-61-</w:t>
      </w:r>
      <w:r>
        <w:rPr>
          <w:rFonts w:hint="eastAsia"/>
        </w:rPr>
        <w:t>2010）（仅上海地区适用）</w:t>
      </w:r>
    </w:p>
    <w:p w14:paraId="123191F4">
      <w:pPr>
        <w:pStyle w:val="31"/>
        <w:ind w:firstLine="480"/>
        <w:rPr>
          <w:rFonts w:hint="eastAsia"/>
        </w:rPr>
      </w:pPr>
      <w:r>
        <w:rPr>
          <w:rFonts w:hint="eastAsia"/>
        </w:rPr>
        <w:t>⑩.其他国家及上海市的有关规范、标准和要求及其它同类工程施工的技术资料。</w:t>
      </w:r>
    </w:p>
    <w:p w14:paraId="07092014">
      <w:pPr>
        <w:pStyle w:val="31"/>
        <w:ind w:firstLine="480"/>
        <w:rPr>
          <w:rFonts w:hint="eastAsia"/>
        </w:rPr>
      </w:pPr>
      <w:r>
        <w:t>11、</w:t>
      </w:r>
      <w:r>
        <w:rPr>
          <w:rFonts w:hint="eastAsia"/>
        </w:rPr>
        <w:t>《上海市建筑工程施工现场安全标准化管理标准》沪建管（97）第242号。</w:t>
      </w:r>
    </w:p>
    <w:p w14:paraId="1DDFC3E0">
      <w:pPr>
        <w:pStyle w:val="31"/>
        <w:ind w:firstLine="480"/>
        <w:rPr>
          <w:rFonts w:hint="eastAsia"/>
        </w:rPr>
      </w:pPr>
      <w:r>
        <w:t>12、</w:t>
      </w:r>
      <w:r>
        <w:rPr>
          <w:rFonts w:hint="eastAsia"/>
        </w:rPr>
        <w:t>《建设工程施工现场管理规定》中华人民共和国建设部（15）号</w:t>
      </w:r>
    </w:p>
    <w:p w14:paraId="210E5B8C">
      <w:pPr>
        <w:pStyle w:val="30"/>
        <w:rPr>
          <w:rFonts w:hint="eastAsia"/>
        </w:rPr>
      </w:pPr>
      <w:bookmarkStart w:id="2" w:name="_Toc48109332"/>
      <w:r>
        <w:rPr>
          <w:rFonts w:hint="eastAsia"/>
        </w:rPr>
        <w:t>1.2编制原则</w:t>
      </w:r>
      <w:bookmarkEnd w:id="2"/>
    </w:p>
    <w:p w14:paraId="47C52A89">
      <w:pPr>
        <w:spacing w:line="360" w:lineRule="auto"/>
        <w:ind w:firstLine="480" w:firstLineChars="200"/>
        <w:rPr>
          <w:rFonts w:hint="eastAsia" w:ascii="宋体"/>
          <w:sz w:val="24"/>
        </w:rPr>
      </w:pPr>
      <w:r>
        <w:rPr>
          <w:rFonts w:hint="eastAsia" w:ascii="宋体"/>
          <w:sz w:val="24"/>
        </w:rPr>
        <w:t>本工程位于</w:t>
      </w:r>
      <w:r>
        <w:rPr>
          <w:rFonts w:ascii="Arial" w:hAnsi="Arial" w:cs="Arial"/>
          <w:sz w:val="24"/>
        </w:rPr>
        <w:t>上海市嘉定区安亭镇</w:t>
      </w:r>
      <w:r>
        <w:rPr>
          <w:rFonts w:hint="eastAsia" w:ascii="宋体"/>
          <w:sz w:val="24"/>
        </w:rPr>
        <w:t>，基坑南、北面道路已经施工，管线众多且离基坑很近，加之基坑开挖深度大，必须严格控制基坑挖土时间，以防基坑周边建筑管线发生变形位移。同时本工程的工期紧，挖土过程必须充分考虑基坑加固、深井降水、结构施工、基坑挖土、运土、弃土、人工清土及政府部门等各方面的协调、配合工作，充分利用各道工序之间的时间合理安排施工步骤。</w:t>
      </w:r>
    </w:p>
    <w:p w14:paraId="78E42FB4">
      <w:pPr>
        <w:pStyle w:val="30"/>
        <w:rPr>
          <w:rFonts w:hint="eastAsia"/>
        </w:rPr>
      </w:pPr>
      <w:bookmarkStart w:id="3" w:name="_Toc48109333"/>
      <w:r>
        <w:rPr>
          <w:rFonts w:hint="eastAsia"/>
        </w:rPr>
        <w:t>1.3工程概况</w:t>
      </w:r>
      <w:bookmarkEnd w:id="3"/>
    </w:p>
    <w:tbl>
      <w:tblPr>
        <w:tblStyle w:val="23"/>
        <w:tblW w:w="9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6639"/>
      </w:tblGrid>
      <w:tr w14:paraId="1574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tcBorders>
              <w:bottom w:val="single" w:color="auto" w:sz="4" w:space="0"/>
            </w:tcBorders>
            <w:shd w:val="clear" w:color="auto" w:fill="00FFFF"/>
            <w:noWrap w:val="0"/>
            <w:vAlign w:val="center"/>
          </w:tcPr>
          <w:p w14:paraId="1C258D38">
            <w:pPr>
              <w:pStyle w:val="54"/>
              <w:rPr>
                <w:rFonts w:hint="eastAsia"/>
              </w:rPr>
            </w:pPr>
            <w:r>
              <w:rPr>
                <w:rFonts w:hint="eastAsia"/>
              </w:rPr>
              <w:t>工程名称</w:t>
            </w:r>
          </w:p>
        </w:tc>
        <w:tc>
          <w:tcPr>
            <w:tcW w:w="6639" w:type="dxa"/>
            <w:tcBorders>
              <w:bottom w:val="single" w:color="auto" w:sz="4" w:space="0"/>
            </w:tcBorders>
            <w:shd w:val="clear" w:color="auto" w:fill="00FFFF"/>
            <w:noWrap w:val="0"/>
            <w:vAlign w:val="center"/>
          </w:tcPr>
          <w:p w14:paraId="68A4CB2F">
            <w:pPr>
              <w:pStyle w:val="54"/>
              <w:rPr>
                <w:rFonts w:hint="eastAsia"/>
              </w:rPr>
            </w:pPr>
            <w:r>
              <w:rPr>
                <w:rFonts w:hint="eastAsia"/>
              </w:rPr>
              <w:t>x</w:t>
            </w:r>
            <w:r>
              <w:t>xxxxxxxx</w:t>
            </w:r>
            <w:r>
              <w:rPr>
                <w:rFonts w:hint="eastAsia"/>
              </w:rPr>
              <w:t>总承包工程</w:t>
            </w:r>
          </w:p>
        </w:tc>
      </w:tr>
      <w:tr w14:paraId="643F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13EF333D">
            <w:pPr>
              <w:pStyle w:val="54"/>
              <w:rPr>
                <w:rFonts w:hint="eastAsia"/>
              </w:rPr>
            </w:pPr>
            <w:r>
              <w:rPr>
                <w:rFonts w:hint="eastAsia"/>
              </w:rPr>
              <w:t>建设地点</w:t>
            </w:r>
          </w:p>
        </w:tc>
        <w:tc>
          <w:tcPr>
            <w:tcW w:w="6639" w:type="dxa"/>
            <w:shd w:val="clear" w:color="auto" w:fill="CCFFFF"/>
            <w:noWrap w:val="0"/>
            <w:vAlign w:val="center"/>
          </w:tcPr>
          <w:p w14:paraId="7504D44E">
            <w:pPr>
              <w:pStyle w:val="54"/>
              <w:rPr>
                <w:rFonts w:hint="eastAsia"/>
                <w:sz w:val="20"/>
              </w:rPr>
            </w:pPr>
            <w:r>
              <w:rPr>
                <w:rFonts w:hint="eastAsia"/>
              </w:rPr>
              <w:t>x</w:t>
            </w:r>
            <w:r>
              <w:t>xxxxxxxx</w:t>
            </w:r>
          </w:p>
        </w:tc>
      </w:tr>
      <w:tr w14:paraId="4DA5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60135131">
            <w:pPr>
              <w:pStyle w:val="54"/>
              <w:rPr>
                <w:rFonts w:hint="eastAsia"/>
              </w:rPr>
            </w:pPr>
            <w:r>
              <w:rPr>
                <w:rFonts w:hint="eastAsia"/>
              </w:rPr>
              <w:t>主要用途</w:t>
            </w:r>
          </w:p>
        </w:tc>
        <w:tc>
          <w:tcPr>
            <w:tcW w:w="6639" w:type="dxa"/>
            <w:shd w:val="clear" w:color="auto" w:fill="CCFFFF"/>
            <w:noWrap w:val="0"/>
            <w:vAlign w:val="center"/>
          </w:tcPr>
          <w:p w14:paraId="1586A50A">
            <w:pPr>
              <w:pStyle w:val="54"/>
              <w:rPr>
                <w:rFonts w:hint="eastAsia"/>
              </w:rPr>
            </w:pPr>
            <w:r>
              <w:rPr>
                <w:rFonts w:hint="eastAsia"/>
              </w:rPr>
              <w:t>办公、商业等</w:t>
            </w:r>
          </w:p>
        </w:tc>
      </w:tr>
      <w:tr w14:paraId="4AE4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3F91F8D1">
            <w:pPr>
              <w:pStyle w:val="54"/>
              <w:rPr>
                <w:rFonts w:hint="eastAsia"/>
              </w:rPr>
            </w:pPr>
            <w:r>
              <w:rPr>
                <w:rFonts w:hint="eastAsia"/>
              </w:rPr>
              <w:t>建设单位</w:t>
            </w:r>
          </w:p>
        </w:tc>
        <w:tc>
          <w:tcPr>
            <w:tcW w:w="6639" w:type="dxa"/>
            <w:shd w:val="clear" w:color="auto" w:fill="CCFFFF"/>
            <w:noWrap w:val="0"/>
            <w:vAlign w:val="center"/>
          </w:tcPr>
          <w:p w14:paraId="410D37B3">
            <w:pPr>
              <w:pStyle w:val="54"/>
              <w:rPr>
                <w:rFonts w:hint="eastAsia"/>
                <w:sz w:val="20"/>
              </w:rPr>
            </w:pPr>
            <w:r>
              <w:rPr>
                <w:rFonts w:hint="eastAsia"/>
              </w:rPr>
              <w:t>x</w:t>
            </w:r>
            <w:r>
              <w:t>xxxxxxxx</w:t>
            </w:r>
          </w:p>
        </w:tc>
      </w:tr>
      <w:tr w14:paraId="1D83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085BE7BD">
            <w:pPr>
              <w:pStyle w:val="54"/>
              <w:rPr>
                <w:rFonts w:hint="eastAsia"/>
              </w:rPr>
            </w:pPr>
            <w:r>
              <w:rPr>
                <w:rFonts w:hint="eastAsia"/>
              </w:rPr>
              <w:t>基坑围护工程设计</w:t>
            </w:r>
          </w:p>
        </w:tc>
        <w:tc>
          <w:tcPr>
            <w:tcW w:w="6639" w:type="dxa"/>
            <w:shd w:val="clear" w:color="auto" w:fill="CCFFFF"/>
            <w:noWrap w:val="0"/>
            <w:vAlign w:val="center"/>
          </w:tcPr>
          <w:p w14:paraId="3F83A4AA">
            <w:pPr>
              <w:pStyle w:val="54"/>
              <w:rPr>
                <w:rFonts w:hint="eastAsia"/>
              </w:rPr>
            </w:pPr>
            <w:r>
              <w:rPr>
                <w:rFonts w:hint="eastAsia"/>
              </w:rPr>
              <w:t>x</w:t>
            </w:r>
            <w:r>
              <w:t>xxxxxxxx</w:t>
            </w:r>
          </w:p>
        </w:tc>
      </w:tr>
      <w:tr w14:paraId="0B63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621F0929">
            <w:pPr>
              <w:pStyle w:val="54"/>
              <w:rPr>
                <w:rFonts w:hint="eastAsia"/>
              </w:rPr>
            </w:pPr>
            <w:r>
              <w:rPr>
                <w:rFonts w:hint="eastAsia"/>
              </w:rPr>
              <w:t>设计单位</w:t>
            </w:r>
          </w:p>
        </w:tc>
        <w:tc>
          <w:tcPr>
            <w:tcW w:w="6639" w:type="dxa"/>
            <w:shd w:val="clear" w:color="auto" w:fill="CCFFFF"/>
            <w:noWrap w:val="0"/>
            <w:vAlign w:val="center"/>
          </w:tcPr>
          <w:p w14:paraId="6A793705">
            <w:pPr>
              <w:pStyle w:val="54"/>
              <w:rPr>
                <w:rFonts w:hint="eastAsia"/>
              </w:rPr>
            </w:pPr>
            <w:r>
              <w:rPr>
                <w:rFonts w:hint="eastAsia"/>
              </w:rPr>
              <w:t>x</w:t>
            </w:r>
            <w:r>
              <w:t>xxxxxxxx</w:t>
            </w:r>
          </w:p>
        </w:tc>
      </w:tr>
      <w:tr w14:paraId="2D28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56ECB752">
            <w:pPr>
              <w:pStyle w:val="54"/>
              <w:rPr>
                <w:rFonts w:hint="eastAsia"/>
              </w:rPr>
            </w:pPr>
            <w:r>
              <w:rPr>
                <w:rFonts w:hint="eastAsia"/>
              </w:rPr>
              <w:t>地质勘察单位</w:t>
            </w:r>
          </w:p>
        </w:tc>
        <w:tc>
          <w:tcPr>
            <w:tcW w:w="6639" w:type="dxa"/>
            <w:shd w:val="clear" w:color="auto" w:fill="CCFFFF"/>
            <w:noWrap w:val="0"/>
            <w:vAlign w:val="center"/>
          </w:tcPr>
          <w:p w14:paraId="1A471216">
            <w:pPr>
              <w:pStyle w:val="54"/>
              <w:rPr>
                <w:rFonts w:hint="eastAsia"/>
              </w:rPr>
            </w:pPr>
            <w:r>
              <w:rPr>
                <w:rFonts w:hint="eastAsia"/>
              </w:rPr>
              <w:t>x</w:t>
            </w:r>
            <w:r>
              <w:t>xxxxxxxx</w:t>
            </w:r>
          </w:p>
        </w:tc>
      </w:tr>
      <w:tr w14:paraId="6FE2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6195E868">
            <w:pPr>
              <w:pStyle w:val="54"/>
              <w:rPr>
                <w:rFonts w:hint="eastAsia"/>
              </w:rPr>
            </w:pPr>
            <w:r>
              <w:rPr>
                <w:rFonts w:hint="eastAsia"/>
              </w:rPr>
              <w:t>监理单位</w:t>
            </w:r>
          </w:p>
        </w:tc>
        <w:tc>
          <w:tcPr>
            <w:tcW w:w="6639" w:type="dxa"/>
            <w:shd w:val="clear" w:color="auto" w:fill="CCFFFF"/>
            <w:noWrap w:val="0"/>
            <w:vAlign w:val="center"/>
          </w:tcPr>
          <w:p w14:paraId="2B5365E8">
            <w:pPr>
              <w:pStyle w:val="54"/>
              <w:rPr>
                <w:rFonts w:hint="eastAsia"/>
              </w:rPr>
            </w:pPr>
            <w:r>
              <w:rPr>
                <w:rFonts w:hint="eastAsia"/>
              </w:rPr>
              <w:t>x</w:t>
            </w:r>
            <w:r>
              <w:t>xxxxxxxx</w:t>
            </w:r>
          </w:p>
        </w:tc>
      </w:tr>
      <w:tr w14:paraId="6A7D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08" w:hRule="atLeast"/>
        </w:trPr>
        <w:tc>
          <w:tcPr>
            <w:tcW w:w="2502" w:type="dxa"/>
            <w:shd w:val="clear" w:color="auto" w:fill="CCFFFF"/>
            <w:noWrap w:val="0"/>
            <w:vAlign w:val="center"/>
          </w:tcPr>
          <w:p w14:paraId="2DF58A18">
            <w:pPr>
              <w:pStyle w:val="54"/>
              <w:rPr>
                <w:rFonts w:hint="eastAsia"/>
              </w:rPr>
            </w:pPr>
            <w:r>
              <w:rPr>
                <w:rFonts w:hint="eastAsia"/>
              </w:rPr>
              <w:t>监测单位</w:t>
            </w:r>
          </w:p>
        </w:tc>
        <w:tc>
          <w:tcPr>
            <w:tcW w:w="6639" w:type="dxa"/>
            <w:shd w:val="clear" w:color="auto" w:fill="CCFFFF"/>
            <w:noWrap w:val="0"/>
            <w:vAlign w:val="center"/>
          </w:tcPr>
          <w:p w14:paraId="11CAB299">
            <w:pPr>
              <w:pStyle w:val="54"/>
              <w:rPr>
                <w:rFonts w:hint="eastAsia"/>
              </w:rPr>
            </w:pPr>
            <w:r>
              <w:rPr>
                <w:rFonts w:hint="eastAsia"/>
              </w:rPr>
              <w:t>x</w:t>
            </w:r>
            <w:r>
              <w:t>xxxxxxxx</w:t>
            </w:r>
          </w:p>
        </w:tc>
      </w:tr>
    </w:tbl>
    <w:p w14:paraId="23BEA489">
      <w:pPr>
        <w:pStyle w:val="29"/>
        <w:rPr>
          <w:rFonts w:hint="eastAsia"/>
        </w:rPr>
      </w:pPr>
      <w:bookmarkStart w:id="4" w:name="_Toc48109334"/>
      <w:r>
        <w:rPr>
          <w:rFonts w:hint="eastAsia"/>
        </w:rPr>
        <w:t>1.3.1工程建设概况</w:t>
      </w:r>
      <w:bookmarkEnd w:id="4"/>
    </w:p>
    <w:p w14:paraId="34FC77FA">
      <w:pPr>
        <w:pStyle w:val="31"/>
        <w:ind w:firstLine="480"/>
        <w:rPr>
          <w:rFonts w:hint="eastAsia"/>
        </w:rPr>
      </w:pPr>
      <w:r>
        <w:rPr>
          <w:rFonts w:hint="eastAsia"/>
        </w:rPr>
        <w:t>x</w:t>
      </w:r>
      <w:r>
        <w:t>xxxxxxxx</w:t>
      </w:r>
      <w:r>
        <w:rPr>
          <w:rFonts w:hint="eastAsia"/>
        </w:rPr>
        <w:t>总承包工程总占地面积</w:t>
      </w:r>
      <w:r>
        <w:t>51090.7</w:t>
      </w:r>
      <w:r>
        <w:rPr>
          <w:rFonts w:hint="eastAsia"/>
        </w:rPr>
        <w:t>m</w:t>
      </w:r>
      <w:r>
        <w:rPr>
          <w:rFonts w:hint="eastAsia"/>
          <w:vertAlign w:val="superscript"/>
        </w:rPr>
        <w:t>2</w:t>
      </w:r>
      <w:r>
        <w:rPr>
          <w:rFonts w:hint="eastAsia"/>
        </w:rPr>
        <w:t>，</w:t>
      </w:r>
      <w:r>
        <w:t>总建筑面积</w:t>
      </w:r>
      <w:r>
        <w:rPr>
          <w:rFonts w:hint="eastAsia"/>
        </w:rPr>
        <w:t>271</w:t>
      </w:r>
      <w:r>
        <w:t>732</w:t>
      </w:r>
      <w:r>
        <w:rPr>
          <w:rFonts w:hint="eastAsia"/>
        </w:rPr>
        <w:t>.</w:t>
      </w:r>
      <w:r>
        <w:t>76</w:t>
      </w:r>
      <w:r>
        <w:rPr>
          <w:rFonts w:hint="eastAsia"/>
        </w:rPr>
        <w:t>㎡，地上建筑面积180535.76㎡、地下建筑面积91197㎡。建筑层数：4栋</w:t>
      </w:r>
      <w:r>
        <w:t>3</w:t>
      </w:r>
      <w:r>
        <w:rPr>
          <w:rFonts w:hint="eastAsia"/>
        </w:rPr>
        <w:t>层餐饮（</w:t>
      </w:r>
      <w:r>
        <w:t>23</w:t>
      </w:r>
      <w:r>
        <w:rPr>
          <w:rFonts w:hint="eastAsia"/>
        </w:rPr>
        <w:t>#~2</w:t>
      </w:r>
      <w:r>
        <w:t>6</w:t>
      </w:r>
      <w:r>
        <w:rPr>
          <w:rFonts w:hint="eastAsia"/>
        </w:rPr>
        <w:t>#楼）</w:t>
      </w:r>
      <w:r>
        <w:t>、1</w:t>
      </w:r>
      <w:r>
        <w:rPr>
          <w:rFonts w:hint="eastAsia"/>
        </w:rPr>
        <w:t>栋1</w:t>
      </w:r>
      <w:r>
        <w:t>1</w:t>
      </w:r>
      <w:r>
        <w:rPr>
          <w:rFonts w:hint="eastAsia"/>
        </w:rPr>
        <w:t>层</w:t>
      </w:r>
      <w:r>
        <w:t>高层办公建筑</w:t>
      </w:r>
      <w:r>
        <w:rPr>
          <w:rFonts w:hint="eastAsia"/>
        </w:rPr>
        <w:t>（</w:t>
      </w:r>
      <w:r>
        <w:t>11</w:t>
      </w:r>
      <w:r>
        <w:rPr>
          <w:rFonts w:hint="eastAsia"/>
        </w:rPr>
        <w:t>#楼）、</w:t>
      </w:r>
      <w:r>
        <w:t>1</w:t>
      </w:r>
      <w:r>
        <w:rPr>
          <w:rFonts w:hint="eastAsia"/>
        </w:rPr>
        <w:t>栋</w:t>
      </w:r>
      <w:r>
        <w:t>15</w:t>
      </w:r>
      <w:r>
        <w:rPr>
          <w:rFonts w:hint="eastAsia"/>
        </w:rPr>
        <w:t>层</w:t>
      </w:r>
      <w:r>
        <w:t>高层办公建筑</w:t>
      </w:r>
      <w:r>
        <w:rPr>
          <w:rFonts w:hint="eastAsia"/>
        </w:rPr>
        <w:t>（</w:t>
      </w:r>
      <w:r>
        <w:t>13</w:t>
      </w:r>
      <w:r>
        <w:rPr>
          <w:rFonts w:hint="eastAsia"/>
        </w:rPr>
        <w:t>#楼）</w:t>
      </w:r>
      <w:r>
        <w:t>、</w:t>
      </w:r>
      <w:r>
        <w:rPr>
          <w:rFonts w:hint="eastAsia"/>
        </w:rPr>
        <w:t>2栋18层</w:t>
      </w:r>
      <w:r>
        <w:t>高层办公建筑</w:t>
      </w:r>
      <w:r>
        <w:rPr>
          <w:rFonts w:hint="eastAsia"/>
        </w:rPr>
        <w:t>（</w:t>
      </w:r>
      <w:r>
        <w:t>14</w:t>
      </w:r>
      <w:r>
        <w:rPr>
          <w:rFonts w:hint="eastAsia"/>
        </w:rPr>
        <w:t>#楼、</w:t>
      </w:r>
      <w:r>
        <w:t>16</w:t>
      </w:r>
      <w:r>
        <w:rPr>
          <w:rFonts w:hint="eastAsia"/>
        </w:rPr>
        <w:t>#楼）、1栋</w:t>
      </w:r>
      <w:r>
        <w:t>19</w:t>
      </w:r>
      <w:r>
        <w:rPr>
          <w:rFonts w:hint="eastAsia"/>
        </w:rPr>
        <w:t>层</w:t>
      </w:r>
      <w:r>
        <w:t>高层办公建筑</w:t>
      </w:r>
      <w:r>
        <w:rPr>
          <w:rFonts w:hint="eastAsia"/>
        </w:rPr>
        <w:t>（</w:t>
      </w:r>
      <w:r>
        <w:t>12</w:t>
      </w:r>
      <w:r>
        <w:rPr>
          <w:rFonts w:hint="eastAsia"/>
        </w:rPr>
        <w:t>#楼）、1栋</w:t>
      </w:r>
      <w:r>
        <w:t>20</w:t>
      </w:r>
      <w:r>
        <w:rPr>
          <w:rFonts w:hint="eastAsia"/>
        </w:rPr>
        <w:t>层</w:t>
      </w:r>
      <w:r>
        <w:t>高层办公建筑</w:t>
      </w:r>
      <w:r>
        <w:rPr>
          <w:rFonts w:hint="eastAsia"/>
        </w:rPr>
        <w:t>（</w:t>
      </w:r>
      <w:r>
        <w:t>15</w:t>
      </w:r>
      <w:r>
        <w:rPr>
          <w:rFonts w:hint="eastAsia"/>
        </w:rPr>
        <w:t>#楼）</w:t>
      </w:r>
      <w:r>
        <w:t>、</w:t>
      </w:r>
      <w:r>
        <w:rPr>
          <w:rFonts w:hint="eastAsia"/>
        </w:rPr>
        <w:t>1栋</w:t>
      </w:r>
      <w:r>
        <w:t>26</w:t>
      </w:r>
      <w:r>
        <w:rPr>
          <w:rFonts w:hint="eastAsia"/>
        </w:rPr>
        <w:t>层</w:t>
      </w:r>
      <w:r>
        <w:t>高层办公建筑</w:t>
      </w:r>
      <w:r>
        <w:rPr>
          <w:rFonts w:hint="eastAsia"/>
        </w:rPr>
        <w:t>（</w:t>
      </w:r>
      <w:r>
        <w:t>17</w:t>
      </w:r>
      <w:r>
        <w:rPr>
          <w:rFonts w:hint="eastAsia"/>
        </w:rPr>
        <w:t>#楼）</w:t>
      </w:r>
      <w:r>
        <w:t>、</w:t>
      </w:r>
      <w:r>
        <w:rPr>
          <w:rFonts w:hint="eastAsia"/>
        </w:rPr>
        <w:t>1栋</w:t>
      </w:r>
      <w:r>
        <w:t>37</w:t>
      </w:r>
      <w:r>
        <w:rPr>
          <w:rFonts w:hint="eastAsia"/>
        </w:rPr>
        <w:t>层</w:t>
      </w:r>
      <w:r>
        <w:t>超高层办公建筑</w:t>
      </w:r>
      <w:r>
        <w:rPr>
          <w:rFonts w:hint="eastAsia"/>
        </w:rPr>
        <w:t>（</w:t>
      </w:r>
      <w:r>
        <w:t>18</w:t>
      </w:r>
      <w:r>
        <w:rPr>
          <w:rFonts w:hint="eastAsia"/>
        </w:rPr>
        <w:t>#楼）及其1~2层配套裙房，地下</w:t>
      </w:r>
      <w:r>
        <w:t>1-</w:t>
      </w:r>
      <w:r>
        <w:rPr>
          <w:rFonts w:hint="eastAsia"/>
        </w:rPr>
        <w:t>2层</w:t>
      </w:r>
      <w:r>
        <w:t>（含局部夹层）</w:t>
      </w:r>
      <w:r>
        <w:rPr>
          <w:rFonts w:hint="eastAsia"/>
        </w:rPr>
        <w:t>。</w:t>
      </w:r>
    </w:p>
    <w:p w14:paraId="7D132A87">
      <w:pPr>
        <w:pStyle w:val="31"/>
        <w:ind w:firstLine="480"/>
        <w:rPr>
          <w:rFonts w:hint="eastAsia"/>
        </w:rPr>
      </w:pPr>
      <w:r>
        <w:t>本工程</w:t>
      </w:r>
      <w:r>
        <w:rPr>
          <w:rFonts w:ascii="Arial" w:hAnsi="Arial" w:cs="Arial"/>
        </w:rPr>
        <w:t>分南北两个区，共有4个地块组成，北区为16C-01地块、16C-03地块；南区为16C-04地块、16C-06地块</w:t>
      </w:r>
      <w:r>
        <w:t>。</w:t>
      </w:r>
      <w:r>
        <w:rPr>
          <w:rFonts w:ascii="Arial" w:hAnsi="Arial" w:cs="Arial"/>
        </w:rPr>
        <w:t>本工程基坑±0.000=+5.000，</w:t>
      </w:r>
      <w:r>
        <w:t>北地块基坑面积约28906㎡，周边707延长米，自然地坪相对标高-0.500,；南地块基坑面积约29854㎡，周边704延长米，自然地坪相对标高-0.700。其中基坑北区大部分挖深6.8m，土方开挖量约19.6万立方；基坑南区大部分挖深10.85m，土方开挖量约32.3万立方；属于超大、超深基坑范畴。根据设计要求，首先施工北区基坑，待北区基坑回填后后开始南区基坑土方开挖。</w:t>
      </w:r>
      <w:r>
        <w:rPr>
          <w:rFonts w:ascii="Arial" w:hAnsi="Arial" w:cs="Arial"/>
        </w:rPr>
        <w:t>北区基坑局部深坑落深1</w:t>
      </w:r>
      <w:r>
        <w:rPr>
          <w:rFonts w:hint="eastAsia" w:ascii="Arial" w:hAnsi="Arial" w:cs="Arial"/>
        </w:rPr>
        <w:t>.</w:t>
      </w:r>
      <w:r>
        <w:rPr>
          <w:rFonts w:ascii="Arial" w:hAnsi="Arial" w:cs="Arial"/>
        </w:rPr>
        <w:t>0m、1.15m、1.6m、2.1m、3.6m，对应开挖深度7.25m~12.3m；南区基坑局部深坑落深0.85m、1.15m、1.35m、1.95m、3.45m、4.45m，对应开挖深度11.25m~16.75m</w:t>
      </w:r>
      <w:r>
        <w:t>。</w:t>
      </w:r>
    </w:p>
    <w:p w14:paraId="731EF708">
      <w:pPr>
        <w:pStyle w:val="29"/>
        <w:rPr>
          <w:rFonts w:hint="eastAsia"/>
        </w:rPr>
      </w:pPr>
      <w:bookmarkStart w:id="5" w:name="_Toc48109335"/>
      <w:r>
        <w:rPr>
          <w:rFonts w:hint="eastAsia"/>
        </w:rPr>
        <w:t>1.3.2基坑围护设计概况</w:t>
      </w:r>
      <w:bookmarkEnd w:id="5"/>
    </w:p>
    <w:p w14:paraId="4A1B8396">
      <w:pPr>
        <w:snapToGrid w:val="0"/>
        <w:spacing w:line="480" w:lineRule="exact"/>
        <w:ind w:firstLine="480" w:firstLineChars="200"/>
        <w:rPr>
          <w:rFonts w:hint="eastAsia" w:ascii="宋体" w:cs="Arial"/>
          <w:sz w:val="24"/>
        </w:rPr>
      </w:pPr>
      <w:r>
        <w:rPr>
          <w:rFonts w:hint="eastAsia" w:ascii="宋体" w:cs="Arial"/>
          <w:sz w:val="24"/>
        </w:rPr>
        <w:t>北区基坑围护结构采用三轴搅拌桩止水帷幕+钻孔灌注桩+1道砼支撑挡土，坑内裙边采用暗墩形式的双轴搅拌桩加固，坑内深坑采用双轴水泥土搅拌桩+压密注浆封底形式加固，三轴搅拌桩与围护钻孔灌注桩之间空隙采用压密注浆进行填充。</w:t>
      </w:r>
    </w:p>
    <w:p w14:paraId="33D83CBB">
      <w:pPr>
        <w:snapToGrid w:val="0"/>
        <w:spacing w:line="480" w:lineRule="exact"/>
        <w:ind w:firstLine="480" w:firstLineChars="200"/>
        <w:rPr>
          <w:rFonts w:hint="eastAsia" w:ascii="宋体" w:cs="Arial"/>
          <w:sz w:val="24"/>
        </w:rPr>
      </w:pPr>
      <w:r>
        <w:rPr>
          <w:rFonts w:hint="eastAsia" w:ascii="宋体" w:cs="Arial"/>
          <w:sz w:val="24"/>
        </w:rPr>
        <w:t>南区基坑围护结构采用三轴搅拌桩止水帷幕+钻孔灌注桩+2道砼支撑挡土，坑内裙边采用暗墩形式的双轴搅拌桩加固，坑内面积大的深坑采用高压旋喷桩进行满堂封底加固，5个面积小深坑采双轴水泥土搅拌桩+压密注浆封底形式加固，三轴搅拌桩与围护钻孔灌注桩之间空隙采用压密注浆进行填充。</w:t>
      </w:r>
    </w:p>
    <w:p w14:paraId="2134BF3D">
      <w:pPr>
        <w:pStyle w:val="31"/>
        <w:ind w:firstLine="480"/>
        <w:rPr>
          <w:rFonts w:hint="eastAsia"/>
        </w:rPr>
      </w:pPr>
      <w:r>
        <w:rPr>
          <w:rFonts w:hint="eastAsia" w:ascii="Arial" w:hAnsi="Arial" w:cs="Arial"/>
        </w:rPr>
        <w:t>三轴搅拌桩采用</w:t>
      </w:r>
      <w:r>
        <w:rPr>
          <w:rFonts w:ascii="Arial" w:hAnsi="Arial" w:cs="Arial"/>
        </w:rPr>
        <w:t>桩径3Ф850@</w:t>
      </w:r>
      <w:r>
        <w:rPr>
          <w:rFonts w:hint="eastAsia" w:ascii="Arial" w:hAnsi="Arial" w:cs="Arial"/>
        </w:rPr>
        <w:t>6</w:t>
      </w:r>
      <w:r>
        <w:rPr>
          <w:rFonts w:ascii="Arial" w:hAnsi="Arial" w:cs="Arial"/>
        </w:rPr>
        <w:t>00，</w:t>
      </w:r>
      <w:r>
        <w:rPr>
          <w:rFonts w:hint="eastAsia" w:ascii="Arial" w:hAnsi="Arial" w:cs="Arial"/>
        </w:rPr>
        <w:t>搭接形式为全断面</w:t>
      </w:r>
      <w:r>
        <w:rPr>
          <w:rFonts w:ascii="Arial" w:hAnsi="Arial" w:cs="Arial"/>
        </w:rPr>
        <w:t>套</w:t>
      </w:r>
      <w:r>
        <w:rPr>
          <w:rFonts w:hint="eastAsia" w:ascii="Arial" w:hAnsi="Arial" w:cs="Arial"/>
        </w:rPr>
        <w:t>接一</w:t>
      </w:r>
      <w:r>
        <w:rPr>
          <w:rFonts w:ascii="Arial" w:hAnsi="Arial" w:cs="Arial"/>
        </w:rPr>
        <w:t>孔施工</w:t>
      </w:r>
      <w:r>
        <w:rPr>
          <w:rFonts w:hint="eastAsia" w:ascii="Arial" w:hAnsi="Arial" w:cs="Arial"/>
        </w:rPr>
        <w:t>，</w:t>
      </w:r>
      <w:r>
        <w:rPr>
          <w:rFonts w:ascii="Arial" w:hAnsi="Arial" w:cs="Arial"/>
        </w:rPr>
        <w:t>水泥采用42.5级普硅水泥，掺量20%</w:t>
      </w:r>
      <w:r>
        <w:rPr>
          <w:rFonts w:hint="eastAsia" w:ascii="Arial" w:hAnsi="Arial" w:cs="Arial"/>
        </w:rPr>
        <w:t>（暗墩为25%）</w:t>
      </w:r>
      <w:r>
        <w:rPr>
          <w:rFonts w:ascii="Arial" w:hAnsi="Arial" w:cs="Arial"/>
        </w:rPr>
        <w:t>，水灰比1.</w:t>
      </w:r>
      <w:r>
        <w:rPr>
          <w:rFonts w:hint="eastAsia" w:ascii="Arial" w:hAnsi="Arial" w:cs="Arial"/>
        </w:rPr>
        <w:t>5~2.0</w:t>
      </w:r>
      <w:r>
        <w:rPr>
          <w:rFonts w:ascii="Arial" w:hAnsi="Arial" w:cs="Arial"/>
        </w:rPr>
        <w:t>，</w:t>
      </w:r>
      <w:r>
        <w:rPr>
          <w:rFonts w:hint="eastAsia" w:ascii="Arial" w:hAnsi="Arial" w:cs="Arial"/>
        </w:rPr>
        <w:t>钻芯取样检测水泥土强度，数量为总桩数的2%；围护钻孔灌注桩桩径分别采用</w:t>
      </w:r>
      <w:r>
        <w:rPr>
          <w:rFonts w:ascii="Arial" w:hAnsi="Arial" w:cs="Arial"/>
        </w:rPr>
        <w:t>Φ</w:t>
      </w:r>
      <w:r>
        <w:rPr>
          <w:rFonts w:hint="eastAsia" w:ascii="Arial" w:hAnsi="Arial" w:cs="Arial"/>
        </w:rPr>
        <w:t>95</w:t>
      </w:r>
      <w:r>
        <w:rPr>
          <w:rFonts w:ascii="Arial" w:hAnsi="Arial" w:cs="Arial"/>
        </w:rPr>
        <w:t>0</w:t>
      </w:r>
      <w:r>
        <w:rPr>
          <w:rFonts w:hint="eastAsia" w:ascii="Arial" w:hAnsi="Arial" w:cs="Arial"/>
        </w:rPr>
        <w:t>、</w:t>
      </w:r>
      <w:r>
        <w:rPr>
          <w:rFonts w:ascii="Arial" w:hAnsi="Arial" w:cs="Arial"/>
        </w:rPr>
        <w:t>Φ</w:t>
      </w:r>
      <w:r>
        <w:rPr>
          <w:rFonts w:hint="eastAsia" w:ascii="Arial" w:hAnsi="Arial" w:cs="Arial"/>
        </w:rPr>
        <w:t>85</w:t>
      </w:r>
      <w:r>
        <w:rPr>
          <w:rFonts w:ascii="Arial" w:hAnsi="Arial" w:cs="Arial"/>
        </w:rPr>
        <w:t>0</w:t>
      </w:r>
      <w:r>
        <w:rPr>
          <w:rFonts w:hint="eastAsia" w:ascii="Arial" w:hAnsi="Arial" w:cs="Arial"/>
        </w:rPr>
        <w:t>、</w:t>
      </w:r>
      <w:r>
        <w:rPr>
          <w:rFonts w:ascii="Arial" w:hAnsi="Arial" w:cs="Arial"/>
        </w:rPr>
        <w:t>Φ</w:t>
      </w:r>
      <w:r>
        <w:rPr>
          <w:rFonts w:hint="eastAsia" w:ascii="Arial" w:hAnsi="Arial" w:cs="Arial"/>
        </w:rPr>
        <w:t>80</w:t>
      </w:r>
      <w:r>
        <w:rPr>
          <w:rFonts w:ascii="Arial" w:hAnsi="Arial" w:cs="Arial"/>
        </w:rPr>
        <w:t>0</w:t>
      </w:r>
      <w:r>
        <w:rPr>
          <w:rFonts w:hint="eastAsia" w:ascii="Arial" w:hAnsi="Arial" w:cs="Arial"/>
        </w:rPr>
        <w:t>、</w:t>
      </w:r>
      <w:r>
        <w:rPr>
          <w:rFonts w:ascii="Arial" w:hAnsi="Arial" w:cs="Arial"/>
        </w:rPr>
        <w:t>Φ</w:t>
      </w:r>
      <w:r>
        <w:rPr>
          <w:rFonts w:hint="eastAsia" w:ascii="Arial" w:hAnsi="Arial" w:cs="Arial"/>
        </w:rPr>
        <w:t>70</w:t>
      </w:r>
      <w:r>
        <w:rPr>
          <w:rFonts w:ascii="Arial" w:hAnsi="Arial" w:cs="Arial"/>
        </w:rPr>
        <w:t>0</w:t>
      </w:r>
      <w:r>
        <w:rPr>
          <w:rFonts w:hint="eastAsia" w:ascii="Arial" w:hAnsi="Arial" w:cs="Arial"/>
        </w:rPr>
        <w:t>，桩长为13.5~28.5m，混凝土设计强度等级为水下</w:t>
      </w:r>
      <w:r>
        <w:rPr>
          <w:rFonts w:ascii="Arial" w:hAnsi="Arial" w:cs="Arial"/>
        </w:rPr>
        <w:t>C30</w:t>
      </w:r>
      <w:r>
        <w:rPr>
          <w:rFonts w:hint="eastAsia" w:ascii="Arial" w:hAnsi="Arial" w:cs="Arial"/>
        </w:rPr>
        <w:t>；立柱桩桩径为</w:t>
      </w:r>
      <w:r>
        <w:rPr>
          <w:rFonts w:ascii="Arial" w:hAnsi="Arial" w:cs="Arial"/>
        </w:rPr>
        <w:t>Φ</w:t>
      </w:r>
      <w:r>
        <w:rPr>
          <w:rFonts w:hint="eastAsia" w:ascii="Arial" w:hAnsi="Arial" w:cs="Arial"/>
        </w:rPr>
        <w:t>65</w:t>
      </w:r>
      <w:r>
        <w:rPr>
          <w:rFonts w:ascii="Arial" w:hAnsi="Arial" w:cs="Arial"/>
        </w:rPr>
        <w:t>0</w:t>
      </w:r>
      <w:r>
        <w:rPr>
          <w:rFonts w:hint="eastAsia" w:ascii="Arial" w:hAnsi="Arial" w:cs="Arial"/>
        </w:rPr>
        <w:t>，上部扩径分别为</w:t>
      </w:r>
      <w:r>
        <w:rPr>
          <w:rFonts w:ascii="Arial" w:hAnsi="Arial" w:cs="Arial"/>
        </w:rPr>
        <w:t>Φ</w:t>
      </w:r>
      <w:r>
        <w:rPr>
          <w:rFonts w:hint="eastAsia" w:ascii="Arial" w:hAnsi="Arial" w:cs="Arial"/>
        </w:rPr>
        <w:t>75</w:t>
      </w:r>
      <w:r>
        <w:rPr>
          <w:rFonts w:ascii="Arial" w:hAnsi="Arial" w:cs="Arial"/>
        </w:rPr>
        <w:t>0</w:t>
      </w:r>
      <w:r>
        <w:rPr>
          <w:rFonts w:hint="eastAsia" w:ascii="Arial" w:hAnsi="Arial" w:cs="Arial"/>
        </w:rPr>
        <w:t>、</w:t>
      </w:r>
      <w:r>
        <w:rPr>
          <w:rFonts w:ascii="Arial" w:hAnsi="Arial" w:cs="Arial"/>
        </w:rPr>
        <w:t>Φ</w:t>
      </w:r>
      <w:r>
        <w:rPr>
          <w:rFonts w:hint="eastAsia" w:ascii="Arial" w:hAnsi="Arial" w:cs="Arial"/>
        </w:rPr>
        <w:t>80</w:t>
      </w:r>
      <w:r>
        <w:rPr>
          <w:rFonts w:ascii="Arial" w:hAnsi="Arial" w:cs="Arial"/>
        </w:rPr>
        <w:t>0</w:t>
      </w:r>
      <w:r>
        <w:rPr>
          <w:rFonts w:hint="eastAsia" w:ascii="Arial" w:hAnsi="Arial" w:cs="Arial"/>
        </w:rPr>
        <w:t>，采用桩端注浆，钢格构柱型号有480X480、420X420，角钢型号为4L160X16、4L140X14、4L140X14，插入钢筋笼深度为2.5m~3.0m；双轴搅拌桩设计为</w:t>
      </w:r>
      <w:r>
        <w:rPr>
          <w:rFonts w:ascii="Arial" w:hAnsi="Arial" w:cs="Arial"/>
        </w:rPr>
        <w:t>Ф</w:t>
      </w:r>
      <w:r>
        <w:rPr>
          <w:rFonts w:hint="eastAsia" w:ascii="Arial" w:hAnsi="Arial" w:cs="Arial"/>
        </w:rPr>
        <w:t>70</w:t>
      </w:r>
      <w:r>
        <w:rPr>
          <w:rFonts w:ascii="Arial" w:hAnsi="Arial" w:cs="Arial"/>
        </w:rPr>
        <w:t>0@</w:t>
      </w:r>
      <w:r>
        <w:rPr>
          <w:rFonts w:hint="eastAsia" w:ascii="Arial" w:hAnsi="Arial" w:cs="Arial"/>
        </w:rPr>
        <w:t>5</w:t>
      </w:r>
      <w:r>
        <w:rPr>
          <w:rFonts w:ascii="Arial" w:hAnsi="Arial" w:cs="Arial"/>
        </w:rPr>
        <w:t>00，</w:t>
      </w:r>
      <w:r>
        <w:rPr>
          <w:rFonts w:hint="eastAsia" w:ascii="Arial" w:hAnsi="Arial" w:cs="Arial"/>
        </w:rPr>
        <w:t>采用二喷三搅施工工艺，水泥采用P.O 42.5，水泥掺量为13%，水灰比0.5~0.6，钻芯取样检测水泥土强度，数量为总桩数的0.5%；高压旋喷桩采用二重管注浆工艺，水泥采用P.O 42.5，水灰比1.0，每立方土体水泥用量不少于540KPa，喷射注浆压力不小于25MPa；压密注浆注浆孔间距为800mmX800mm，呈梅花型布置，水灰比0.55，每孔每延长米的注浆水泥用量为150kg，注浆压力为0.2~0.3MPa。</w:t>
      </w:r>
    </w:p>
    <w:p w14:paraId="5297203C">
      <w:pPr>
        <w:pStyle w:val="29"/>
        <w:rPr>
          <w:rFonts w:hint="eastAsia"/>
        </w:rPr>
      </w:pPr>
      <w:bookmarkStart w:id="6" w:name="_Toc48109336"/>
      <w:r>
        <w:rPr>
          <w:rFonts w:hint="eastAsia"/>
        </w:rPr>
        <w:t>1.3.3支撑体系</w:t>
      </w:r>
      <w:bookmarkEnd w:id="6"/>
    </w:p>
    <w:p w14:paraId="232A17FE">
      <w:pPr>
        <w:pStyle w:val="31"/>
        <w:ind w:firstLine="480"/>
      </w:pPr>
      <w:r>
        <w:rPr>
          <w:rFonts w:hint="eastAsia"/>
        </w:rPr>
        <w:t>本工程</w:t>
      </w:r>
      <w:r>
        <w:t>北地块</w:t>
      </w:r>
      <w:r>
        <w:rPr>
          <w:rFonts w:hint="eastAsia"/>
        </w:rPr>
        <w:t>采用</w:t>
      </w:r>
      <w:r>
        <w:t>一</w:t>
      </w:r>
      <w:r>
        <w:rPr>
          <w:rFonts w:hint="eastAsia"/>
        </w:rPr>
        <w:t>道钢筋混泥土支撑体系</w:t>
      </w:r>
      <w:r>
        <w:t>，南地块</w:t>
      </w:r>
      <w:r>
        <w:rPr>
          <w:rFonts w:hint="eastAsia"/>
        </w:rPr>
        <w:t>采用</w:t>
      </w:r>
      <w:r>
        <w:t>两</w:t>
      </w:r>
      <w:r>
        <w:rPr>
          <w:rFonts w:hint="eastAsia"/>
        </w:rPr>
        <w:t>道钢筋混泥土支撑体系。</w:t>
      </w:r>
      <w:r>
        <w:t>采用混凝土支撑，混凝土强度等级C30。</w:t>
      </w:r>
    </w:p>
    <w:p w14:paraId="3D4B6F9C">
      <w:pPr>
        <w:pStyle w:val="31"/>
        <w:ind w:firstLine="480"/>
      </w:pPr>
      <w:r>
        <w:t>北区第一道支撑中心相对标高-2.200，主撑截面为900x700，连杆尺寸700x700，围檩为砼围檩，截面为1200x700（与南区共用段围檩截面为1200x800）。南区基坑第一道支撑中心标高为-2.200，主撑断面900X800，连杆尺寸700x700，第一道支撑上结合布置挖土栈桥；第二道支撑中心标高为-7.500，主撑断面1100X800，连杆尺寸800x800，围檩为钢筋混凝土围檩，第一道围檩截面为1200x800，第二道围檩截面为1300x800。</w:t>
      </w:r>
    </w:p>
    <w:p w14:paraId="3D475066">
      <w:pPr>
        <w:pStyle w:val="31"/>
        <w:ind w:firstLine="480"/>
      </w:pPr>
      <w:r>
        <w:t>围护及支撑平面图如下：</w:t>
      </w:r>
    </w:p>
    <w:p w14:paraId="4C469D0B">
      <w:pPr>
        <w:pStyle w:val="31"/>
        <w:ind w:firstLine="480"/>
        <w:rPr>
          <w:rFonts w:hint="eastAsia"/>
        </w:rPr>
      </w:pPr>
      <w:r>
        <w:rPr>
          <w:lang/>
        </w:rPr>
        <w:drawing>
          <wp:inline distT="0" distB="0" distL="114300" distR="114300">
            <wp:extent cx="5350510" cy="2779395"/>
            <wp:effectExtent l="0" t="0" r="0" b="0"/>
            <wp:docPr id="203" name="图片 1" descr="398922015140348177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 descr="3989220151403481775199"/>
                    <pic:cNvPicPr>
                      <a:picLocks noChangeAspect="1"/>
                    </pic:cNvPicPr>
                  </pic:nvPicPr>
                  <pic:blipFill>
                    <a:blip r:embed="rId6"/>
                    <a:srcRect l="32896" t="19482" r="35327" b="38120"/>
                    <a:stretch>
                      <a:fillRect/>
                    </a:stretch>
                  </pic:blipFill>
                  <pic:spPr>
                    <a:xfrm>
                      <a:off x="0" y="0"/>
                      <a:ext cx="5350510" cy="2779395"/>
                    </a:xfrm>
                    <a:prstGeom prst="rect">
                      <a:avLst/>
                    </a:prstGeom>
                    <a:noFill/>
                    <a:ln>
                      <a:noFill/>
                    </a:ln>
                  </pic:spPr>
                </pic:pic>
              </a:graphicData>
            </a:graphic>
          </wp:inline>
        </w:drawing>
      </w:r>
    </w:p>
    <w:p w14:paraId="211ABC1A">
      <w:pPr>
        <w:pStyle w:val="31"/>
        <w:ind w:firstLine="480"/>
        <w:rPr>
          <w:rFonts w:hint="eastAsia"/>
        </w:rPr>
      </w:pPr>
    </w:p>
    <w:p w14:paraId="3F05F67E">
      <w:pPr>
        <w:pStyle w:val="31"/>
        <w:ind w:firstLine="480"/>
        <w:jc w:val="center"/>
      </w:pPr>
      <w:r>
        <w:rPr>
          <w:rFonts w:hint="eastAsia"/>
        </w:rPr>
        <w:t>北区基坑围护</w:t>
      </w:r>
      <w:r>
        <w:t>及支撑</w:t>
      </w:r>
      <w:r>
        <w:rPr>
          <w:rFonts w:hint="eastAsia"/>
        </w:rPr>
        <w:t>结构平面示意图</w:t>
      </w:r>
    </w:p>
    <w:p w14:paraId="0EEA554F">
      <w:pPr>
        <w:pStyle w:val="31"/>
        <w:ind w:firstLine="480"/>
        <w:jc w:val="center"/>
      </w:pPr>
      <w:r>
        <w:rPr>
          <w:lang/>
        </w:rPr>
        <w:drawing>
          <wp:inline distT="0" distB="0" distL="114300" distR="114300">
            <wp:extent cx="5400040" cy="3563620"/>
            <wp:effectExtent l="0" t="0" r="0" b="0"/>
            <wp:docPr id="204" name="图片 5" descr="858873536140348177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5" descr="8588735361403481775262"/>
                    <pic:cNvPicPr>
                      <a:picLocks noChangeAspect="1"/>
                    </pic:cNvPicPr>
                  </pic:nvPicPr>
                  <pic:blipFill>
                    <a:blip r:embed="rId7"/>
                    <a:srcRect l="15273" t="13614" r="39293" b="9532"/>
                    <a:stretch>
                      <a:fillRect/>
                    </a:stretch>
                  </pic:blipFill>
                  <pic:spPr>
                    <a:xfrm>
                      <a:off x="0" y="0"/>
                      <a:ext cx="5400040" cy="3563620"/>
                    </a:xfrm>
                    <a:prstGeom prst="rect">
                      <a:avLst/>
                    </a:prstGeom>
                    <a:noFill/>
                    <a:ln>
                      <a:noFill/>
                    </a:ln>
                  </pic:spPr>
                </pic:pic>
              </a:graphicData>
            </a:graphic>
          </wp:inline>
        </w:drawing>
      </w:r>
    </w:p>
    <w:p w14:paraId="7DF47032">
      <w:pPr>
        <w:pStyle w:val="31"/>
        <w:ind w:firstLine="480"/>
        <w:jc w:val="center"/>
        <w:rPr>
          <w:rFonts w:hint="eastAsia"/>
        </w:rPr>
      </w:pPr>
      <w:r>
        <w:rPr>
          <w:rFonts w:hint="eastAsia"/>
        </w:rPr>
        <w:t>南区基坑围护</w:t>
      </w:r>
      <w:r>
        <w:t>及支撑</w:t>
      </w:r>
      <w:r>
        <w:rPr>
          <w:rFonts w:hint="eastAsia"/>
        </w:rPr>
        <w:t>结构平面示意图</w:t>
      </w:r>
    </w:p>
    <w:p w14:paraId="4257D7CE">
      <w:pPr>
        <w:pStyle w:val="29"/>
        <w:rPr>
          <w:rFonts w:hint="eastAsia"/>
        </w:rPr>
      </w:pPr>
      <w:bookmarkStart w:id="7" w:name="_Toc48109337"/>
      <w:r>
        <w:rPr>
          <w:rFonts w:hint="eastAsia"/>
        </w:rPr>
        <w:t>1.3.4工程地质</w:t>
      </w:r>
      <w:bookmarkEnd w:id="7"/>
    </w:p>
    <w:p w14:paraId="50B7E4B6">
      <w:pPr>
        <w:pStyle w:val="28"/>
        <w:rPr>
          <w:rFonts w:hint="eastAsia"/>
        </w:rPr>
      </w:pPr>
      <w:r>
        <w:rPr>
          <w:rFonts w:hint="eastAsia"/>
        </w:rPr>
        <w:t>1.3.3.1工程地质简介</w:t>
      </w:r>
    </w:p>
    <w:p w14:paraId="4A1A73BA">
      <w:pPr>
        <w:pStyle w:val="13"/>
        <w:widowControl/>
        <w:spacing w:line="360" w:lineRule="auto"/>
        <w:rPr>
          <w:rFonts w:ascii="Arial" w:hAnsi="Arial" w:cs="Arial"/>
          <w:color w:val="000000"/>
          <w:sz w:val="24"/>
        </w:rPr>
      </w:pPr>
      <w:r>
        <w:rPr>
          <w:rFonts w:ascii="Arial" w:hAnsi="Arial" w:cs="Arial"/>
          <w:color w:val="000000"/>
          <w:sz w:val="24"/>
        </w:rPr>
        <w:t>（1）地形地貌特征及场地现状</w:t>
      </w:r>
    </w:p>
    <w:p w14:paraId="6FC0FD5D">
      <w:pPr>
        <w:widowControl/>
        <w:spacing w:line="360" w:lineRule="auto"/>
        <w:ind w:firstLine="480" w:firstLineChars="200"/>
        <w:rPr>
          <w:rFonts w:ascii="Arial" w:hAnsi="Arial" w:cs="Arial"/>
          <w:color w:val="000000"/>
          <w:sz w:val="24"/>
        </w:rPr>
      </w:pPr>
      <w:r>
        <w:rPr>
          <w:rFonts w:ascii="Arial" w:hAnsi="Arial" w:cs="Arial"/>
          <w:color w:val="000000"/>
          <w:sz w:val="24"/>
        </w:rPr>
        <w:t>本工程建筑场地属滨海平原地貌类型。场地地形较为平坦，实测勘探点的地面标高在</w:t>
      </w:r>
      <w:r>
        <w:rPr>
          <w:rFonts w:hint="eastAsia" w:ascii="Arial" w:hAnsi="Arial" w:cs="Arial"/>
          <w:color w:val="000000"/>
          <w:sz w:val="24"/>
        </w:rPr>
        <w:t>3.85</w:t>
      </w:r>
      <w:r>
        <w:rPr>
          <w:rFonts w:ascii="Arial" w:hAnsi="Arial" w:cs="Arial"/>
          <w:color w:val="000000"/>
          <w:sz w:val="24"/>
        </w:rPr>
        <w:t>～4.</w:t>
      </w:r>
      <w:r>
        <w:rPr>
          <w:rFonts w:hint="eastAsia" w:ascii="Arial" w:hAnsi="Arial" w:cs="Arial"/>
          <w:color w:val="000000"/>
          <w:sz w:val="24"/>
        </w:rPr>
        <w:t>94</w:t>
      </w:r>
      <w:r>
        <w:rPr>
          <w:rFonts w:ascii="Arial" w:hAnsi="Arial" w:cs="Arial"/>
          <w:color w:val="000000"/>
          <w:sz w:val="24"/>
        </w:rPr>
        <w:t>m之间，高差</w:t>
      </w:r>
      <w:r>
        <w:rPr>
          <w:rFonts w:hint="eastAsia" w:ascii="Arial" w:hAnsi="Arial" w:cs="Arial"/>
          <w:color w:val="000000"/>
          <w:sz w:val="24"/>
        </w:rPr>
        <w:t>1.11</w:t>
      </w:r>
      <w:r>
        <w:rPr>
          <w:rFonts w:ascii="Arial" w:hAnsi="Arial" w:cs="Arial"/>
          <w:color w:val="000000"/>
          <w:sz w:val="24"/>
        </w:rPr>
        <w:t>m，一般地面标高4.50m左右。</w:t>
      </w:r>
    </w:p>
    <w:p w14:paraId="4C3FB553">
      <w:pPr>
        <w:pStyle w:val="13"/>
        <w:spacing w:line="360" w:lineRule="auto"/>
        <w:rPr>
          <w:rFonts w:hint="eastAsia" w:ascii="Arial" w:hAnsi="Arial" w:cs="Arial"/>
          <w:color w:val="000000"/>
          <w:sz w:val="24"/>
        </w:rPr>
      </w:pPr>
      <w:r>
        <w:rPr>
          <w:rFonts w:ascii="Arial" w:hAnsi="Arial" w:cs="Arial"/>
          <w:color w:val="000000"/>
          <w:sz w:val="24"/>
        </w:rPr>
        <w:t>（2） 地基土的构成与特</w:t>
      </w:r>
      <w:r>
        <w:rPr>
          <w:rFonts w:hint="eastAsia" w:ascii="Arial" w:hAnsi="Arial" w:cs="Arial"/>
          <w:color w:val="000000"/>
          <w:sz w:val="24"/>
        </w:rPr>
        <w:t>征</w:t>
      </w:r>
    </w:p>
    <w:p w14:paraId="3FBBC259">
      <w:pPr>
        <w:widowControl/>
        <w:spacing w:line="360" w:lineRule="auto"/>
        <w:ind w:firstLine="480" w:firstLineChars="200"/>
        <w:rPr>
          <w:rFonts w:ascii="Arial" w:hAnsi="Arial" w:cs="Arial"/>
          <w:color w:val="000000"/>
          <w:sz w:val="24"/>
        </w:rPr>
      </w:pPr>
      <w:r>
        <w:rPr>
          <w:rFonts w:ascii="Arial" w:hAnsi="Arial" w:cs="Arial"/>
          <w:color w:val="000000"/>
          <w:sz w:val="24"/>
        </w:rPr>
        <w:t>根据勘察结果，对此场地</w:t>
      </w:r>
      <w:r>
        <w:rPr>
          <w:rFonts w:hint="eastAsia" w:ascii="Arial" w:hAnsi="Arial" w:cs="Arial"/>
          <w:color w:val="000000"/>
          <w:sz w:val="24"/>
        </w:rPr>
        <w:t>130</w:t>
      </w:r>
      <w:r>
        <w:rPr>
          <w:rFonts w:ascii="Arial" w:hAnsi="Arial" w:cs="Arial"/>
          <w:color w:val="000000"/>
          <w:sz w:val="24"/>
        </w:rPr>
        <w:t>m深度范围内揭露的地基土，按其地质时代、成因类型、土性不同及物理力学性质上的差异可划分为</w:t>
      </w:r>
      <w:r>
        <w:rPr>
          <w:rFonts w:hint="eastAsia" w:ascii="Arial" w:hAnsi="Arial" w:cs="Arial"/>
          <w:color w:val="000000"/>
          <w:sz w:val="24"/>
        </w:rPr>
        <w:t>9</w:t>
      </w:r>
      <w:r>
        <w:rPr>
          <w:rFonts w:ascii="Arial" w:hAnsi="Arial" w:cs="Arial"/>
          <w:color w:val="000000"/>
          <w:sz w:val="24"/>
        </w:rPr>
        <w:t>层和分属不同层次的亚层。地基土的构成、埋藏条件及工程地质特性详见《地层特性表》，各层地基土的地质时代、成因类型、分布状况</w:t>
      </w:r>
      <w:r>
        <w:rPr>
          <w:rFonts w:hint="eastAsia" w:ascii="Arial" w:hAnsi="Arial" w:cs="Arial"/>
          <w:color w:val="000000"/>
          <w:sz w:val="24"/>
        </w:rPr>
        <w:t>描述</w:t>
      </w:r>
      <w:r>
        <w:rPr>
          <w:rFonts w:ascii="Arial" w:hAnsi="Arial" w:cs="Arial"/>
          <w:color w:val="000000"/>
          <w:sz w:val="24"/>
        </w:rPr>
        <w:t>见</w:t>
      </w:r>
      <w:r>
        <w:rPr>
          <w:rFonts w:hint="eastAsia" w:ascii="Arial" w:hAnsi="Arial" w:cs="Arial"/>
          <w:color w:val="000000"/>
          <w:sz w:val="24"/>
        </w:rPr>
        <w:t>下表</w:t>
      </w:r>
      <w:r>
        <w:rPr>
          <w:rFonts w:ascii="Arial" w:hAnsi="Arial" w:cs="Arial"/>
          <w:color w:val="000000"/>
          <w:sz w:val="24"/>
        </w:rPr>
        <w:t>。</w:t>
      </w:r>
    </w:p>
    <w:p w14:paraId="21F64C88">
      <w:pPr>
        <w:widowControl/>
        <w:spacing w:line="480" w:lineRule="atLeast"/>
        <w:ind w:firstLine="480" w:firstLineChars="200"/>
        <w:jc w:val="center"/>
        <w:rPr>
          <w:rFonts w:ascii="Arial" w:hAnsi="Arial" w:cs="Arial"/>
          <w:color w:val="FF0000"/>
          <w:sz w:val="24"/>
        </w:rPr>
      </w:pPr>
      <w:r>
        <w:rPr>
          <w:rFonts w:ascii="Arial" w:hAnsi="Arial" w:cs="Arial"/>
          <w:color w:val="000000"/>
          <w:sz w:val="24"/>
        </w:rPr>
        <w:t xml:space="preserve">  </w:t>
      </w:r>
      <w:r>
        <w:rPr>
          <w:rFonts w:hint="eastAsia" w:ascii="Arial" w:hAnsi="Arial" w:cs="Arial"/>
          <w:color w:val="000000"/>
          <w:sz w:val="24"/>
        </w:rPr>
        <w:t xml:space="preserve">      </w:t>
      </w:r>
      <w:r>
        <w:rPr>
          <w:rFonts w:ascii="Arial" w:hAnsi="Arial" w:cs="Arial"/>
          <w:sz w:val="24"/>
        </w:rPr>
        <w:t xml:space="preserve">地基土地质时代、成因类型、分布状况描述一览表     </w:t>
      </w:r>
      <w:r>
        <w:rPr>
          <w:rFonts w:hint="eastAsia" w:ascii="Arial" w:hAnsi="Arial" w:cs="Arial"/>
          <w:sz w:val="24"/>
        </w:rPr>
        <w:t xml:space="preserve">     </w:t>
      </w:r>
    </w:p>
    <w:tbl>
      <w:tblPr>
        <w:tblStyle w:val="23"/>
        <w:tblW w:w="10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855"/>
        <w:gridCol w:w="960"/>
        <w:gridCol w:w="1784"/>
        <w:gridCol w:w="1320"/>
        <w:gridCol w:w="1260"/>
        <w:gridCol w:w="854"/>
        <w:gridCol w:w="826"/>
        <w:gridCol w:w="975"/>
        <w:gridCol w:w="701"/>
      </w:tblGrid>
      <w:tr w14:paraId="499A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1439" w:type="dxa"/>
            <w:gridSpan w:val="2"/>
            <w:vMerge w:val="restart"/>
            <w:noWrap w:val="0"/>
            <w:vAlign w:val="top"/>
          </w:tcPr>
          <w:p w14:paraId="0C4F2A38">
            <w:pPr>
              <w:rPr>
                <w:rFonts w:hint="eastAsia" w:ascii="Arial" w:hAnsi="Arial" w:cs="Arial"/>
              </w:rPr>
            </w:pPr>
            <w:r>
              <w:rPr>
                <w:rFonts w:hint="eastAsia" w:ascii="Arial" w:hAnsi="Arial" w:cs="Arial"/>
              </w:rPr>
              <w:t>地质时代</w:t>
            </w:r>
          </w:p>
        </w:tc>
        <w:tc>
          <w:tcPr>
            <w:tcW w:w="960" w:type="dxa"/>
            <w:vMerge w:val="restart"/>
            <w:noWrap w:val="0"/>
            <w:vAlign w:val="top"/>
          </w:tcPr>
          <w:p w14:paraId="3F3FD1CD">
            <w:pPr>
              <w:rPr>
                <w:rFonts w:hint="eastAsia" w:ascii="Arial" w:hAnsi="Arial" w:cs="Arial"/>
              </w:rPr>
            </w:pPr>
            <w:r>
              <w:rPr>
                <w:rFonts w:hint="eastAsia" w:ascii="Arial" w:hAnsi="Arial" w:cs="Arial"/>
              </w:rPr>
              <w:t>层号</w:t>
            </w:r>
          </w:p>
        </w:tc>
        <w:tc>
          <w:tcPr>
            <w:tcW w:w="1784" w:type="dxa"/>
            <w:vMerge w:val="restart"/>
            <w:noWrap w:val="0"/>
            <w:vAlign w:val="top"/>
          </w:tcPr>
          <w:p w14:paraId="52A9FED3">
            <w:pPr>
              <w:rPr>
                <w:rFonts w:hint="eastAsia" w:ascii="Arial" w:hAnsi="Arial" w:cs="Arial"/>
              </w:rPr>
            </w:pPr>
            <w:r>
              <w:rPr>
                <w:rFonts w:hint="eastAsia" w:ascii="Arial" w:hAnsi="Arial" w:cs="Arial"/>
              </w:rPr>
              <w:t>土层名称</w:t>
            </w:r>
          </w:p>
        </w:tc>
        <w:tc>
          <w:tcPr>
            <w:tcW w:w="1320" w:type="dxa"/>
            <w:vMerge w:val="restart"/>
            <w:noWrap w:val="0"/>
            <w:vAlign w:val="top"/>
          </w:tcPr>
          <w:p w14:paraId="197F940F">
            <w:pPr>
              <w:rPr>
                <w:rFonts w:hint="eastAsia" w:ascii="Arial" w:hAnsi="Arial" w:cs="Arial"/>
              </w:rPr>
            </w:pPr>
            <w:r>
              <w:rPr>
                <w:rFonts w:hint="eastAsia" w:ascii="Arial" w:hAnsi="Arial" w:cs="Arial"/>
              </w:rPr>
              <w:t>成因类型</w:t>
            </w:r>
          </w:p>
        </w:tc>
        <w:tc>
          <w:tcPr>
            <w:tcW w:w="1260" w:type="dxa"/>
            <w:vMerge w:val="restart"/>
            <w:noWrap w:val="0"/>
            <w:vAlign w:val="top"/>
          </w:tcPr>
          <w:p w14:paraId="01C9836B">
            <w:pPr>
              <w:rPr>
                <w:rFonts w:hint="eastAsia" w:ascii="Arial" w:hAnsi="Arial" w:cs="Arial"/>
              </w:rPr>
            </w:pPr>
            <w:r>
              <w:rPr>
                <w:rFonts w:hint="eastAsia" w:ascii="Arial" w:hAnsi="Arial" w:cs="Arial"/>
              </w:rPr>
              <w:t>分布状况</w:t>
            </w:r>
          </w:p>
        </w:tc>
        <w:tc>
          <w:tcPr>
            <w:tcW w:w="3356" w:type="dxa"/>
            <w:gridSpan w:val="4"/>
            <w:noWrap w:val="0"/>
            <w:vAlign w:val="top"/>
          </w:tcPr>
          <w:p w14:paraId="1CAFAACD">
            <w:pPr>
              <w:jc w:val="center"/>
              <w:rPr>
                <w:rFonts w:hint="eastAsia" w:ascii="Arial" w:hAnsi="Arial" w:cs="Arial"/>
              </w:rPr>
            </w:pPr>
            <w:r>
              <w:rPr>
                <w:rFonts w:hint="eastAsia" w:ascii="Arial" w:hAnsi="Arial" w:cs="Arial"/>
              </w:rPr>
              <w:t>土的描述等级</w:t>
            </w:r>
          </w:p>
        </w:tc>
      </w:tr>
      <w:tr w14:paraId="1CFE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1439" w:type="dxa"/>
            <w:gridSpan w:val="2"/>
            <w:vMerge w:val="continue"/>
            <w:noWrap w:val="0"/>
            <w:vAlign w:val="center"/>
          </w:tcPr>
          <w:p w14:paraId="698B3527"/>
        </w:tc>
        <w:tc>
          <w:tcPr>
            <w:tcW w:w="960" w:type="dxa"/>
            <w:vMerge w:val="continue"/>
            <w:noWrap w:val="0"/>
            <w:vAlign w:val="center"/>
          </w:tcPr>
          <w:p w14:paraId="7DB75B44"/>
        </w:tc>
        <w:tc>
          <w:tcPr>
            <w:tcW w:w="1784" w:type="dxa"/>
            <w:vMerge w:val="continue"/>
            <w:noWrap w:val="0"/>
            <w:vAlign w:val="center"/>
          </w:tcPr>
          <w:p w14:paraId="4DEEF69F"/>
        </w:tc>
        <w:tc>
          <w:tcPr>
            <w:tcW w:w="1320" w:type="dxa"/>
            <w:vMerge w:val="continue"/>
            <w:noWrap w:val="0"/>
            <w:vAlign w:val="center"/>
          </w:tcPr>
          <w:p w14:paraId="5963BA5E"/>
        </w:tc>
        <w:tc>
          <w:tcPr>
            <w:tcW w:w="1260" w:type="dxa"/>
            <w:vMerge w:val="continue"/>
            <w:noWrap w:val="0"/>
            <w:vAlign w:val="center"/>
          </w:tcPr>
          <w:p w14:paraId="010ABD56"/>
        </w:tc>
        <w:tc>
          <w:tcPr>
            <w:tcW w:w="854" w:type="dxa"/>
            <w:noWrap w:val="0"/>
            <w:vAlign w:val="top"/>
          </w:tcPr>
          <w:p w14:paraId="6EF1DCA9">
            <w:pPr>
              <w:rPr>
                <w:rFonts w:hint="eastAsia" w:ascii="Arial" w:hAnsi="Arial" w:cs="Arial"/>
              </w:rPr>
            </w:pPr>
            <w:r>
              <w:rPr>
                <w:rFonts w:hint="eastAsia" w:ascii="Arial" w:hAnsi="Arial" w:cs="Arial"/>
              </w:rPr>
              <w:t>摇振反应</w:t>
            </w:r>
          </w:p>
        </w:tc>
        <w:tc>
          <w:tcPr>
            <w:tcW w:w="826" w:type="dxa"/>
            <w:noWrap w:val="0"/>
            <w:vAlign w:val="top"/>
          </w:tcPr>
          <w:p w14:paraId="0EBBF09D">
            <w:pPr>
              <w:rPr>
                <w:rFonts w:hint="eastAsia" w:ascii="Arial" w:hAnsi="Arial" w:cs="Arial"/>
              </w:rPr>
            </w:pPr>
            <w:r>
              <w:rPr>
                <w:rFonts w:hint="eastAsia" w:ascii="Arial" w:hAnsi="Arial" w:cs="Arial"/>
              </w:rPr>
              <w:t>光泽反应</w:t>
            </w:r>
          </w:p>
        </w:tc>
        <w:tc>
          <w:tcPr>
            <w:tcW w:w="975" w:type="dxa"/>
            <w:noWrap w:val="0"/>
            <w:vAlign w:val="top"/>
          </w:tcPr>
          <w:p w14:paraId="522700EC">
            <w:pPr>
              <w:rPr>
                <w:rFonts w:hint="eastAsia" w:ascii="Arial" w:hAnsi="Arial" w:cs="Arial"/>
              </w:rPr>
            </w:pPr>
            <w:r>
              <w:rPr>
                <w:rFonts w:hint="eastAsia" w:ascii="Arial" w:hAnsi="Arial" w:cs="Arial"/>
              </w:rPr>
              <w:t>干强度</w:t>
            </w:r>
          </w:p>
        </w:tc>
        <w:tc>
          <w:tcPr>
            <w:tcW w:w="701" w:type="dxa"/>
            <w:noWrap w:val="0"/>
            <w:vAlign w:val="top"/>
          </w:tcPr>
          <w:p w14:paraId="512C69E0">
            <w:pPr>
              <w:rPr>
                <w:rFonts w:hint="eastAsia" w:ascii="Arial" w:hAnsi="Arial" w:cs="Arial"/>
              </w:rPr>
            </w:pPr>
            <w:r>
              <w:rPr>
                <w:rFonts w:hint="eastAsia" w:ascii="Arial" w:hAnsi="Arial" w:cs="Arial"/>
              </w:rPr>
              <w:t>韧性</w:t>
            </w:r>
          </w:p>
        </w:tc>
      </w:tr>
      <w:tr w14:paraId="024D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restart"/>
            <w:noWrap w:val="0"/>
            <w:vAlign w:val="top"/>
          </w:tcPr>
          <w:p w14:paraId="3F796165">
            <w:pPr>
              <w:jc w:val="left"/>
              <w:rPr>
                <w:rFonts w:hint="eastAsia" w:ascii="Arial" w:hAnsi="Arial" w:cs="Arial"/>
              </w:rPr>
            </w:pPr>
            <w:r>
              <w:rPr>
                <w:rFonts w:hint="eastAsia" w:ascii="Arial" w:hAnsi="Arial" w:cs="Arial"/>
              </w:rPr>
              <w:t>全</w:t>
            </w:r>
          </w:p>
          <w:p w14:paraId="3712CD2D">
            <w:pPr>
              <w:jc w:val="left"/>
              <w:rPr>
                <w:rFonts w:hint="eastAsia" w:ascii="Arial" w:hAnsi="Arial" w:cs="Arial"/>
              </w:rPr>
            </w:pPr>
            <w:r>
              <w:rPr>
                <w:rFonts w:hint="eastAsia" w:ascii="Arial" w:hAnsi="Arial" w:cs="Arial"/>
              </w:rPr>
              <w:t>新</w:t>
            </w:r>
          </w:p>
          <w:p w14:paraId="0E9EA33E">
            <w:pPr>
              <w:jc w:val="left"/>
              <w:rPr>
                <w:rFonts w:hint="eastAsia" w:ascii="Arial" w:hAnsi="Arial" w:cs="Arial"/>
              </w:rPr>
            </w:pPr>
            <w:r>
              <w:rPr>
                <w:rFonts w:hint="eastAsia" w:ascii="Arial" w:hAnsi="Arial" w:cs="Arial"/>
              </w:rPr>
              <w:t>世</w:t>
            </w:r>
          </w:p>
          <w:p w14:paraId="20AD1C8F">
            <w:pPr>
              <w:jc w:val="left"/>
              <w:rPr>
                <w:rFonts w:hint="eastAsia" w:ascii="Arial" w:hAnsi="Arial" w:cs="Arial"/>
              </w:rPr>
            </w:pPr>
            <w:r>
              <w:rPr>
                <w:rFonts w:hint="eastAsia" w:ascii="Arial" w:hAnsi="Arial" w:cs="Arial"/>
              </w:rPr>
              <w:t>Q4</w:t>
            </w:r>
          </w:p>
        </w:tc>
        <w:tc>
          <w:tcPr>
            <w:tcW w:w="856" w:type="dxa"/>
            <w:vMerge w:val="restart"/>
            <w:noWrap w:val="0"/>
            <w:vAlign w:val="top"/>
          </w:tcPr>
          <w:p w14:paraId="4495602B">
            <w:pPr>
              <w:jc w:val="left"/>
              <w:rPr>
                <w:rFonts w:hint="eastAsia" w:ascii="Arial" w:hAnsi="Arial" w:cs="Arial"/>
              </w:rPr>
            </w:pPr>
            <w:r>
              <w:rPr>
                <w:rFonts w:hint="eastAsia" w:ascii="Arial" w:hAnsi="Arial" w:cs="Arial"/>
              </w:rPr>
              <w:t>Q43</w:t>
            </w:r>
          </w:p>
        </w:tc>
        <w:tc>
          <w:tcPr>
            <w:tcW w:w="960" w:type="dxa"/>
            <w:noWrap w:val="0"/>
            <w:vAlign w:val="top"/>
          </w:tcPr>
          <w:p w14:paraId="235ECCD8">
            <w:pPr>
              <w:jc w:val="left"/>
              <w:rPr>
                <w:rFonts w:hint="eastAsia" w:ascii="Arial" w:hAnsi="Arial" w:cs="Arial"/>
              </w:rPr>
            </w:pPr>
            <w:r>
              <w:rPr>
                <w:rFonts w:hint="eastAsia" w:ascii="Arial" w:hAnsi="Arial" w:cs="Arial"/>
              </w:rPr>
              <w:t>①1-1</w:t>
            </w:r>
          </w:p>
        </w:tc>
        <w:tc>
          <w:tcPr>
            <w:tcW w:w="1784" w:type="dxa"/>
            <w:noWrap w:val="0"/>
            <w:vAlign w:val="top"/>
          </w:tcPr>
          <w:p w14:paraId="1841FFF8">
            <w:pPr>
              <w:pStyle w:val="19"/>
              <w:pBdr>
                <w:bottom w:val="none" w:color="auto" w:sz="0" w:space="0"/>
              </w:pBdr>
              <w:tabs>
                <w:tab w:val="clear" w:pos="4153"/>
                <w:tab w:val="clear" w:pos="8306"/>
              </w:tabs>
              <w:snapToGrid/>
              <w:jc w:val="left"/>
              <w:rPr>
                <w:rFonts w:hint="eastAsia" w:ascii="Arial" w:hAnsi="Arial" w:cs="Arial"/>
                <w:sz w:val="21"/>
                <w:szCs w:val="24"/>
              </w:rPr>
            </w:pPr>
            <w:r>
              <w:rPr>
                <w:rFonts w:hint="eastAsia" w:ascii="Arial" w:hAnsi="Arial" w:cs="Arial"/>
                <w:sz w:val="21"/>
                <w:szCs w:val="24"/>
              </w:rPr>
              <w:t>素填土</w:t>
            </w:r>
          </w:p>
        </w:tc>
        <w:tc>
          <w:tcPr>
            <w:tcW w:w="1320" w:type="dxa"/>
            <w:vMerge w:val="restart"/>
            <w:noWrap w:val="0"/>
            <w:vAlign w:val="top"/>
          </w:tcPr>
          <w:p w14:paraId="0E182EAC">
            <w:pPr>
              <w:jc w:val="left"/>
              <w:rPr>
                <w:rFonts w:hint="eastAsia" w:ascii="Arial" w:hAnsi="Arial" w:cs="Arial"/>
              </w:rPr>
            </w:pPr>
            <w:r>
              <w:rPr>
                <w:rFonts w:hint="eastAsia" w:ascii="Arial" w:hAnsi="Arial" w:cs="Arial"/>
              </w:rPr>
              <w:t>人类活动产物</w:t>
            </w:r>
          </w:p>
        </w:tc>
        <w:tc>
          <w:tcPr>
            <w:tcW w:w="1260" w:type="dxa"/>
            <w:noWrap w:val="0"/>
            <w:vAlign w:val="top"/>
          </w:tcPr>
          <w:p w14:paraId="637B1F72">
            <w:pPr>
              <w:jc w:val="left"/>
              <w:rPr>
                <w:rFonts w:hint="eastAsia" w:ascii="Arial" w:hAnsi="Arial" w:cs="Arial"/>
              </w:rPr>
            </w:pPr>
            <w:r>
              <w:rPr>
                <w:rFonts w:hint="eastAsia" w:ascii="Arial" w:hAnsi="Arial" w:cs="Arial"/>
              </w:rPr>
              <w:t>广布</w:t>
            </w:r>
          </w:p>
        </w:tc>
        <w:tc>
          <w:tcPr>
            <w:tcW w:w="854" w:type="dxa"/>
            <w:noWrap w:val="0"/>
            <w:vAlign w:val="top"/>
          </w:tcPr>
          <w:p w14:paraId="76B119D1">
            <w:pPr>
              <w:jc w:val="left"/>
              <w:rPr>
                <w:rFonts w:hint="eastAsia" w:ascii="Arial" w:hAnsi="Arial" w:cs="Arial"/>
              </w:rPr>
            </w:pPr>
          </w:p>
        </w:tc>
        <w:tc>
          <w:tcPr>
            <w:tcW w:w="826" w:type="dxa"/>
            <w:noWrap w:val="0"/>
            <w:vAlign w:val="top"/>
          </w:tcPr>
          <w:p w14:paraId="045156D9">
            <w:pPr>
              <w:jc w:val="left"/>
              <w:rPr>
                <w:rFonts w:hint="eastAsia" w:ascii="Arial" w:hAnsi="Arial" w:cs="Arial"/>
              </w:rPr>
            </w:pPr>
          </w:p>
        </w:tc>
        <w:tc>
          <w:tcPr>
            <w:tcW w:w="975" w:type="dxa"/>
            <w:noWrap w:val="0"/>
            <w:vAlign w:val="top"/>
          </w:tcPr>
          <w:p w14:paraId="327EA36D">
            <w:pPr>
              <w:jc w:val="left"/>
              <w:rPr>
                <w:rFonts w:hint="eastAsia" w:ascii="Arial" w:hAnsi="Arial" w:cs="Arial"/>
              </w:rPr>
            </w:pPr>
          </w:p>
        </w:tc>
        <w:tc>
          <w:tcPr>
            <w:tcW w:w="701" w:type="dxa"/>
            <w:noWrap w:val="0"/>
            <w:vAlign w:val="top"/>
          </w:tcPr>
          <w:p w14:paraId="2571CF7E">
            <w:pPr>
              <w:jc w:val="left"/>
              <w:rPr>
                <w:rFonts w:hint="eastAsia" w:ascii="Arial" w:hAnsi="Arial" w:cs="Arial"/>
              </w:rPr>
            </w:pPr>
          </w:p>
        </w:tc>
      </w:tr>
      <w:tr w14:paraId="3425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3DFF3D3C"/>
        </w:tc>
        <w:tc>
          <w:tcPr>
            <w:tcW w:w="856" w:type="dxa"/>
            <w:vMerge w:val="continue"/>
            <w:noWrap w:val="0"/>
            <w:vAlign w:val="center"/>
          </w:tcPr>
          <w:p w14:paraId="0A1EAA3F"/>
        </w:tc>
        <w:tc>
          <w:tcPr>
            <w:tcW w:w="960" w:type="dxa"/>
            <w:noWrap w:val="0"/>
            <w:vAlign w:val="top"/>
          </w:tcPr>
          <w:p w14:paraId="09A770AD">
            <w:pPr>
              <w:jc w:val="left"/>
              <w:rPr>
                <w:rFonts w:hint="eastAsia" w:ascii="Arial" w:hAnsi="Arial" w:cs="Arial"/>
              </w:rPr>
            </w:pPr>
            <w:r>
              <w:rPr>
                <w:rFonts w:hint="eastAsia" w:ascii="Arial" w:hAnsi="Arial" w:cs="Arial"/>
              </w:rPr>
              <w:t>①1-2</w:t>
            </w:r>
          </w:p>
        </w:tc>
        <w:tc>
          <w:tcPr>
            <w:tcW w:w="1784" w:type="dxa"/>
            <w:noWrap w:val="0"/>
            <w:vAlign w:val="top"/>
          </w:tcPr>
          <w:p w14:paraId="25F3141C">
            <w:pPr>
              <w:pStyle w:val="19"/>
              <w:pBdr>
                <w:bottom w:val="none" w:color="auto" w:sz="0" w:space="0"/>
              </w:pBdr>
              <w:tabs>
                <w:tab w:val="clear" w:pos="4153"/>
                <w:tab w:val="clear" w:pos="8306"/>
              </w:tabs>
              <w:snapToGrid/>
              <w:jc w:val="left"/>
              <w:rPr>
                <w:rFonts w:hint="eastAsia" w:ascii="Arial" w:hAnsi="Arial" w:cs="Arial"/>
                <w:sz w:val="21"/>
                <w:szCs w:val="24"/>
              </w:rPr>
            </w:pPr>
            <w:r>
              <w:rPr>
                <w:rFonts w:hint="eastAsia" w:ascii="Arial" w:hAnsi="Arial" w:cs="Arial"/>
                <w:sz w:val="21"/>
                <w:szCs w:val="24"/>
              </w:rPr>
              <w:t>素填土</w:t>
            </w:r>
          </w:p>
        </w:tc>
        <w:tc>
          <w:tcPr>
            <w:tcW w:w="1320" w:type="dxa"/>
            <w:vMerge w:val="continue"/>
            <w:noWrap w:val="0"/>
            <w:vAlign w:val="center"/>
          </w:tcPr>
          <w:p w14:paraId="2FA8BCB0"/>
        </w:tc>
        <w:tc>
          <w:tcPr>
            <w:tcW w:w="1260" w:type="dxa"/>
            <w:noWrap w:val="0"/>
            <w:vAlign w:val="top"/>
          </w:tcPr>
          <w:p w14:paraId="06298BE0">
            <w:pPr>
              <w:jc w:val="left"/>
              <w:rPr>
                <w:rFonts w:hint="eastAsia" w:ascii="Arial" w:hAnsi="Arial" w:cs="Arial"/>
              </w:rPr>
            </w:pPr>
            <w:r>
              <w:rPr>
                <w:rFonts w:hint="eastAsia" w:ascii="Arial" w:hAnsi="Arial" w:cs="Arial"/>
              </w:rPr>
              <w:t>厚填土内</w:t>
            </w:r>
          </w:p>
        </w:tc>
        <w:tc>
          <w:tcPr>
            <w:tcW w:w="854" w:type="dxa"/>
            <w:noWrap w:val="0"/>
            <w:vAlign w:val="top"/>
          </w:tcPr>
          <w:p w14:paraId="52FB7F55">
            <w:pPr>
              <w:jc w:val="left"/>
              <w:rPr>
                <w:rFonts w:hint="eastAsia" w:ascii="Arial" w:hAnsi="Arial" w:cs="Arial"/>
              </w:rPr>
            </w:pPr>
          </w:p>
        </w:tc>
        <w:tc>
          <w:tcPr>
            <w:tcW w:w="826" w:type="dxa"/>
            <w:noWrap w:val="0"/>
            <w:vAlign w:val="top"/>
          </w:tcPr>
          <w:p w14:paraId="4C19D4B8">
            <w:pPr>
              <w:jc w:val="left"/>
              <w:rPr>
                <w:rFonts w:hint="eastAsia" w:ascii="Arial" w:hAnsi="Arial" w:cs="Arial"/>
              </w:rPr>
            </w:pPr>
          </w:p>
        </w:tc>
        <w:tc>
          <w:tcPr>
            <w:tcW w:w="975" w:type="dxa"/>
            <w:noWrap w:val="0"/>
            <w:vAlign w:val="top"/>
          </w:tcPr>
          <w:p w14:paraId="2ACC186F">
            <w:pPr>
              <w:jc w:val="left"/>
              <w:rPr>
                <w:rFonts w:hint="eastAsia" w:ascii="Arial" w:hAnsi="Arial" w:cs="Arial"/>
              </w:rPr>
            </w:pPr>
          </w:p>
        </w:tc>
        <w:tc>
          <w:tcPr>
            <w:tcW w:w="701" w:type="dxa"/>
            <w:noWrap w:val="0"/>
            <w:vAlign w:val="top"/>
          </w:tcPr>
          <w:p w14:paraId="602EB899">
            <w:pPr>
              <w:jc w:val="left"/>
              <w:rPr>
                <w:rFonts w:hint="eastAsia" w:ascii="Arial" w:hAnsi="Arial" w:cs="Arial"/>
              </w:rPr>
            </w:pPr>
          </w:p>
        </w:tc>
      </w:tr>
      <w:tr w14:paraId="5A1E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4E60CA40"/>
        </w:tc>
        <w:tc>
          <w:tcPr>
            <w:tcW w:w="856" w:type="dxa"/>
            <w:vMerge w:val="continue"/>
            <w:noWrap w:val="0"/>
            <w:vAlign w:val="center"/>
          </w:tcPr>
          <w:p w14:paraId="47F2853E"/>
        </w:tc>
        <w:tc>
          <w:tcPr>
            <w:tcW w:w="960" w:type="dxa"/>
            <w:noWrap w:val="0"/>
            <w:vAlign w:val="top"/>
          </w:tcPr>
          <w:p w14:paraId="1B1FA8CA">
            <w:pPr>
              <w:jc w:val="left"/>
              <w:rPr>
                <w:rFonts w:hint="eastAsia" w:ascii="Arial" w:hAnsi="Arial" w:cs="Arial"/>
              </w:rPr>
            </w:pPr>
            <w:r>
              <w:rPr>
                <w:rFonts w:hint="eastAsia" w:ascii="Arial" w:hAnsi="Arial" w:cs="Arial"/>
              </w:rPr>
              <w:t>②1</w:t>
            </w:r>
          </w:p>
        </w:tc>
        <w:tc>
          <w:tcPr>
            <w:tcW w:w="1784" w:type="dxa"/>
            <w:noWrap w:val="0"/>
            <w:vAlign w:val="top"/>
          </w:tcPr>
          <w:p w14:paraId="5585A831">
            <w:pPr>
              <w:jc w:val="left"/>
              <w:rPr>
                <w:rFonts w:hint="eastAsia" w:ascii="Arial" w:hAnsi="Arial" w:cs="Arial"/>
              </w:rPr>
            </w:pPr>
            <w:r>
              <w:rPr>
                <w:rFonts w:hint="eastAsia" w:ascii="Arial" w:hAnsi="Arial" w:cs="Arial"/>
              </w:rPr>
              <w:t>灰黄色粉质粘土</w:t>
            </w:r>
          </w:p>
        </w:tc>
        <w:tc>
          <w:tcPr>
            <w:tcW w:w="1320" w:type="dxa"/>
            <w:vMerge w:val="restart"/>
            <w:noWrap w:val="0"/>
            <w:vAlign w:val="top"/>
          </w:tcPr>
          <w:p w14:paraId="7CE9CF33">
            <w:pPr>
              <w:jc w:val="left"/>
              <w:rPr>
                <w:rFonts w:hint="eastAsia" w:ascii="Arial" w:hAnsi="Arial" w:cs="Arial"/>
              </w:rPr>
            </w:pPr>
            <w:r>
              <w:rPr>
                <w:rFonts w:hint="eastAsia" w:ascii="Arial" w:hAnsi="Arial" w:cs="Arial"/>
              </w:rPr>
              <w:t>滨海～河口</w:t>
            </w:r>
          </w:p>
        </w:tc>
        <w:tc>
          <w:tcPr>
            <w:tcW w:w="1260" w:type="dxa"/>
            <w:noWrap w:val="0"/>
            <w:vAlign w:val="top"/>
          </w:tcPr>
          <w:p w14:paraId="5D820C75">
            <w:pPr>
              <w:jc w:val="left"/>
              <w:rPr>
                <w:rFonts w:hint="eastAsia" w:ascii="Arial" w:hAnsi="Arial" w:cs="Arial"/>
              </w:rPr>
            </w:pPr>
            <w:r>
              <w:rPr>
                <w:rFonts w:hint="eastAsia" w:ascii="Arial" w:hAnsi="Arial" w:cs="Arial"/>
              </w:rPr>
              <w:t>厚填土内缺失</w:t>
            </w:r>
          </w:p>
        </w:tc>
        <w:tc>
          <w:tcPr>
            <w:tcW w:w="854" w:type="dxa"/>
            <w:noWrap w:val="0"/>
            <w:vAlign w:val="top"/>
          </w:tcPr>
          <w:p w14:paraId="3618BD07">
            <w:pPr>
              <w:jc w:val="left"/>
              <w:rPr>
                <w:rFonts w:hint="eastAsia" w:ascii="Arial" w:hAnsi="Arial" w:cs="Arial"/>
              </w:rPr>
            </w:pPr>
            <w:r>
              <w:rPr>
                <w:rFonts w:hint="eastAsia" w:ascii="Arial" w:hAnsi="Arial" w:cs="Arial"/>
              </w:rPr>
              <w:t>无</w:t>
            </w:r>
          </w:p>
        </w:tc>
        <w:tc>
          <w:tcPr>
            <w:tcW w:w="826" w:type="dxa"/>
            <w:noWrap w:val="0"/>
            <w:vAlign w:val="top"/>
          </w:tcPr>
          <w:p w14:paraId="27E93F86">
            <w:pPr>
              <w:jc w:val="left"/>
              <w:rPr>
                <w:rFonts w:hint="eastAsia" w:ascii="Arial" w:hAnsi="Arial" w:cs="Arial"/>
              </w:rPr>
            </w:pPr>
            <w:r>
              <w:rPr>
                <w:rFonts w:hint="eastAsia" w:ascii="Arial" w:hAnsi="Arial" w:cs="Arial"/>
              </w:rPr>
              <w:t>稍显光滑</w:t>
            </w:r>
          </w:p>
        </w:tc>
        <w:tc>
          <w:tcPr>
            <w:tcW w:w="975" w:type="dxa"/>
            <w:noWrap w:val="0"/>
            <w:vAlign w:val="top"/>
          </w:tcPr>
          <w:p w14:paraId="42135DD8">
            <w:pPr>
              <w:jc w:val="left"/>
              <w:rPr>
                <w:rFonts w:hint="eastAsia" w:ascii="Arial" w:hAnsi="Arial" w:cs="Arial"/>
              </w:rPr>
            </w:pPr>
            <w:r>
              <w:rPr>
                <w:rFonts w:hint="eastAsia" w:ascii="Arial" w:hAnsi="Arial" w:cs="Arial"/>
              </w:rPr>
              <w:t>中</w:t>
            </w:r>
          </w:p>
        </w:tc>
        <w:tc>
          <w:tcPr>
            <w:tcW w:w="701" w:type="dxa"/>
            <w:noWrap w:val="0"/>
            <w:vAlign w:val="top"/>
          </w:tcPr>
          <w:p w14:paraId="516AB6DE">
            <w:pPr>
              <w:jc w:val="left"/>
              <w:rPr>
                <w:rFonts w:hint="eastAsia" w:ascii="Arial" w:hAnsi="Arial" w:cs="Arial"/>
              </w:rPr>
            </w:pPr>
            <w:r>
              <w:rPr>
                <w:rFonts w:hint="eastAsia" w:ascii="Arial" w:hAnsi="Arial" w:cs="Arial"/>
              </w:rPr>
              <w:t>中</w:t>
            </w:r>
          </w:p>
        </w:tc>
      </w:tr>
      <w:tr w14:paraId="1989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4908F72F"/>
        </w:tc>
        <w:tc>
          <w:tcPr>
            <w:tcW w:w="856" w:type="dxa"/>
            <w:vMerge w:val="continue"/>
            <w:noWrap w:val="0"/>
            <w:vAlign w:val="center"/>
          </w:tcPr>
          <w:p w14:paraId="2E68CE4E"/>
        </w:tc>
        <w:tc>
          <w:tcPr>
            <w:tcW w:w="960" w:type="dxa"/>
            <w:noWrap w:val="0"/>
            <w:vAlign w:val="top"/>
          </w:tcPr>
          <w:p w14:paraId="0C558C47">
            <w:pPr>
              <w:jc w:val="left"/>
              <w:rPr>
                <w:rFonts w:hint="eastAsia" w:ascii="Arial" w:hAnsi="Arial" w:cs="Arial"/>
              </w:rPr>
            </w:pPr>
            <w:r>
              <w:rPr>
                <w:rFonts w:hint="eastAsia" w:ascii="Arial" w:hAnsi="Arial" w:cs="Arial"/>
              </w:rPr>
              <w:t>②3</w:t>
            </w:r>
          </w:p>
        </w:tc>
        <w:tc>
          <w:tcPr>
            <w:tcW w:w="1784" w:type="dxa"/>
            <w:noWrap w:val="0"/>
            <w:vAlign w:val="top"/>
          </w:tcPr>
          <w:p w14:paraId="0C92559F">
            <w:pPr>
              <w:jc w:val="left"/>
              <w:rPr>
                <w:rFonts w:hint="eastAsia" w:ascii="Arial" w:hAnsi="Arial" w:cs="Arial"/>
              </w:rPr>
            </w:pPr>
            <w:r>
              <w:rPr>
                <w:rFonts w:hint="eastAsia" w:ascii="Arial" w:hAnsi="Arial" w:cs="Arial"/>
              </w:rPr>
              <w:t>灰色粘质粉土夹粉质粘土</w:t>
            </w:r>
          </w:p>
        </w:tc>
        <w:tc>
          <w:tcPr>
            <w:tcW w:w="1320" w:type="dxa"/>
            <w:vMerge w:val="continue"/>
            <w:noWrap w:val="0"/>
            <w:vAlign w:val="center"/>
          </w:tcPr>
          <w:p w14:paraId="740A0FEE"/>
        </w:tc>
        <w:tc>
          <w:tcPr>
            <w:tcW w:w="1260" w:type="dxa"/>
            <w:noWrap w:val="0"/>
            <w:vAlign w:val="top"/>
          </w:tcPr>
          <w:p w14:paraId="1632F4A1">
            <w:pPr>
              <w:jc w:val="left"/>
              <w:rPr>
                <w:rFonts w:hint="eastAsia" w:ascii="Arial" w:hAnsi="Arial" w:cs="Arial"/>
              </w:rPr>
            </w:pPr>
            <w:r>
              <w:rPr>
                <w:rFonts w:hint="eastAsia" w:ascii="Arial" w:hAnsi="Arial" w:cs="Arial"/>
              </w:rPr>
              <w:t>遍布</w:t>
            </w:r>
          </w:p>
        </w:tc>
        <w:tc>
          <w:tcPr>
            <w:tcW w:w="854" w:type="dxa"/>
            <w:noWrap w:val="0"/>
            <w:vAlign w:val="top"/>
          </w:tcPr>
          <w:p w14:paraId="5082E8CF">
            <w:pPr>
              <w:jc w:val="left"/>
              <w:rPr>
                <w:rFonts w:ascii="Arial" w:hAnsi="Arial" w:cs="Arial"/>
              </w:rPr>
            </w:pPr>
            <w:r>
              <w:rPr>
                <w:rFonts w:ascii="Arial" w:hAnsi="Arial" w:cs="Arial"/>
              </w:rPr>
              <w:t>中</w:t>
            </w:r>
            <w:r>
              <w:rPr>
                <w:rFonts w:hint="eastAsia" w:ascii="Arial" w:hAnsi="Arial" w:cs="Arial"/>
              </w:rPr>
              <w:t>等</w:t>
            </w:r>
          </w:p>
          <w:p w14:paraId="3E9D4CBB">
            <w:pPr>
              <w:jc w:val="left"/>
              <w:rPr>
                <w:rFonts w:ascii="Arial" w:hAnsi="Arial" w:cs="Arial"/>
              </w:rPr>
            </w:pPr>
            <w:r>
              <w:rPr>
                <w:rFonts w:hint="eastAsia" w:ascii="Arial" w:hAnsi="Arial" w:cs="Arial"/>
              </w:rPr>
              <w:t>～</w:t>
            </w:r>
          </w:p>
          <w:p w14:paraId="2C131E15">
            <w:pPr>
              <w:jc w:val="left"/>
              <w:rPr>
                <w:rFonts w:hint="eastAsia" w:ascii="Arial" w:hAnsi="Arial" w:cs="Arial"/>
              </w:rPr>
            </w:pPr>
            <w:r>
              <w:rPr>
                <w:rFonts w:hint="eastAsia" w:ascii="Arial" w:hAnsi="Arial" w:cs="Arial"/>
              </w:rPr>
              <w:t>迅速</w:t>
            </w:r>
          </w:p>
        </w:tc>
        <w:tc>
          <w:tcPr>
            <w:tcW w:w="826" w:type="dxa"/>
            <w:noWrap w:val="0"/>
            <w:vAlign w:val="top"/>
          </w:tcPr>
          <w:p w14:paraId="680758B1">
            <w:pPr>
              <w:jc w:val="left"/>
              <w:rPr>
                <w:rFonts w:hint="eastAsia" w:ascii="Arial" w:hAnsi="Arial" w:cs="Arial"/>
              </w:rPr>
            </w:pPr>
            <w:r>
              <w:rPr>
                <w:rFonts w:hint="eastAsia" w:ascii="Arial" w:hAnsi="Arial" w:cs="Arial"/>
              </w:rPr>
              <w:t>无</w:t>
            </w:r>
          </w:p>
        </w:tc>
        <w:tc>
          <w:tcPr>
            <w:tcW w:w="975" w:type="dxa"/>
            <w:noWrap w:val="0"/>
            <w:vAlign w:val="top"/>
          </w:tcPr>
          <w:p w14:paraId="182ACCBD">
            <w:pPr>
              <w:jc w:val="left"/>
              <w:rPr>
                <w:rFonts w:hint="eastAsia" w:ascii="Arial" w:hAnsi="Arial" w:cs="Arial"/>
              </w:rPr>
            </w:pPr>
            <w:r>
              <w:rPr>
                <w:rFonts w:hint="eastAsia" w:ascii="Arial" w:hAnsi="Arial" w:cs="Arial"/>
              </w:rPr>
              <w:t>低</w:t>
            </w:r>
          </w:p>
        </w:tc>
        <w:tc>
          <w:tcPr>
            <w:tcW w:w="701" w:type="dxa"/>
            <w:noWrap w:val="0"/>
            <w:vAlign w:val="top"/>
          </w:tcPr>
          <w:p w14:paraId="17350D70">
            <w:pPr>
              <w:jc w:val="left"/>
              <w:rPr>
                <w:rFonts w:hint="eastAsia" w:ascii="Arial" w:hAnsi="Arial" w:cs="Arial"/>
              </w:rPr>
            </w:pPr>
            <w:r>
              <w:rPr>
                <w:rFonts w:hint="eastAsia" w:ascii="Arial" w:hAnsi="Arial" w:cs="Arial"/>
              </w:rPr>
              <w:t>低</w:t>
            </w:r>
          </w:p>
        </w:tc>
      </w:tr>
      <w:tr w14:paraId="7F95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7D101D8C"/>
        </w:tc>
        <w:tc>
          <w:tcPr>
            <w:tcW w:w="856" w:type="dxa"/>
            <w:vMerge w:val="restart"/>
            <w:noWrap w:val="0"/>
            <w:vAlign w:val="top"/>
          </w:tcPr>
          <w:p w14:paraId="74FB3AA6">
            <w:pPr>
              <w:widowControl/>
              <w:jc w:val="left"/>
              <w:rPr>
                <w:rFonts w:hint="eastAsia" w:ascii="Arial" w:hAnsi="Arial" w:cs="Arial"/>
              </w:rPr>
            </w:pPr>
            <w:r>
              <w:rPr>
                <w:rFonts w:hint="eastAsia" w:ascii="Arial" w:hAnsi="Arial" w:cs="Arial"/>
              </w:rPr>
              <w:t>Q42</w:t>
            </w:r>
          </w:p>
        </w:tc>
        <w:tc>
          <w:tcPr>
            <w:tcW w:w="960" w:type="dxa"/>
            <w:noWrap w:val="0"/>
            <w:vAlign w:val="top"/>
          </w:tcPr>
          <w:p w14:paraId="0B05D7DC">
            <w:pPr>
              <w:jc w:val="left"/>
              <w:rPr>
                <w:rFonts w:hint="eastAsia" w:ascii="Arial" w:hAnsi="Arial" w:cs="Arial"/>
              </w:rPr>
            </w:pPr>
            <w:r>
              <w:rPr>
                <w:rFonts w:hint="eastAsia" w:ascii="Arial" w:hAnsi="Arial" w:cs="Arial"/>
              </w:rPr>
              <w:t>③</w:t>
            </w:r>
          </w:p>
        </w:tc>
        <w:tc>
          <w:tcPr>
            <w:tcW w:w="1784" w:type="dxa"/>
            <w:noWrap w:val="0"/>
            <w:vAlign w:val="top"/>
          </w:tcPr>
          <w:p w14:paraId="08A0ADDA">
            <w:pPr>
              <w:jc w:val="left"/>
              <w:rPr>
                <w:rFonts w:hint="eastAsia" w:ascii="Arial" w:hAnsi="Arial" w:cs="Arial"/>
              </w:rPr>
            </w:pPr>
            <w:r>
              <w:rPr>
                <w:rFonts w:hint="eastAsia" w:ascii="Arial" w:hAnsi="Arial" w:cs="Arial"/>
              </w:rPr>
              <w:t>灰色淤泥质粉质粘土夹粘质粉土</w:t>
            </w:r>
          </w:p>
        </w:tc>
        <w:tc>
          <w:tcPr>
            <w:tcW w:w="1320" w:type="dxa"/>
            <w:vMerge w:val="restart"/>
            <w:noWrap w:val="0"/>
            <w:vAlign w:val="top"/>
          </w:tcPr>
          <w:p w14:paraId="4792A9F3">
            <w:pPr>
              <w:jc w:val="left"/>
              <w:rPr>
                <w:rFonts w:hint="eastAsia" w:ascii="Arial" w:hAnsi="Arial" w:cs="Arial"/>
              </w:rPr>
            </w:pPr>
          </w:p>
        </w:tc>
        <w:tc>
          <w:tcPr>
            <w:tcW w:w="1260" w:type="dxa"/>
            <w:noWrap w:val="0"/>
            <w:vAlign w:val="top"/>
          </w:tcPr>
          <w:p w14:paraId="15A47321">
            <w:pPr>
              <w:jc w:val="left"/>
              <w:rPr>
                <w:rFonts w:hint="eastAsia" w:ascii="Arial" w:hAnsi="Arial" w:cs="Arial"/>
              </w:rPr>
            </w:pPr>
            <w:r>
              <w:rPr>
                <w:rFonts w:hint="eastAsia" w:ascii="Arial" w:hAnsi="Arial" w:cs="Arial"/>
              </w:rPr>
              <w:t>遍布</w:t>
            </w:r>
          </w:p>
        </w:tc>
        <w:tc>
          <w:tcPr>
            <w:tcW w:w="854" w:type="dxa"/>
            <w:noWrap w:val="0"/>
            <w:vAlign w:val="top"/>
          </w:tcPr>
          <w:p w14:paraId="622B1ACD">
            <w:pPr>
              <w:jc w:val="left"/>
              <w:rPr>
                <w:rFonts w:hint="eastAsia" w:ascii="Arial" w:hAnsi="Arial" w:cs="Arial"/>
              </w:rPr>
            </w:pPr>
            <w:r>
              <w:rPr>
                <w:rFonts w:hint="eastAsia" w:ascii="Arial" w:hAnsi="Arial" w:cs="Arial"/>
              </w:rPr>
              <w:t>无</w:t>
            </w:r>
          </w:p>
        </w:tc>
        <w:tc>
          <w:tcPr>
            <w:tcW w:w="826" w:type="dxa"/>
            <w:noWrap w:val="0"/>
            <w:vAlign w:val="top"/>
          </w:tcPr>
          <w:p w14:paraId="05FEA251">
            <w:pPr>
              <w:jc w:val="left"/>
              <w:rPr>
                <w:rFonts w:hint="eastAsia" w:ascii="Arial" w:hAnsi="Arial" w:cs="Arial"/>
              </w:rPr>
            </w:pPr>
            <w:r>
              <w:rPr>
                <w:rFonts w:hint="eastAsia" w:ascii="Arial" w:hAnsi="Arial" w:cs="Arial"/>
              </w:rPr>
              <w:t>稍显光滑</w:t>
            </w:r>
          </w:p>
        </w:tc>
        <w:tc>
          <w:tcPr>
            <w:tcW w:w="975" w:type="dxa"/>
            <w:noWrap w:val="0"/>
            <w:vAlign w:val="top"/>
          </w:tcPr>
          <w:p w14:paraId="3D6439E7">
            <w:pPr>
              <w:jc w:val="left"/>
              <w:rPr>
                <w:rFonts w:hint="eastAsia" w:ascii="Arial" w:hAnsi="Arial" w:cs="Arial"/>
              </w:rPr>
            </w:pPr>
            <w:r>
              <w:rPr>
                <w:rFonts w:hint="eastAsia" w:ascii="Arial" w:hAnsi="Arial" w:cs="Arial"/>
              </w:rPr>
              <w:t>中</w:t>
            </w:r>
          </w:p>
        </w:tc>
        <w:tc>
          <w:tcPr>
            <w:tcW w:w="701" w:type="dxa"/>
            <w:noWrap w:val="0"/>
            <w:vAlign w:val="top"/>
          </w:tcPr>
          <w:p w14:paraId="30A0E7C4">
            <w:pPr>
              <w:jc w:val="left"/>
              <w:rPr>
                <w:rFonts w:hint="eastAsia" w:ascii="Arial" w:hAnsi="Arial" w:cs="Arial"/>
              </w:rPr>
            </w:pPr>
            <w:r>
              <w:rPr>
                <w:rFonts w:hint="eastAsia" w:ascii="Arial" w:hAnsi="Arial" w:cs="Arial"/>
              </w:rPr>
              <w:t>中</w:t>
            </w:r>
          </w:p>
        </w:tc>
      </w:tr>
      <w:tr w14:paraId="6E4A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5A93509E"/>
        </w:tc>
        <w:tc>
          <w:tcPr>
            <w:tcW w:w="856" w:type="dxa"/>
            <w:vMerge w:val="continue"/>
            <w:noWrap w:val="0"/>
            <w:vAlign w:val="center"/>
          </w:tcPr>
          <w:p w14:paraId="71CFDA2B"/>
        </w:tc>
        <w:tc>
          <w:tcPr>
            <w:tcW w:w="960" w:type="dxa"/>
            <w:noWrap w:val="0"/>
            <w:vAlign w:val="top"/>
          </w:tcPr>
          <w:p w14:paraId="6689C807">
            <w:pPr>
              <w:jc w:val="left"/>
              <w:rPr>
                <w:rFonts w:hint="eastAsia" w:ascii="Arial" w:hAnsi="Arial" w:cs="Arial"/>
              </w:rPr>
            </w:pPr>
            <w:r>
              <w:rPr>
                <w:rFonts w:hint="eastAsia" w:ascii="Arial" w:hAnsi="Arial" w:cs="Arial"/>
              </w:rPr>
              <w:t>④</w:t>
            </w:r>
          </w:p>
        </w:tc>
        <w:tc>
          <w:tcPr>
            <w:tcW w:w="1784" w:type="dxa"/>
            <w:noWrap w:val="0"/>
            <w:vAlign w:val="top"/>
          </w:tcPr>
          <w:p w14:paraId="38AD020E">
            <w:pPr>
              <w:jc w:val="left"/>
              <w:rPr>
                <w:rFonts w:hint="eastAsia" w:ascii="Arial" w:hAnsi="Arial" w:cs="Arial"/>
              </w:rPr>
            </w:pPr>
            <w:r>
              <w:rPr>
                <w:rFonts w:hint="eastAsia" w:ascii="Arial" w:hAnsi="Arial" w:cs="Arial"/>
              </w:rPr>
              <w:t>灰色淤泥质粘土</w:t>
            </w:r>
          </w:p>
        </w:tc>
        <w:tc>
          <w:tcPr>
            <w:tcW w:w="1320" w:type="dxa"/>
            <w:vMerge w:val="continue"/>
            <w:noWrap w:val="0"/>
            <w:vAlign w:val="center"/>
          </w:tcPr>
          <w:p w14:paraId="1A68D401"/>
        </w:tc>
        <w:tc>
          <w:tcPr>
            <w:tcW w:w="1260" w:type="dxa"/>
            <w:noWrap w:val="0"/>
            <w:vAlign w:val="top"/>
          </w:tcPr>
          <w:p w14:paraId="67CF8BD6">
            <w:pPr>
              <w:jc w:val="left"/>
              <w:rPr>
                <w:rFonts w:hint="eastAsia" w:ascii="Arial" w:hAnsi="Arial" w:cs="Arial"/>
              </w:rPr>
            </w:pPr>
            <w:r>
              <w:rPr>
                <w:rFonts w:hint="eastAsia" w:ascii="Arial" w:hAnsi="Arial" w:cs="Arial"/>
              </w:rPr>
              <w:t>遍布</w:t>
            </w:r>
          </w:p>
        </w:tc>
        <w:tc>
          <w:tcPr>
            <w:tcW w:w="854" w:type="dxa"/>
            <w:noWrap w:val="0"/>
            <w:vAlign w:val="top"/>
          </w:tcPr>
          <w:p w14:paraId="316BEE88">
            <w:pPr>
              <w:jc w:val="left"/>
              <w:rPr>
                <w:rFonts w:hint="eastAsia" w:ascii="Arial" w:hAnsi="Arial" w:cs="Arial"/>
              </w:rPr>
            </w:pPr>
            <w:r>
              <w:rPr>
                <w:rFonts w:hint="eastAsia" w:ascii="Arial" w:hAnsi="Arial" w:cs="Arial"/>
              </w:rPr>
              <w:t>无</w:t>
            </w:r>
          </w:p>
        </w:tc>
        <w:tc>
          <w:tcPr>
            <w:tcW w:w="826" w:type="dxa"/>
            <w:noWrap w:val="0"/>
            <w:vAlign w:val="top"/>
          </w:tcPr>
          <w:p w14:paraId="7838B969">
            <w:pPr>
              <w:jc w:val="left"/>
              <w:rPr>
                <w:rFonts w:hint="eastAsia" w:ascii="Arial" w:hAnsi="Arial" w:cs="Arial"/>
              </w:rPr>
            </w:pPr>
            <w:r>
              <w:rPr>
                <w:rFonts w:hint="eastAsia" w:ascii="Arial" w:hAnsi="Arial" w:cs="Arial"/>
              </w:rPr>
              <w:t>光滑</w:t>
            </w:r>
          </w:p>
        </w:tc>
        <w:tc>
          <w:tcPr>
            <w:tcW w:w="975" w:type="dxa"/>
            <w:noWrap w:val="0"/>
            <w:vAlign w:val="top"/>
          </w:tcPr>
          <w:p w14:paraId="4D1A5296">
            <w:pPr>
              <w:jc w:val="left"/>
              <w:rPr>
                <w:rFonts w:hint="eastAsia" w:ascii="Arial" w:hAnsi="Arial" w:cs="Arial"/>
              </w:rPr>
            </w:pPr>
            <w:r>
              <w:rPr>
                <w:rFonts w:hint="eastAsia" w:ascii="Arial" w:hAnsi="Arial" w:cs="Arial"/>
              </w:rPr>
              <w:t>高</w:t>
            </w:r>
          </w:p>
        </w:tc>
        <w:tc>
          <w:tcPr>
            <w:tcW w:w="701" w:type="dxa"/>
            <w:noWrap w:val="0"/>
            <w:vAlign w:val="top"/>
          </w:tcPr>
          <w:p w14:paraId="5D45C846">
            <w:pPr>
              <w:jc w:val="left"/>
              <w:rPr>
                <w:rFonts w:hint="eastAsia" w:ascii="Arial" w:hAnsi="Arial" w:cs="Arial"/>
              </w:rPr>
            </w:pPr>
            <w:r>
              <w:rPr>
                <w:rFonts w:hint="eastAsia" w:ascii="Arial" w:hAnsi="Arial" w:cs="Arial"/>
              </w:rPr>
              <w:t>高</w:t>
            </w:r>
          </w:p>
        </w:tc>
      </w:tr>
      <w:tr w14:paraId="53D9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536EE105"/>
        </w:tc>
        <w:tc>
          <w:tcPr>
            <w:tcW w:w="856" w:type="dxa"/>
            <w:vMerge w:val="restart"/>
            <w:noWrap w:val="0"/>
            <w:vAlign w:val="top"/>
          </w:tcPr>
          <w:p w14:paraId="3326C5D7">
            <w:pPr>
              <w:jc w:val="left"/>
              <w:rPr>
                <w:rFonts w:hint="eastAsia" w:ascii="Arial" w:hAnsi="Arial" w:cs="Arial"/>
              </w:rPr>
            </w:pPr>
            <w:r>
              <w:rPr>
                <w:rFonts w:hint="eastAsia" w:ascii="Arial" w:hAnsi="Arial" w:cs="Arial"/>
              </w:rPr>
              <w:t>Q41</w:t>
            </w:r>
          </w:p>
        </w:tc>
        <w:tc>
          <w:tcPr>
            <w:tcW w:w="960" w:type="dxa"/>
            <w:noWrap w:val="0"/>
            <w:vAlign w:val="top"/>
          </w:tcPr>
          <w:p w14:paraId="60F59283">
            <w:pPr>
              <w:jc w:val="left"/>
              <w:rPr>
                <w:rFonts w:hint="eastAsia" w:ascii="Arial" w:hAnsi="Arial" w:cs="Arial"/>
              </w:rPr>
            </w:pPr>
            <w:r>
              <w:rPr>
                <w:rFonts w:hint="eastAsia" w:ascii="Arial" w:hAnsi="Arial" w:cs="Arial"/>
              </w:rPr>
              <w:t>⑤1</w:t>
            </w:r>
          </w:p>
        </w:tc>
        <w:tc>
          <w:tcPr>
            <w:tcW w:w="1784" w:type="dxa"/>
            <w:noWrap w:val="0"/>
            <w:vAlign w:val="top"/>
          </w:tcPr>
          <w:p w14:paraId="4D340790">
            <w:pPr>
              <w:jc w:val="left"/>
              <w:rPr>
                <w:rFonts w:hint="eastAsia" w:ascii="Arial" w:hAnsi="Arial" w:cs="Arial"/>
              </w:rPr>
            </w:pPr>
            <w:r>
              <w:rPr>
                <w:rFonts w:hint="eastAsia" w:ascii="Arial" w:hAnsi="Arial" w:cs="Arial"/>
              </w:rPr>
              <w:t>灰色粘土</w:t>
            </w:r>
          </w:p>
        </w:tc>
        <w:tc>
          <w:tcPr>
            <w:tcW w:w="1320" w:type="dxa"/>
            <w:vMerge w:val="restart"/>
            <w:noWrap w:val="0"/>
            <w:vAlign w:val="top"/>
          </w:tcPr>
          <w:p w14:paraId="14719BF9">
            <w:pPr>
              <w:jc w:val="left"/>
              <w:rPr>
                <w:rFonts w:hint="eastAsia" w:ascii="Arial" w:hAnsi="Arial" w:cs="Arial"/>
              </w:rPr>
            </w:pPr>
            <w:r>
              <w:rPr>
                <w:rFonts w:hint="eastAsia" w:ascii="Arial" w:hAnsi="Arial" w:cs="Arial"/>
              </w:rPr>
              <w:t>滨海、沼泽</w:t>
            </w:r>
          </w:p>
        </w:tc>
        <w:tc>
          <w:tcPr>
            <w:tcW w:w="1260" w:type="dxa"/>
            <w:noWrap w:val="0"/>
            <w:vAlign w:val="top"/>
          </w:tcPr>
          <w:p w14:paraId="567BB820">
            <w:pPr>
              <w:jc w:val="left"/>
              <w:rPr>
                <w:rFonts w:hint="eastAsia" w:ascii="Arial" w:hAnsi="Arial" w:cs="Arial"/>
              </w:rPr>
            </w:pPr>
            <w:r>
              <w:rPr>
                <w:rFonts w:hint="eastAsia" w:ascii="Arial" w:hAnsi="Arial" w:cs="Arial"/>
              </w:rPr>
              <w:t>遍布</w:t>
            </w:r>
          </w:p>
        </w:tc>
        <w:tc>
          <w:tcPr>
            <w:tcW w:w="854" w:type="dxa"/>
            <w:noWrap w:val="0"/>
            <w:vAlign w:val="top"/>
          </w:tcPr>
          <w:p w14:paraId="77D5D635">
            <w:pPr>
              <w:jc w:val="left"/>
              <w:rPr>
                <w:rFonts w:hint="eastAsia" w:ascii="Arial" w:hAnsi="Arial" w:cs="Arial"/>
              </w:rPr>
            </w:pPr>
            <w:r>
              <w:rPr>
                <w:rFonts w:hint="eastAsia" w:ascii="Arial" w:hAnsi="Arial" w:cs="Arial"/>
              </w:rPr>
              <w:t>无</w:t>
            </w:r>
          </w:p>
        </w:tc>
        <w:tc>
          <w:tcPr>
            <w:tcW w:w="826" w:type="dxa"/>
            <w:noWrap w:val="0"/>
            <w:vAlign w:val="top"/>
          </w:tcPr>
          <w:p w14:paraId="1C0E2273">
            <w:pPr>
              <w:jc w:val="left"/>
              <w:rPr>
                <w:rFonts w:hint="eastAsia" w:ascii="Arial" w:hAnsi="Arial" w:cs="Arial"/>
              </w:rPr>
            </w:pPr>
            <w:r>
              <w:rPr>
                <w:rFonts w:hint="eastAsia" w:ascii="Arial" w:hAnsi="Arial" w:cs="Arial"/>
              </w:rPr>
              <w:t>光滑</w:t>
            </w:r>
          </w:p>
        </w:tc>
        <w:tc>
          <w:tcPr>
            <w:tcW w:w="975" w:type="dxa"/>
            <w:noWrap w:val="0"/>
            <w:vAlign w:val="top"/>
          </w:tcPr>
          <w:p w14:paraId="253229BC">
            <w:pPr>
              <w:jc w:val="left"/>
              <w:rPr>
                <w:rFonts w:hint="eastAsia" w:ascii="Arial" w:hAnsi="Arial" w:cs="Arial"/>
              </w:rPr>
            </w:pPr>
            <w:r>
              <w:rPr>
                <w:rFonts w:hint="eastAsia" w:ascii="Arial" w:hAnsi="Arial" w:cs="Arial"/>
              </w:rPr>
              <w:t>高</w:t>
            </w:r>
          </w:p>
        </w:tc>
        <w:tc>
          <w:tcPr>
            <w:tcW w:w="701" w:type="dxa"/>
            <w:noWrap w:val="0"/>
            <w:vAlign w:val="top"/>
          </w:tcPr>
          <w:p w14:paraId="493CF157">
            <w:pPr>
              <w:jc w:val="left"/>
              <w:rPr>
                <w:rFonts w:hint="eastAsia" w:ascii="Arial" w:hAnsi="Arial" w:cs="Arial"/>
              </w:rPr>
            </w:pPr>
            <w:r>
              <w:rPr>
                <w:rFonts w:hint="eastAsia" w:ascii="Arial" w:hAnsi="Arial" w:cs="Arial"/>
              </w:rPr>
              <w:t>高</w:t>
            </w:r>
          </w:p>
        </w:tc>
      </w:tr>
      <w:tr w14:paraId="2067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70491996"/>
        </w:tc>
        <w:tc>
          <w:tcPr>
            <w:tcW w:w="856" w:type="dxa"/>
            <w:vMerge w:val="continue"/>
            <w:noWrap w:val="0"/>
            <w:vAlign w:val="center"/>
          </w:tcPr>
          <w:p w14:paraId="67B77DC9"/>
        </w:tc>
        <w:tc>
          <w:tcPr>
            <w:tcW w:w="960" w:type="dxa"/>
            <w:noWrap w:val="0"/>
            <w:vAlign w:val="top"/>
          </w:tcPr>
          <w:p w14:paraId="62BB6436">
            <w:pPr>
              <w:jc w:val="left"/>
              <w:rPr>
                <w:rFonts w:hint="eastAsia" w:ascii="Arial" w:hAnsi="Arial" w:cs="Arial"/>
              </w:rPr>
            </w:pPr>
            <w:r>
              <w:rPr>
                <w:rFonts w:hint="eastAsia" w:ascii="Arial" w:hAnsi="Arial" w:cs="Arial"/>
              </w:rPr>
              <w:t>⑤3-1</w:t>
            </w:r>
          </w:p>
        </w:tc>
        <w:tc>
          <w:tcPr>
            <w:tcW w:w="1784" w:type="dxa"/>
            <w:noWrap w:val="0"/>
            <w:vAlign w:val="top"/>
          </w:tcPr>
          <w:p w14:paraId="22C325AD">
            <w:pPr>
              <w:jc w:val="left"/>
              <w:rPr>
                <w:rFonts w:hint="eastAsia" w:ascii="Arial" w:hAnsi="Arial" w:cs="Arial"/>
              </w:rPr>
            </w:pPr>
            <w:r>
              <w:rPr>
                <w:rFonts w:hint="eastAsia" w:ascii="Arial" w:hAnsi="Arial" w:cs="Arial"/>
              </w:rPr>
              <w:t>灰色粘土</w:t>
            </w:r>
          </w:p>
        </w:tc>
        <w:tc>
          <w:tcPr>
            <w:tcW w:w="1320" w:type="dxa"/>
            <w:vMerge w:val="continue"/>
            <w:noWrap w:val="0"/>
            <w:vAlign w:val="center"/>
          </w:tcPr>
          <w:p w14:paraId="56D3B6F2"/>
        </w:tc>
        <w:tc>
          <w:tcPr>
            <w:tcW w:w="1260" w:type="dxa"/>
            <w:noWrap w:val="0"/>
            <w:vAlign w:val="top"/>
          </w:tcPr>
          <w:p w14:paraId="191C1EC9">
            <w:pPr>
              <w:jc w:val="left"/>
              <w:rPr>
                <w:rFonts w:hint="eastAsia" w:ascii="Arial" w:hAnsi="Arial" w:cs="Arial"/>
              </w:rPr>
            </w:pPr>
            <w:r>
              <w:rPr>
                <w:rFonts w:hint="eastAsia" w:ascii="Arial" w:hAnsi="Arial" w:cs="Arial"/>
              </w:rPr>
              <w:t>遍布</w:t>
            </w:r>
          </w:p>
        </w:tc>
        <w:tc>
          <w:tcPr>
            <w:tcW w:w="854" w:type="dxa"/>
            <w:noWrap w:val="0"/>
            <w:vAlign w:val="top"/>
          </w:tcPr>
          <w:p w14:paraId="089017BE">
            <w:pPr>
              <w:jc w:val="left"/>
              <w:rPr>
                <w:rFonts w:hint="eastAsia" w:ascii="Arial" w:hAnsi="Arial" w:cs="Arial"/>
              </w:rPr>
            </w:pPr>
            <w:r>
              <w:rPr>
                <w:rFonts w:hint="eastAsia" w:ascii="Arial" w:hAnsi="Arial" w:cs="Arial"/>
              </w:rPr>
              <w:t>无</w:t>
            </w:r>
          </w:p>
        </w:tc>
        <w:tc>
          <w:tcPr>
            <w:tcW w:w="826" w:type="dxa"/>
            <w:noWrap w:val="0"/>
            <w:vAlign w:val="top"/>
          </w:tcPr>
          <w:p w14:paraId="5CA38D23">
            <w:pPr>
              <w:jc w:val="left"/>
              <w:rPr>
                <w:rFonts w:hint="eastAsia" w:ascii="Arial" w:hAnsi="Arial" w:cs="Arial"/>
              </w:rPr>
            </w:pPr>
            <w:r>
              <w:rPr>
                <w:rFonts w:hint="eastAsia" w:ascii="Arial" w:hAnsi="Arial" w:cs="Arial"/>
              </w:rPr>
              <w:t>光滑</w:t>
            </w:r>
          </w:p>
        </w:tc>
        <w:tc>
          <w:tcPr>
            <w:tcW w:w="975" w:type="dxa"/>
            <w:noWrap w:val="0"/>
            <w:vAlign w:val="top"/>
          </w:tcPr>
          <w:p w14:paraId="69E7672F">
            <w:pPr>
              <w:jc w:val="left"/>
              <w:rPr>
                <w:rFonts w:hint="eastAsia" w:ascii="Arial" w:hAnsi="Arial" w:cs="Arial"/>
              </w:rPr>
            </w:pPr>
            <w:r>
              <w:rPr>
                <w:rFonts w:hint="eastAsia" w:ascii="Arial" w:hAnsi="Arial" w:cs="Arial"/>
              </w:rPr>
              <w:t>高</w:t>
            </w:r>
          </w:p>
        </w:tc>
        <w:tc>
          <w:tcPr>
            <w:tcW w:w="701" w:type="dxa"/>
            <w:noWrap w:val="0"/>
            <w:vAlign w:val="top"/>
          </w:tcPr>
          <w:p w14:paraId="6D8258F2">
            <w:pPr>
              <w:jc w:val="left"/>
              <w:rPr>
                <w:rFonts w:hint="eastAsia" w:ascii="Arial" w:hAnsi="Arial" w:cs="Arial"/>
              </w:rPr>
            </w:pPr>
            <w:r>
              <w:rPr>
                <w:rFonts w:hint="eastAsia" w:ascii="Arial" w:hAnsi="Arial" w:cs="Arial"/>
              </w:rPr>
              <w:t>高</w:t>
            </w:r>
          </w:p>
        </w:tc>
      </w:tr>
      <w:tr w14:paraId="11EF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6FB59746"/>
        </w:tc>
        <w:tc>
          <w:tcPr>
            <w:tcW w:w="856" w:type="dxa"/>
            <w:vMerge w:val="continue"/>
            <w:noWrap w:val="0"/>
            <w:vAlign w:val="center"/>
          </w:tcPr>
          <w:p w14:paraId="6CEB6D62"/>
        </w:tc>
        <w:tc>
          <w:tcPr>
            <w:tcW w:w="960" w:type="dxa"/>
            <w:noWrap w:val="0"/>
            <w:vAlign w:val="top"/>
          </w:tcPr>
          <w:p w14:paraId="4387C56A">
            <w:pPr>
              <w:jc w:val="left"/>
              <w:rPr>
                <w:rFonts w:hint="eastAsia" w:ascii="Arial" w:hAnsi="Arial" w:cs="Arial"/>
              </w:rPr>
            </w:pPr>
            <w:r>
              <w:rPr>
                <w:rFonts w:hint="eastAsia" w:ascii="Arial" w:hAnsi="Arial" w:cs="Arial"/>
              </w:rPr>
              <w:t>⑤3-2</w:t>
            </w:r>
          </w:p>
        </w:tc>
        <w:tc>
          <w:tcPr>
            <w:tcW w:w="1784" w:type="dxa"/>
            <w:noWrap w:val="0"/>
            <w:vAlign w:val="top"/>
          </w:tcPr>
          <w:p w14:paraId="21076D48">
            <w:pPr>
              <w:jc w:val="left"/>
              <w:rPr>
                <w:rFonts w:hint="eastAsia" w:ascii="Arial" w:hAnsi="Arial" w:cs="Arial"/>
              </w:rPr>
            </w:pPr>
            <w:r>
              <w:rPr>
                <w:rFonts w:hint="eastAsia" w:ascii="Arial" w:hAnsi="Arial" w:cs="Arial"/>
              </w:rPr>
              <w:t>灰色砂质粉土夹粉质粘土</w:t>
            </w:r>
          </w:p>
        </w:tc>
        <w:tc>
          <w:tcPr>
            <w:tcW w:w="1320" w:type="dxa"/>
            <w:vMerge w:val="continue"/>
            <w:noWrap w:val="0"/>
            <w:vAlign w:val="center"/>
          </w:tcPr>
          <w:p w14:paraId="12FE7E94"/>
        </w:tc>
        <w:tc>
          <w:tcPr>
            <w:tcW w:w="1260" w:type="dxa"/>
            <w:noWrap w:val="0"/>
            <w:vAlign w:val="top"/>
          </w:tcPr>
          <w:p w14:paraId="3B8DA601">
            <w:pPr>
              <w:jc w:val="left"/>
              <w:rPr>
                <w:rFonts w:hint="eastAsia" w:ascii="Arial" w:hAnsi="Arial" w:cs="Arial"/>
              </w:rPr>
            </w:pPr>
            <w:r>
              <w:rPr>
                <w:rFonts w:hint="eastAsia" w:ascii="Arial" w:hAnsi="Arial" w:cs="Arial"/>
              </w:rPr>
              <w:t>遍布</w:t>
            </w:r>
          </w:p>
        </w:tc>
        <w:tc>
          <w:tcPr>
            <w:tcW w:w="854" w:type="dxa"/>
            <w:noWrap w:val="0"/>
            <w:vAlign w:val="top"/>
          </w:tcPr>
          <w:p w14:paraId="5D18A9EF">
            <w:pPr>
              <w:jc w:val="left"/>
              <w:rPr>
                <w:rFonts w:hint="eastAsia" w:ascii="Arial" w:hAnsi="Arial" w:cs="Arial"/>
              </w:rPr>
            </w:pPr>
            <w:r>
              <w:rPr>
                <w:rFonts w:hint="eastAsia" w:ascii="Arial" w:hAnsi="Arial" w:cs="Arial"/>
              </w:rPr>
              <w:t>迅速</w:t>
            </w:r>
          </w:p>
        </w:tc>
        <w:tc>
          <w:tcPr>
            <w:tcW w:w="826" w:type="dxa"/>
            <w:noWrap w:val="0"/>
            <w:vAlign w:val="top"/>
          </w:tcPr>
          <w:p w14:paraId="0B6A55C3">
            <w:pPr>
              <w:jc w:val="left"/>
              <w:rPr>
                <w:rFonts w:hint="eastAsia" w:ascii="Arial" w:hAnsi="Arial" w:cs="Arial"/>
              </w:rPr>
            </w:pPr>
            <w:r>
              <w:rPr>
                <w:rFonts w:hint="eastAsia" w:ascii="Arial" w:hAnsi="Arial" w:cs="Arial"/>
              </w:rPr>
              <w:t>无</w:t>
            </w:r>
          </w:p>
        </w:tc>
        <w:tc>
          <w:tcPr>
            <w:tcW w:w="975" w:type="dxa"/>
            <w:noWrap w:val="0"/>
            <w:vAlign w:val="top"/>
          </w:tcPr>
          <w:p w14:paraId="352951D0">
            <w:pPr>
              <w:jc w:val="left"/>
              <w:rPr>
                <w:rFonts w:hint="eastAsia" w:ascii="Arial" w:hAnsi="Arial" w:cs="Arial"/>
              </w:rPr>
            </w:pPr>
            <w:r>
              <w:rPr>
                <w:rFonts w:hint="eastAsia" w:ascii="Arial" w:hAnsi="Arial" w:cs="Arial"/>
              </w:rPr>
              <w:t>低</w:t>
            </w:r>
          </w:p>
        </w:tc>
        <w:tc>
          <w:tcPr>
            <w:tcW w:w="701" w:type="dxa"/>
            <w:noWrap w:val="0"/>
            <w:vAlign w:val="top"/>
          </w:tcPr>
          <w:p w14:paraId="4DD1CAC7">
            <w:pPr>
              <w:jc w:val="left"/>
              <w:rPr>
                <w:rFonts w:hint="eastAsia" w:ascii="Arial" w:hAnsi="Arial" w:cs="Arial"/>
              </w:rPr>
            </w:pPr>
            <w:r>
              <w:rPr>
                <w:rFonts w:hint="eastAsia" w:ascii="Arial" w:hAnsi="Arial" w:cs="Arial"/>
              </w:rPr>
              <w:t>低</w:t>
            </w:r>
          </w:p>
        </w:tc>
      </w:tr>
      <w:tr w14:paraId="4337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317C17A6"/>
        </w:tc>
        <w:tc>
          <w:tcPr>
            <w:tcW w:w="856" w:type="dxa"/>
            <w:vMerge w:val="continue"/>
            <w:noWrap w:val="0"/>
            <w:vAlign w:val="center"/>
          </w:tcPr>
          <w:p w14:paraId="24068FF3"/>
        </w:tc>
        <w:tc>
          <w:tcPr>
            <w:tcW w:w="960" w:type="dxa"/>
            <w:noWrap w:val="0"/>
            <w:vAlign w:val="top"/>
          </w:tcPr>
          <w:p w14:paraId="025E8D13">
            <w:pPr>
              <w:jc w:val="left"/>
              <w:rPr>
                <w:rFonts w:hint="eastAsia" w:ascii="Arial" w:hAnsi="Arial" w:cs="Arial"/>
              </w:rPr>
            </w:pPr>
            <w:r>
              <w:rPr>
                <w:rFonts w:hint="eastAsia" w:ascii="Arial" w:hAnsi="Arial" w:cs="Arial"/>
              </w:rPr>
              <w:t>⑤3-3</w:t>
            </w:r>
          </w:p>
        </w:tc>
        <w:tc>
          <w:tcPr>
            <w:tcW w:w="1784" w:type="dxa"/>
            <w:noWrap w:val="0"/>
            <w:vAlign w:val="top"/>
          </w:tcPr>
          <w:p w14:paraId="0400AB13">
            <w:pPr>
              <w:jc w:val="left"/>
              <w:rPr>
                <w:rFonts w:hint="eastAsia" w:ascii="Arial" w:hAnsi="Arial" w:cs="Arial"/>
              </w:rPr>
            </w:pPr>
            <w:r>
              <w:rPr>
                <w:rFonts w:hint="eastAsia" w:ascii="Arial" w:hAnsi="Arial" w:cs="Arial"/>
              </w:rPr>
              <w:t>灰色砂质粉土</w:t>
            </w:r>
          </w:p>
        </w:tc>
        <w:tc>
          <w:tcPr>
            <w:tcW w:w="1320" w:type="dxa"/>
            <w:vMerge w:val="continue"/>
            <w:noWrap w:val="0"/>
            <w:vAlign w:val="center"/>
          </w:tcPr>
          <w:p w14:paraId="6FD053F3"/>
        </w:tc>
        <w:tc>
          <w:tcPr>
            <w:tcW w:w="1260" w:type="dxa"/>
            <w:noWrap w:val="0"/>
            <w:vAlign w:val="top"/>
          </w:tcPr>
          <w:p w14:paraId="19F4C988">
            <w:pPr>
              <w:jc w:val="left"/>
              <w:rPr>
                <w:rFonts w:hint="eastAsia" w:ascii="Arial" w:hAnsi="Arial" w:cs="Arial"/>
              </w:rPr>
            </w:pPr>
            <w:r>
              <w:rPr>
                <w:rFonts w:hint="eastAsia" w:ascii="Arial" w:hAnsi="Arial" w:cs="Arial"/>
              </w:rPr>
              <w:t>分布于东北角</w:t>
            </w:r>
          </w:p>
        </w:tc>
        <w:tc>
          <w:tcPr>
            <w:tcW w:w="854" w:type="dxa"/>
            <w:noWrap w:val="0"/>
            <w:vAlign w:val="top"/>
          </w:tcPr>
          <w:p w14:paraId="63744E48">
            <w:pPr>
              <w:jc w:val="left"/>
              <w:rPr>
                <w:rFonts w:hint="eastAsia" w:ascii="Arial" w:hAnsi="Arial" w:cs="Arial"/>
              </w:rPr>
            </w:pPr>
            <w:r>
              <w:rPr>
                <w:rFonts w:hint="eastAsia" w:ascii="Arial" w:hAnsi="Arial" w:cs="Arial"/>
              </w:rPr>
              <w:t>迅速</w:t>
            </w:r>
          </w:p>
        </w:tc>
        <w:tc>
          <w:tcPr>
            <w:tcW w:w="826" w:type="dxa"/>
            <w:noWrap w:val="0"/>
            <w:vAlign w:val="top"/>
          </w:tcPr>
          <w:p w14:paraId="60BF28C4">
            <w:pPr>
              <w:jc w:val="left"/>
              <w:rPr>
                <w:rFonts w:hint="eastAsia" w:ascii="Arial" w:hAnsi="Arial" w:cs="Arial"/>
              </w:rPr>
            </w:pPr>
            <w:r>
              <w:rPr>
                <w:rFonts w:hint="eastAsia" w:ascii="Arial" w:hAnsi="Arial" w:cs="Arial"/>
              </w:rPr>
              <w:t>无</w:t>
            </w:r>
          </w:p>
        </w:tc>
        <w:tc>
          <w:tcPr>
            <w:tcW w:w="975" w:type="dxa"/>
            <w:noWrap w:val="0"/>
            <w:vAlign w:val="top"/>
          </w:tcPr>
          <w:p w14:paraId="7428C8C0">
            <w:pPr>
              <w:jc w:val="left"/>
              <w:rPr>
                <w:rFonts w:hint="eastAsia" w:ascii="Arial" w:hAnsi="Arial" w:cs="Arial"/>
              </w:rPr>
            </w:pPr>
            <w:r>
              <w:rPr>
                <w:rFonts w:hint="eastAsia" w:ascii="Arial" w:hAnsi="Arial" w:cs="Arial"/>
              </w:rPr>
              <w:t>低</w:t>
            </w:r>
          </w:p>
        </w:tc>
        <w:tc>
          <w:tcPr>
            <w:tcW w:w="701" w:type="dxa"/>
            <w:noWrap w:val="0"/>
            <w:vAlign w:val="top"/>
          </w:tcPr>
          <w:p w14:paraId="6735EB20">
            <w:pPr>
              <w:jc w:val="left"/>
              <w:rPr>
                <w:rFonts w:hint="eastAsia" w:ascii="Arial" w:hAnsi="Arial" w:cs="Arial"/>
              </w:rPr>
            </w:pPr>
            <w:r>
              <w:rPr>
                <w:rFonts w:hint="eastAsia" w:ascii="Arial" w:hAnsi="Arial" w:cs="Arial"/>
              </w:rPr>
              <w:t>低</w:t>
            </w:r>
          </w:p>
        </w:tc>
      </w:tr>
      <w:tr w14:paraId="558B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restart"/>
            <w:noWrap w:val="0"/>
            <w:vAlign w:val="top"/>
          </w:tcPr>
          <w:p w14:paraId="24039D6E">
            <w:pPr>
              <w:jc w:val="left"/>
              <w:rPr>
                <w:rFonts w:ascii="Arial" w:hAnsi="Arial" w:cs="Arial"/>
              </w:rPr>
            </w:pPr>
            <w:r>
              <w:rPr>
                <w:rFonts w:hint="eastAsia" w:ascii="Arial" w:hAnsi="Arial" w:cs="Arial"/>
              </w:rPr>
              <w:t>晚</w:t>
            </w:r>
          </w:p>
          <w:p w14:paraId="668551E8">
            <w:pPr>
              <w:jc w:val="left"/>
              <w:rPr>
                <w:rFonts w:ascii="Arial" w:hAnsi="Arial" w:cs="Arial"/>
              </w:rPr>
            </w:pPr>
            <w:r>
              <w:rPr>
                <w:rFonts w:hint="eastAsia" w:ascii="Arial" w:hAnsi="Arial" w:cs="Arial"/>
              </w:rPr>
              <w:t>更</w:t>
            </w:r>
          </w:p>
          <w:p w14:paraId="2D58F104">
            <w:pPr>
              <w:jc w:val="left"/>
              <w:rPr>
                <w:rFonts w:ascii="Arial" w:hAnsi="Arial" w:cs="Arial"/>
              </w:rPr>
            </w:pPr>
            <w:r>
              <w:rPr>
                <w:rFonts w:hint="eastAsia" w:ascii="Arial" w:hAnsi="Arial" w:cs="Arial"/>
              </w:rPr>
              <w:t>新</w:t>
            </w:r>
          </w:p>
          <w:p w14:paraId="0EC9BCBD">
            <w:pPr>
              <w:jc w:val="left"/>
              <w:rPr>
                <w:rFonts w:ascii="Arial" w:hAnsi="Arial" w:cs="Arial"/>
              </w:rPr>
            </w:pPr>
            <w:r>
              <w:rPr>
                <w:rFonts w:hint="eastAsia" w:ascii="Arial" w:hAnsi="Arial" w:cs="Arial"/>
              </w:rPr>
              <w:t>世</w:t>
            </w:r>
          </w:p>
          <w:p w14:paraId="30186871">
            <w:pPr>
              <w:jc w:val="left"/>
              <w:rPr>
                <w:rFonts w:hint="eastAsia" w:ascii="Arial" w:hAnsi="Arial" w:cs="Arial"/>
              </w:rPr>
            </w:pPr>
            <w:r>
              <w:rPr>
                <w:rFonts w:hint="eastAsia" w:ascii="Arial" w:hAnsi="Arial" w:cs="Arial"/>
              </w:rPr>
              <w:t>Q3</w:t>
            </w:r>
          </w:p>
        </w:tc>
        <w:tc>
          <w:tcPr>
            <w:tcW w:w="856" w:type="dxa"/>
            <w:vMerge w:val="restart"/>
            <w:noWrap w:val="0"/>
            <w:vAlign w:val="top"/>
          </w:tcPr>
          <w:p w14:paraId="11EBB05A">
            <w:pPr>
              <w:jc w:val="left"/>
              <w:rPr>
                <w:rFonts w:hint="eastAsia" w:ascii="Arial" w:hAnsi="Arial" w:cs="Arial"/>
              </w:rPr>
            </w:pPr>
            <w:r>
              <w:rPr>
                <w:rFonts w:hint="eastAsia" w:ascii="Arial" w:hAnsi="Arial" w:cs="Arial"/>
              </w:rPr>
              <w:t>Q32</w:t>
            </w:r>
          </w:p>
        </w:tc>
        <w:tc>
          <w:tcPr>
            <w:tcW w:w="960" w:type="dxa"/>
            <w:noWrap w:val="0"/>
            <w:vAlign w:val="top"/>
          </w:tcPr>
          <w:p w14:paraId="3D4802AA">
            <w:pPr>
              <w:jc w:val="left"/>
              <w:rPr>
                <w:rFonts w:hint="eastAsia" w:ascii="Arial" w:hAnsi="Arial" w:cs="Arial"/>
              </w:rPr>
            </w:pPr>
            <w:r>
              <w:rPr>
                <w:rFonts w:hint="eastAsia" w:ascii="Arial" w:hAnsi="Arial" w:cs="Arial"/>
              </w:rPr>
              <w:t>⑧1</w:t>
            </w:r>
          </w:p>
        </w:tc>
        <w:tc>
          <w:tcPr>
            <w:tcW w:w="1784" w:type="dxa"/>
            <w:noWrap w:val="0"/>
            <w:vAlign w:val="top"/>
          </w:tcPr>
          <w:p w14:paraId="3EC27E9E">
            <w:pPr>
              <w:jc w:val="left"/>
              <w:rPr>
                <w:rFonts w:hint="eastAsia" w:ascii="Arial" w:hAnsi="Arial" w:cs="Arial"/>
              </w:rPr>
            </w:pPr>
            <w:r>
              <w:rPr>
                <w:rFonts w:hint="eastAsia" w:ascii="Arial" w:hAnsi="Arial" w:cs="Arial"/>
              </w:rPr>
              <w:t>灰色粉质粘土</w:t>
            </w:r>
          </w:p>
        </w:tc>
        <w:tc>
          <w:tcPr>
            <w:tcW w:w="1320" w:type="dxa"/>
            <w:vMerge w:val="restart"/>
            <w:noWrap w:val="0"/>
            <w:vAlign w:val="top"/>
          </w:tcPr>
          <w:p w14:paraId="1D18CE15">
            <w:pPr>
              <w:jc w:val="left"/>
              <w:rPr>
                <w:rFonts w:hint="eastAsia" w:ascii="Arial" w:hAnsi="Arial" w:cs="Arial"/>
              </w:rPr>
            </w:pPr>
            <w:r>
              <w:rPr>
                <w:rFonts w:hint="eastAsia" w:ascii="Arial" w:hAnsi="Arial" w:cs="Arial"/>
              </w:rPr>
              <w:t>滨海～浅海</w:t>
            </w:r>
          </w:p>
        </w:tc>
        <w:tc>
          <w:tcPr>
            <w:tcW w:w="1260" w:type="dxa"/>
            <w:noWrap w:val="0"/>
            <w:vAlign w:val="top"/>
          </w:tcPr>
          <w:p w14:paraId="32CC35E9">
            <w:pPr>
              <w:jc w:val="left"/>
              <w:rPr>
                <w:rFonts w:hint="eastAsia" w:ascii="Arial" w:hAnsi="Arial" w:cs="Arial"/>
              </w:rPr>
            </w:pPr>
            <w:r>
              <w:rPr>
                <w:rFonts w:hint="eastAsia" w:ascii="Arial" w:hAnsi="Arial" w:cs="Arial"/>
              </w:rPr>
              <w:t>遍布</w:t>
            </w:r>
          </w:p>
        </w:tc>
        <w:tc>
          <w:tcPr>
            <w:tcW w:w="854" w:type="dxa"/>
            <w:noWrap w:val="0"/>
            <w:vAlign w:val="top"/>
          </w:tcPr>
          <w:p w14:paraId="7F14F35B">
            <w:pPr>
              <w:jc w:val="left"/>
              <w:rPr>
                <w:rFonts w:hint="eastAsia" w:ascii="Arial" w:hAnsi="Arial" w:cs="Arial"/>
              </w:rPr>
            </w:pPr>
            <w:r>
              <w:rPr>
                <w:rFonts w:hint="eastAsia" w:ascii="Arial" w:hAnsi="Arial" w:cs="Arial"/>
              </w:rPr>
              <w:t>无</w:t>
            </w:r>
          </w:p>
        </w:tc>
        <w:tc>
          <w:tcPr>
            <w:tcW w:w="826" w:type="dxa"/>
            <w:noWrap w:val="0"/>
            <w:vAlign w:val="top"/>
          </w:tcPr>
          <w:p w14:paraId="17D93493">
            <w:pPr>
              <w:jc w:val="left"/>
              <w:rPr>
                <w:rFonts w:hint="eastAsia" w:ascii="Arial" w:hAnsi="Arial" w:cs="Arial"/>
              </w:rPr>
            </w:pPr>
            <w:r>
              <w:rPr>
                <w:rFonts w:hint="eastAsia" w:ascii="Arial" w:hAnsi="Arial" w:cs="Arial"/>
              </w:rPr>
              <w:t>稍显光滑</w:t>
            </w:r>
          </w:p>
        </w:tc>
        <w:tc>
          <w:tcPr>
            <w:tcW w:w="975" w:type="dxa"/>
            <w:noWrap w:val="0"/>
            <w:vAlign w:val="top"/>
          </w:tcPr>
          <w:p w14:paraId="1AF0CF17">
            <w:pPr>
              <w:jc w:val="left"/>
              <w:rPr>
                <w:rFonts w:hint="eastAsia" w:ascii="Arial" w:hAnsi="Arial" w:cs="Arial"/>
              </w:rPr>
            </w:pPr>
            <w:r>
              <w:rPr>
                <w:rFonts w:hint="eastAsia" w:ascii="Arial" w:hAnsi="Arial" w:cs="Arial"/>
              </w:rPr>
              <w:t>中</w:t>
            </w:r>
          </w:p>
        </w:tc>
        <w:tc>
          <w:tcPr>
            <w:tcW w:w="701" w:type="dxa"/>
            <w:noWrap w:val="0"/>
            <w:vAlign w:val="top"/>
          </w:tcPr>
          <w:p w14:paraId="3F42270F">
            <w:pPr>
              <w:jc w:val="left"/>
              <w:rPr>
                <w:rFonts w:hint="eastAsia" w:ascii="Arial" w:hAnsi="Arial" w:cs="Arial"/>
              </w:rPr>
            </w:pPr>
            <w:r>
              <w:rPr>
                <w:rFonts w:hint="eastAsia" w:ascii="Arial" w:hAnsi="Arial" w:cs="Arial"/>
              </w:rPr>
              <w:t>中</w:t>
            </w:r>
          </w:p>
        </w:tc>
      </w:tr>
      <w:tr w14:paraId="6D7C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986" w:hRule="atLeast"/>
          <w:jc w:val="center"/>
        </w:trPr>
        <w:tc>
          <w:tcPr>
            <w:tcW w:w="583" w:type="dxa"/>
            <w:vMerge w:val="continue"/>
            <w:noWrap w:val="0"/>
            <w:vAlign w:val="center"/>
          </w:tcPr>
          <w:p w14:paraId="704B4A6C"/>
        </w:tc>
        <w:tc>
          <w:tcPr>
            <w:tcW w:w="856" w:type="dxa"/>
            <w:vMerge w:val="continue"/>
            <w:noWrap w:val="0"/>
            <w:vAlign w:val="center"/>
          </w:tcPr>
          <w:p w14:paraId="477BCFE7"/>
        </w:tc>
        <w:tc>
          <w:tcPr>
            <w:tcW w:w="960" w:type="dxa"/>
            <w:noWrap w:val="0"/>
            <w:vAlign w:val="top"/>
          </w:tcPr>
          <w:p w14:paraId="7026FC89">
            <w:pPr>
              <w:jc w:val="left"/>
              <w:rPr>
                <w:rFonts w:hint="eastAsia" w:ascii="Arial" w:hAnsi="Arial" w:cs="Arial"/>
              </w:rPr>
            </w:pPr>
            <w:r>
              <w:rPr>
                <w:rFonts w:hint="eastAsia" w:ascii="Arial" w:hAnsi="Arial" w:cs="Arial"/>
              </w:rPr>
              <w:t>⑧2</w:t>
            </w:r>
          </w:p>
        </w:tc>
        <w:tc>
          <w:tcPr>
            <w:tcW w:w="1784" w:type="dxa"/>
            <w:noWrap w:val="0"/>
            <w:vAlign w:val="top"/>
          </w:tcPr>
          <w:p w14:paraId="64DF37B9">
            <w:pPr>
              <w:jc w:val="left"/>
              <w:rPr>
                <w:rFonts w:hint="eastAsia" w:ascii="Arial" w:hAnsi="Arial" w:cs="Arial"/>
              </w:rPr>
            </w:pPr>
            <w:r>
              <w:rPr>
                <w:rFonts w:hint="eastAsia" w:ascii="Arial" w:hAnsi="Arial" w:cs="Arial"/>
              </w:rPr>
              <w:t>灰色粉质粘土夹砂质粉土</w:t>
            </w:r>
          </w:p>
        </w:tc>
        <w:tc>
          <w:tcPr>
            <w:tcW w:w="1320" w:type="dxa"/>
            <w:vMerge w:val="continue"/>
            <w:noWrap w:val="0"/>
            <w:vAlign w:val="center"/>
          </w:tcPr>
          <w:p w14:paraId="0E8CDC0F"/>
        </w:tc>
        <w:tc>
          <w:tcPr>
            <w:tcW w:w="1260" w:type="dxa"/>
            <w:noWrap w:val="0"/>
            <w:vAlign w:val="top"/>
          </w:tcPr>
          <w:p w14:paraId="2CBE02DE">
            <w:pPr>
              <w:jc w:val="left"/>
              <w:rPr>
                <w:rFonts w:hint="eastAsia" w:ascii="Arial" w:hAnsi="Arial" w:cs="Arial"/>
              </w:rPr>
            </w:pPr>
            <w:r>
              <w:rPr>
                <w:rFonts w:hint="eastAsia" w:ascii="Arial" w:hAnsi="Arial" w:cs="Arial"/>
              </w:rPr>
              <w:t>遍布</w:t>
            </w:r>
          </w:p>
        </w:tc>
        <w:tc>
          <w:tcPr>
            <w:tcW w:w="854" w:type="dxa"/>
            <w:noWrap w:val="0"/>
            <w:vAlign w:val="top"/>
          </w:tcPr>
          <w:p w14:paraId="1BA6C3C3">
            <w:pPr>
              <w:jc w:val="left"/>
              <w:rPr>
                <w:rFonts w:hint="eastAsia" w:ascii="Arial" w:hAnsi="Arial" w:cs="Arial"/>
              </w:rPr>
            </w:pPr>
            <w:r>
              <w:rPr>
                <w:rFonts w:hint="eastAsia" w:ascii="Arial" w:hAnsi="Arial" w:cs="Arial"/>
              </w:rPr>
              <w:t>无</w:t>
            </w:r>
          </w:p>
        </w:tc>
        <w:tc>
          <w:tcPr>
            <w:tcW w:w="826" w:type="dxa"/>
            <w:noWrap w:val="0"/>
            <w:vAlign w:val="top"/>
          </w:tcPr>
          <w:p w14:paraId="59B68B98">
            <w:pPr>
              <w:jc w:val="left"/>
              <w:rPr>
                <w:rFonts w:hint="eastAsia" w:ascii="Arial" w:hAnsi="Arial" w:cs="Arial"/>
              </w:rPr>
            </w:pPr>
            <w:r>
              <w:rPr>
                <w:rFonts w:hint="eastAsia" w:ascii="Arial" w:hAnsi="Arial" w:cs="Arial"/>
              </w:rPr>
              <w:t>稍显光滑</w:t>
            </w:r>
          </w:p>
        </w:tc>
        <w:tc>
          <w:tcPr>
            <w:tcW w:w="975" w:type="dxa"/>
            <w:noWrap w:val="0"/>
            <w:vAlign w:val="top"/>
          </w:tcPr>
          <w:p w14:paraId="04B70002">
            <w:pPr>
              <w:jc w:val="left"/>
              <w:rPr>
                <w:rFonts w:hint="eastAsia" w:ascii="Arial" w:hAnsi="Arial" w:cs="Arial"/>
              </w:rPr>
            </w:pPr>
            <w:r>
              <w:rPr>
                <w:rFonts w:hint="eastAsia" w:ascii="Arial" w:hAnsi="Arial" w:cs="Arial"/>
              </w:rPr>
              <w:t>中</w:t>
            </w:r>
          </w:p>
        </w:tc>
        <w:tc>
          <w:tcPr>
            <w:tcW w:w="701" w:type="dxa"/>
            <w:noWrap w:val="0"/>
            <w:vAlign w:val="top"/>
          </w:tcPr>
          <w:p w14:paraId="3531B5C3">
            <w:pPr>
              <w:jc w:val="left"/>
              <w:rPr>
                <w:rFonts w:hint="eastAsia" w:ascii="Arial" w:hAnsi="Arial" w:cs="Arial"/>
              </w:rPr>
            </w:pPr>
            <w:r>
              <w:rPr>
                <w:rFonts w:hint="eastAsia" w:ascii="Arial" w:hAnsi="Arial" w:cs="Arial"/>
              </w:rPr>
              <w:t>中</w:t>
            </w:r>
          </w:p>
        </w:tc>
      </w:tr>
      <w:tr w14:paraId="6BE4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64" w:hRule="atLeast"/>
          <w:jc w:val="center"/>
        </w:trPr>
        <w:tc>
          <w:tcPr>
            <w:tcW w:w="583" w:type="dxa"/>
            <w:vMerge w:val="continue"/>
            <w:noWrap w:val="0"/>
            <w:vAlign w:val="center"/>
          </w:tcPr>
          <w:p w14:paraId="00BC6F1C"/>
        </w:tc>
        <w:tc>
          <w:tcPr>
            <w:tcW w:w="856" w:type="dxa"/>
            <w:noWrap w:val="0"/>
            <w:vAlign w:val="top"/>
          </w:tcPr>
          <w:p w14:paraId="4382B9DB">
            <w:pPr>
              <w:jc w:val="left"/>
              <w:rPr>
                <w:rFonts w:hint="eastAsia" w:ascii="Arial" w:hAnsi="Arial" w:cs="Arial"/>
              </w:rPr>
            </w:pPr>
            <w:r>
              <w:rPr>
                <w:rFonts w:hint="eastAsia" w:ascii="Arial" w:hAnsi="Arial" w:cs="Arial"/>
              </w:rPr>
              <w:t>Q31</w:t>
            </w:r>
          </w:p>
        </w:tc>
        <w:tc>
          <w:tcPr>
            <w:tcW w:w="960" w:type="dxa"/>
            <w:noWrap w:val="0"/>
            <w:vAlign w:val="top"/>
          </w:tcPr>
          <w:p w14:paraId="5AE814B0">
            <w:pPr>
              <w:jc w:val="left"/>
              <w:rPr>
                <w:rFonts w:hint="eastAsia" w:ascii="Arial" w:hAnsi="Arial" w:cs="Arial"/>
              </w:rPr>
            </w:pPr>
            <w:r>
              <w:rPr>
                <w:rFonts w:hint="eastAsia" w:ascii="Arial" w:hAnsi="Arial" w:cs="Arial"/>
              </w:rPr>
              <w:t>⑨</w:t>
            </w:r>
          </w:p>
        </w:tc>
        <w:tc>
          <w:tcPr>
            <w:tcW w:w="1784" w:type="dxa"/>
            <w:noWrap w:val="0"/>
            <w:vAlign w:val="top"/>
          </w:tcPr>
          <w:p w14:paraId="47F5E369">
            <w:pPr>
              <w:jc w:val="left"/>
              <w:rPr>
                <w:rFonts w:hint="eastAsia" w:ascii="Arial" w:hAnsi="Arial" w:cs="Arial"/>
              </w:rPr>
            </w:pPr>
            <w:r>
              <w:rPr>
                <w:rFonts w:hint="eastAsia" w:ascii="Arial" w:hAnsi="Arial" w:cs="Arial"/>
              </w:rPr>
              <w:t>灰色含砾中粗砂</w:t>
            </w:r>
          </w:p>
        </w:tc>
        <w:tc>
          <w:tcPr>
            <w:tcW w:w="1320" w:type="dxa"/>
            <w:noWrap w:val="0"/>
            <w:vAlign w:val="top"/>
          </w:tcPr>
          <w:p w14:paraId="71C0A7E5">
            <w:pPr>
              <w:jc w:val="left"/>
              <w:rPr>
                <w:rFonts w:hint="eastAsia" w:ascii="Arial" w:hAnsi="Arial" w:cs="Arial"/>
              </w:rPr>
            </w:pPr>
            <w:r>
              <w:rPr>
                <w:rFonts w:hint="eastAsia" w:ascii="Arial" w:hAnsi="Arial" w:cs="Arial"/>
              </w:rPr>
              <w:t>滨海～河口</w:t>
            </w:r>
          </w:p>
        </w:tc>
        <w:tc>
          <w:tcPr>
            <w:tcW w:w="1260" w:type="dxa"/>
            <w:noWrap w:val="0"/>
            <w:vAlign w:val="top"/>
          </w:tcPr>
          <w:p w14:paraId="241CF564">
            <w:pPr>
              <w:jc w:val="left"/>
              <w:rPr>
                <w:rFonts w:hint="eastAsia" w:ascii="Arial" w:hAnsi="Arial" w:cs="Arial"/>
              </w:rPr>
            </w:pPr>
            <w:r>
              <w:rPr>
                <w:rFonts w:hint="eastAsia" w:ascii="Arial" w:hAnsi="Arial" w:cs="Arial"/>
              </w:rPr>
              <w:t>遍布</w:t>
            </w:r>
          </w:p>
        </w:tc>
        <w:tc>
          <w:tcPr>
            <w:tcW w:w="854" w:type="dxa"/>
            <w:noWrap w:val="0"/>
            <w:vAlign w:val="top"/>
          </w:tcPr>
          <w:p w14:paraId="7B753AC3">
            <w:pPr>
              <w:jc w:val="left"/>
              <w:rPr>
                <w:rFonts w:hint="eastAsia" w:ascii="Arial" w:hAnsi="Arial" w:cs="Arial"/>
              </w:rPr>
            </w:pPr>
          </w:p>
        </w:tc>
        <w:tc>
          <w:tcPr>
            <w:tcW w:w="826" w:type="dxa"/>
            <w:noWrap w:val="0"/>
            <w:vAlign w:val="top"/>
          </w:tcPr>
          <w:p w14:paraId="52BB1C15">
            <w:pPr>
              <w:jc w:val="left"/>
              <w:rPr>
                <w:rFonts w:hint="eastAsia" w:ascii="Arial" w:hAnsi="Arial" w:cs="Arial"/>
              </w:rPr>
            </w:pPr>
          </w:p>
        </w:tc>
        <w:tc>
          <w:tcPr>
            <w:tcW w:w="975" w:type="dxa"/>
            <w:noWrap w:val="0"/>
            <w:vAlign w:val="top"/>
          </w:tcPr>
          <w:p w14:paraId="2787C7E9">
            <w:pPr>
              <w:jc w:val="left"/>
              <w:rPr>
                <w:rFonts w:hint="eastAsia" w:ascii="Arial" w:hAnsi="Arial" w:cs="Arial"/>
              </w:rPr>
            </w:pPr>
          </w:p>
        </w:tc>
        <w:tc>
          <w:tcPr>
            <w:tcW w:w="701" w:type="dxa"/>
            <w:noWrap w:val="0"/>
            <w:vAlign w:val="top"/>
          </w:tcPr>
          <w:p w14:paraId="56659C4E">
            <w:pPr>
              <w:jc w:val="left"/>
              <w:rPr>
                <w:rFonts w:hint="eastAsia" w:ascii="Arial" w:hAnsi="Arial" w:cs="Arial"/>
              </w:rPr>
            </w:pPr>
          </w:p>
        </w:tc>
      </w:tr>
    </w:tbl>
    <w:p w14:paraId="28F2CD2B">
      <w:pPr>
        <w:pStyle w:val="28"/>
        <w:rPr>
          <w:rFonts w:hint="eastAsia"/>
        </w:rPr>
      </w:pPr>
      <w:r>
        <w:rPr>
          <w:rFonts w:hint="eastAsia"/>
        </w:rPr>
        <w:t>1.3.3.2水文地质</w:t>
      </w:r>
    </w:p>
    <w:p w14:paraId="1C90F2D0">
      <w:pPr>
        <w:pStyle w:val="31"/>
        <w:tabs>
          <w:tab w:val="left" w:pos="3240"/>
        </w:tabs>
        <w:ind w:firstLine="482"/>
        <w:rPr>
          <w:rFonts w:hint="eastAsia" w:ascii="宋体"/>
          <w:kern w:val="0"/>
        </w:rPr>
      </w:pPr>
      <w:bookmarkStart w:id="8" w:name="_Toc321383633"/>
      <w:r>
        <w:rPr>
          <w:rFonts w:hint="eastAsia" w:ascii="宋体"/>
          <w:b/>
          <w:bCs/>
          <w:kern w:val="0"/>
        </w:rPr>
        <w:t>潜水</w:t>
      </w:r>
    </w:p>
    <w:p w14:paraId="533607B6">
      <w:pPr>
        <w:pStyle w:val="31"/>
        <w:tabs>
          <w:tab w:val="left" w:pos="3240"/>
        </w:tabs>
        <w:ind w:firstLine="480"/>
        <w:rPr>
          <w:rFonts w:hint="eastAsia" w:ascii="宋体"/>
        </w:rPr>
      </w:pPr>
      <w:r>
        <w:rPr>
          <w:rFonts w:hint="eastAsia" w:ascii="宋体"/>
        </w:rPr>
        <w:t>场地浅部土层中的地下水属潜水类型,勘察期间实测取土孔中显示的地下水稳定水位埋深在0.30～1.00m之间。潜水位的动态变化主要受控于大气降水量及蒸发，丰水期（7、8月份）地下水位较高，枯水期（12月至翌年1～2月份）水位较低，年水位的变化幅度一般在1.0m左右。</w:t>
      </w:r>
    </w:p>
    <w:p w14:paraId="21F3573D">
      <w:pPr>
        <w:pStyle w:val="31"/>
        <w:tabs>
          <w:tab w:val="left" w:pos="3240"/>
        </w:tabs>
        <w:ind w:firstLine="482"/>
        <w:rPr>
          <w:rFonts w:hint="eastAsia" w:ascii="宋体"/>
          <w:b/>
          <w:bCs/>
        </w:rPr>
      </w:pPr>
      <w:r>
        <w:rPr>
          <w:rFonts w:hint="eastAsia" w:ascii="宋体"/>
          <w:b/>
          <w:bCs/>
        </w:rPr>
        <w:t>承压水</w:t>
      </w:r>
    </w:p>
    <w:p w14:paraId="096592E8">
      <w:pPr>
        <w:pStyle w:val="31"/>
        <w:tabs>
          <w:tab w:val="left" w:pos="3240"/>
        </w:tabs>
        <w:ind w:firstLine="480"/>
        <w:rPr>
          <w:rFonts w:hint="eastAsia" w:ascii="宋体"/>
        </w:rPr>
      </w:pPr>
      <w:r>
        <w:rPr>
          <w:rFonts w:hint="eastAsia" w:ascii="宋体"/>
        </w:rPr>
        <w:t>勘察揭示，场地内承压水头低于潜水位，年呈周期性变化，根据上海地区经验，承压水水位埋深一般在3.0～11.0m之间。</w:t>
      </w:r>
    </w:p>
    <w:p w14:paraId="65011991">
      <w:pPr>
        <w:pStyle w:val="31"/>
        <w:tabs>
          <w:tab w:val="left" w:pos="3240"/>
        </w:tabs>
        <w:ind w:firstLine="482"/>
        <w:rPr>
          <w:rFonts w:hint="eastAsia" w:ascii="宋体"/>
          <w:b/>
          <w:bCs/>
          <w:kern w:val="0"/>
        </w:rPr>
      </w:pPr>
      <w:r>
        <w:rPr>
          <w:rFonts w:hint="eastAsia" w:ascii="宋体"/>
          <w:b/>
          <w:bCs/>
          <w:kern w:val="0"/>
        </w:rPr>
        <w:t>不良地质</w:t>
      </w:r>
    </w:p>
    <w:p w14:paraId="25F618FC">
      <w:pPr>
        <w:pStyle w:val="31"/>
        <w:tabs>
          <w:tab w:val="left" w:pos="3240"/>
        </w:tabs>
        <w:ind w:firstLine="480"/>
      </w:pPr>
      <w:r>
        <w:rPr>
          <w:rFonts w:hint="eastAsia" w:ascii="宋体"/>
        </w:rPr>
        <w:t>勘察揭示，场地多处分布有暗浜，其埋深一般在3.0～4.4m之间，上部约2.0～3.0m为①1层素填土，由粘性土组成，土质松散，下部为①2层暗浜填土，由灰黑～灰色粘性土组成，含少量淤泥和砖块等杂物，土质松散。</w:t>
      </w:r>
    </w:p>
    <w:bookmarkEnd w:id="8"/>
    <w:p w14:paraId="3652D202">
      <w:pPr>
        <w:pStyle w:val="29"/>
      </w:pPr>
      <w:bookmarkStart w:id="9" w:name="_Toc48109338"/>
      <w:r>
        <w:rPr>
          <w:rFonts w:hint="eastAsia"/>
        </w:rPr>
        <w:t>1.3.</w:t>
      </w:r>
      <w:bookmarkStart w:id="10" w:name="_Toc317237280"/>
      <w:bookmarkStart w:id="11" w:name="_Toc321035371"/>
      <w:bookmarkStart w:id="12" w:name="_Toc321035689"/>
      <w:bookmarkStart w:id="13" w:name="_Toc321035901"/>
      <w:bookmarkStart w:id="14" w:name="_Toc318013595"/>
      <w:bookmarkStart w:id="15" w:name="_Toc321035795"/>
      <w:bookmarkStart w:id="16" w:name="_Toc321035265"/>
      <w:r>
        <w:t>5管线情况</w:t>
      </w:r>
      <w:bookmarkEnd w:id="9"/>
      <w:bookmarkEnd w:id="10"/>
      <w:bookmarkEnd w:id="11"/>
      <w:bookmarkEnd w:id="12"/>
      <w:bookmarkEnd w:id="13"/>
      <w:bookmarkEnd w:id="14"/>
      <w:bookmarkEnd w:id="15"/>
      <w:bookmarkEnd w:id="16"/>
    </w:p>
    <w:p w14:paraId="1D7255D0">
      <w:pPr>
        <w:pStyle w:val="31"/>
        <w:ind w:firstLine="480"/>
        <w:rPr>
          <w:rFonts w:hint="eastAsia"/>
        </w:rPr>
      </w:pPr>
      <w:r>
        <w:rPr>
          <w:rFonts w:hint="eastAsia"/>
        </w:rPr>
        <w:t>本工程</w:t>
      </w:r>
      <w:r>
        <w:t>北面紧邻安驰路，南面紧邻博园路，此两条市政道路管线已铺设完毕，</w:t>
      </w:r>
      <w:r>
        <w:rPr>
          <w:rFonts w:hint="eastAsia"/>
        </w:rPr>
        <w:t>其地下管线较为复杂。</w:t>
      </w:r>
    </w:p>
    <w:p w14:paraId="4B997D61">
      <w:pPr>
        <w:pStyle w:val="31"/>
        <w:ind w:firstLine="480"/>
        <w:rPr>
          <w:rFonts w:hint="eastAsia"/>
        </w:rPr>
      </w:pPr>
      <w:r>
        <w:rPr>
          <w:rFonts w:hint="eastAsia"/>
        </w:rPr>
        <w:t>管线分布情况统计表</w:t>
      </w:r>
    </w:p>
    <w:tbl>
      <w:tblPr>
        <w:tblStyle w:val="23"/>
        <w:tblW w:w="0" w:type="auto"/>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499"/>
        <w:gridCol w:w="1785"/>
        <w:gridCol w:w="1425"/>
        <w:gridCol w:w="2055"/>
        <w:gridCol w:w="1660"/>
      </w:tblGrid>
      <w:tr w14:paraId="7AB6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850" w:hRule="atLeast"/>
        </w:trPr>
        <w:tc>
          <w:tcPr>
            <w:tcW w:w="796" w:type="dxa"/>
            <w:noWrap w:val="0"/>
            <w:vAlign w:val="center"/>
          </w:tcPr>
          <w:p w14:paraId="2D9C8D69">
            <w:pPr>
              <w:spacing w:line="360" w:lineRule="exact"/>
              <w:rPr>
                <w:rFonts w:ascii="Arial" w:hAnsi="Arial" w:cs="Arial"/>
                <w:sz w:val="24"/>
              </w:rPr>
            </w:pPr>
            <w:r>
              <w:rPr>
                <w:rFonts w:ascii="Arial" w:hAnsi="Arial" w:cs="Arial"/>
                <w:sz w:val="24"/>
              </w:rPr>
              <w:t>序号</w:t>
            </w:r>
          </w:p>
        </w:tc>
        <w:tc>
          <w:tcPr>
            <w:tcW w:w="1499" w:type="dxa"/>
            <w:noWrap w:val="0"/>
            <w:vAlign w:val="center"/>
          </w:tcPr>
          <w:p w14:paraId="2AB38FA6">
            <w:pPr>
              <w:spacing w:line="360" w:lineRule="exact"/>
              <w:jc w:val="center"/>
              <w:rPr>
                <w:rFonts w:ascii="Arial" w:hAnsi="Arial" w:cs="Arial"/>
                <w:sz w:val="24"/>
              </w:rPr>
            </w:pPr>
            <w:r>
              <w:rPr>
                <w:rFonts w:ascii="Arial" w:hAnsi="Arial" w:cs="Arial"/>
                <w:sz w:val="24"/>
              </w:rPr>
              <w:t>区域</w:t>
            </w:r>
          </w:p>
        </w:tc>
        <w:tc>
          <w:tcPr>
            <w:tcW w:w="1785" w:type="dxa"/>
            <w:noWrap w:val="0"/>
            <w:vAlign w:val="center"/>
          </w:tcPr>
          <w:p w14:paraId="30F35E12">
            <w:pPr>
              <w:spacing w:line="360" w:lineRule="exact"/>
              <w:jc w:val="center"/>
              <w:rPr>
                <w:rFonts w:ascii="Arial" w:hAnsi="Arial" w:cs="Arial"/>
                <w:sz w:val="24"/>
              </w:rPr>
            </w:pPr>
            <w:r>
              <w:rPr>
                <w:rFonts w:ascii="Arial" w:hAnsi="Arial" w:cs="Arial"/>
                <w:sz w:val="24"/>
              </w:rPr>
              <w:t>管线名称</w:t>
            </w:r>
          </w:p>
        </w:tc>
        <w:tc>
          <w:tcPr>
            <w:tcW w:w="1425" w:type="dxa"/>
            <w:noWrap w:val="0"/>
            <w:vAlign w:val="center"/>
          </w:tcPr>
          <w:p w14:paraId="3518774F">
            <w:pPr>
              <w:spacing w:line="360" w:lineRule="exact"/>
              <w:rPr>
                <w:rFonts w:ascii="Arial" w:hAnsi="Arial" w:cs="Arial"/>
                <w:sz w:val="24"/>
              </w:rPr>
            </w:pPr>
            <w:r>
              <w:rPr>
                <w:rFonts w:ascii="Arial" w:hAnsi="Arial" w:cs="Arial"/>
                <w:sz w:val="24"/>
              </w:rPr>
              <w:t>管径</w:t>
            </w:r>
          </w:p>
          <w:p w14:paraId="64FE77B9">
            <w:pPr>
              <w:spacing w:line="360" w:lineRule="exact"/>
              <w:rPr>
                <w:rFonts w:ascii="Arial" w:hAnsi="Arial" w:cs="Arial"/>
                <w:sz w:val="24"/>
              </w:rPr>
            </w:pPr>
            <w:r>
              <w:rPr>
                <w:rFonts w:ascii="Arial" w:hAnsi="Arial" w:cs="Arial"/>
                <w:sz w:val="24"/>
              </w:rPr>
              <w:t>（mm）</w:t>
            </w:r>
          </w:p>
        </w:tc>
        <w:tc>
          <w:tcPr>
            <w:tcW w:w="2055" w:type="dxa"/>
            <w:noWrap w:val="0"/>
            <w:vAlign w:val="center"/>
          </w:tcPr>
          <w:p w14:paraId="5C1DA6A4">
            <w:pPr>
              <w:spacing w:line="360" w:lineRule="exact"/>
              <w:rPr>
                <w:rFonts w:ascii="Arial" w:hAnsi="Arial" w:cs="Arial"/>
                <w:sz w:val="24"/>
              </w:rPr>
            </w:pPr>
            <w:r>
              <w:rPr>
                <w:rFonts w:ascii="Arial" w:hAnsi="Arial" w:cs="Arial"/>
                <w:sz w:val="24"/>
              </w:rPr>
              <w:t>与基坑边线距离（m）</w:t>
            </w:r>
          </w:p>
        </w:tc>
        <w:tc>
          <w:tcPr>
            <w:tcW w:w="1660" w:type="dxa"/>
            <w:noWrap w:val="0"/>
            <w:vAlign w:val="center"/>
          </w:tcPr>
          <w:p w14:paraId="72ECC553">
            <w:pPr>
              <w:spacing w:line="360" w:lineRule="exact"/>
              <w:rPr>
                <w:rFonts w:hint="eastAsia" w:ascii="Arial" w:hAnsi="Arial" w:cs="Arial"/>
                <w:sz w:val="24"/>
              </w:rPr>
            </w:pPr>
            <w:r>
              <w:rPr>
                <w:rFonts w:hint="eastAsia" w:ascii="Arial" w:hAnsi="Arial" w:cs="Arial"/>
                <w:sz w:val="24"/>
              </w:rPr>
              <w:t>备注</w:t>
            </w:r>
          </w:p>
        </w:tc>
      </w:tr>
      <w:tr w14:paraId="2254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10" w:hRule="atLeast"/>
        </w:trPr>
        <w:tc>
          <w:tcPr>
            <w:tcW w:w="796" w:type="dxa"/>
            <w:noWrap w:val="0"/>
            <w:vAlign w:val="center"/>
          </w:tcPr>
          <w:p w14:paraId="076C6F80">
            <w:pPr>
              <w:spacing w:line="480" w:lineRule="exact"/>
              <w:jc w:val="center"/>
              <w:rPr>
                <w:rFonts w:ascii="Arial" w:hAnsi="Arial" w:cs="Arial"/>
                <w:sz w:val="24"/>
              </w:rPr>
            </w:pPr>
            <w:r>
              <w:rPr>
                <w:rFonts w:ascii="Arial" w:hAnsi="Arial" w:cs="Arial"/>
                <w:sz w:val="24"/>
              </w:rPr>
              <w:t>1</w:t>
            </w:r>
          </w:p>
        </w:tc>
        <w:tc>
          <w:tcPr>
            <w:tcW w:w="1499" w:type="dxa"/>
            <w:vMerge w:val="restart"/>
            <w:noWrap w:val="0"/>
            <w:vAlign w:val="center"/>
          </w:tcPr>
          <w:p w14:paraId="37AF2728">
            <w:pPr>
              <w:spacing w:line="480" w:lineRule="exact"/>
              <w:jc w:val="center"/>
              <w:rPr>
                <w:rFonts w:ascii="Arial" w:hAnsi="Arial" w:cs="Arial"/>
                <w:sz w:val="24"/>
              </w:rPr>
            </w:pPr>
            <w:r>
              <w:rPr>
                <w:rFonts w:hint="eastAsia" w:ascii="Arial" w:hAnsi="Arial" w:cs="Arial"/>
                <w:sz w:val="24"/>
              </w:rPr>
              <w:t>北面</w:t>
            </w:r>
          </w:p>
        </w:tc>
        <w:tc>
          <w:tcPr>
            <w:tcW w:w="1785" w:type="dxa"/>
            <w:noWrap w:val="0"/>
            <w:vAlign w:val="center"/>
          </w:tcPr>
          <w:p w14:paraId="0E80F7F1">
            <w:pPr>
              <w:spacing w:line="480" w:lineRule="exact"/>
              <w:jc w:val="center"/>
              <w:rPr>
                <w:rFonts w:ascii="Arial" w:hAnsi="Arial" w:cs="Arial"/>
                <w:sz w:val="24"/>
              </w:rPr>
            </w:pPr>
            <w:r>
              <w:rPr>
                <w:rFonts w:hint="eastAsia" w:ascii="Arial" w:hAnsi="Arial" w:cs="Arial"/>
                <w:sz w:val="24"/>
              </w:rPr>
              <w:t>煤气管</w:t>
            </w:r>
          </w:p>
        </w:tc>
        <w:tc>
          <w:tcPr>
            <w:tcW w:w="1425" w:type="dxa"/>
            <w:noWrap w:val="0"/>
            <w:vAlign w:val="center"/>
          </w:tcPr>
          <w:p w14:paraId="37E86DF9">
            <w:pPr>
              <w:spacing w:line="480" w:lineRule="exact"/>
              <w:jc w:val="center"/>
              <w:rPr>
                <w:rFonts w:ascii="Arial" w:hAnsi="Arial" w:cs="Arial"/>
                <w:sz w:val="24"/>
              </w:rPr>
            </w:pPr>
            <w:r>
              <w:rPr>
                <w:rFonts w:ascii="Arial" w:hAnsi="Arial" w:cs="Arial"/>
                <w:sz w:val="24"/>
              </w:rPr>
              <w:t>Φ</w:t>
            </w:r>
            <w:r>
              <w:rPr>
                <w:rFonts w:hint="eastAsia" w:ascii="Arial" w:hAnsi="Arial" w:cs="Arial"/>
                <w:sz w:val="24"/>
              </w:rPr>
              <w:t>600</w:t>
            </w:r>
          </w:p>
        </w:tc>
        <w:tc>
          <w:tcPr>
            <w:tcW w:w="2055" w:type="dxa"/>
            <w:noWrap w:val="0"/>
            <w:vAlign w:val="center"/>
          </w:tcPr>
          <w:p w14:paraId="494D92B6">
            <w:pPr>
              <w:spacing w:line="480" w:lineRule="exact"/>
              <w:jc w:val="center"/>
              <w:rPr>
                <w:rFonts w:ascii="Arial" w:hAnsi="Arial" w:cs="Arial"/>
                <w:sz w:val="24"/>
              </w:rPr>
            </w:pPr>
            <w:r>
              <w:rPr>
                <w:rFonts w:hint="eastAsia" w:ascii="Arial" w:hAnsi="Arial" w:cs="Arial"/>
                <w:sz w:val="24"/>
              </w:rPr>
              <w:t>6.6</w:t>
            </w:r>
          </w:p>
        </w:tc>
        <w:tc>
          <w:tcPr>
            <w:tcW w:w="1660" w:type="dxa"/>
            <w:noWrap w:val="0"/>
            <w:vAlign w:val="center"/>
          </w:tcPr>
          <w:p w14:paraId="2410B640">
            <w:pPr>
              <w:spacing w:line="480" w:lineRule="exact"/>
              <w:jc w:val="center"/>
              <w:rPr>
                <w:rFonts w:ascii="Arial" w:hAnsi="Arial" w:cs="Arial"/>
                <w:sz w:val="24"/>
              </w:rPr>
            </w:pPr>
          </w:p>
        </w:tc>
      </w:tr>
      <w:tr w14:paraId="2C62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10" w:hRule="atLeast"/>
        </w:trPr>
        <w:tc>
          <w:tcPr>
            <w:tcW w:w="796" w:type="dxa"/>
            <w:noWrap w:val="0"/>
            <w:vAlign w:val="center"/>
          </w:tcPr>
          <w:p w14:paraId="3821D55A">
            <w:pPr>
              <w:spacing w:line="480" w:lineRule="exact"/>
              <w:jc w:val="center"/>
              <w:rPr>
                <w:rFonts w:ascii="Arial" w:hAnsi="Arial" w:cs="Arial"/>
                <w:sz w:val="24"/>
              </w:rPr>
            </w:pPr>
            <w:r>
              <w:rPr>
                <w:rFonts w:ascii="Arial" w:hAnsi="Arial" w:cs="Arial"/>
                <w:sz w:val="24"/>
              </w:rPr>
              <w:t>2</w:t>
            </w:r>
          </w:p>
        </w:tc>
        <w:tc>
          <w:tcPr>
            <w:tcW w:w="1499" w:type="dxa"/>
            <w:vMerge w:val="continue"/>
            <w:noWrap w:val="0"/>
            <w:vAlign w:val="center"/>
          </w:tcPr>
          <w:p w14:paraId="7CCD13A2"/>
        </w:tc>
        <w:tc>
          <w:tcPr>
            <w:tcW w:w="1785" w:type="dxa"/>
            <w:noWrap w:val="0"/>
            <w:vAlign w:val="center"/>
          </w:tcPr>
          <w:p w14:paraId="194D5A53">
            <w:pPr>
              <w:spacing w:line="480" w:lineRule="exact"/>
              <w:jc w:val="center"/>
              <w:rPr>
                <w:rFonts w:ascii="Arial" w:hAnsi="Arial" w:cs="Arial"/>
                <w:sz w:val="24"/>
              </w:rPr>
            </w:pPr>
            <w:r>
              <w:rPr>
                <w:rFonts w:ascii="Arial" w:hAnsi="Arial" w:cs="Arial"/>
                <w:sz w:val="24"/>
              </w:rPr>
              <w:t>污水管</w:t>
            </w:r>
          </w:p>
        </w:tc>
        <w:tc>
          <w:tcPr>
            <w:tcW w:w="1425" w:type="dxa"/>
            <w:noWrap w:val="0"/>
            <w:vAlign w:val="center"/>
          </w:tcPr>
          <w:p w14:paraId="607D9C5F">
            <w:pPr>
              <w:spacing w:line="480" w:lineRule="exact"/>
              <w:jc w:val="center"/>
              <w:rPr>
                <w:rFonts w:ascii="Arial" w:hAnsi="Arial" w:cs="Arial"/>
                <w:sz w:val="24"/>
              </w:rPr>
            </w:pPr>
            <w:r>
              <w:rPr>
                <w:rFonts w:ascii="Arial" w:hAnsi="Arial" w:cs="Arial"/>
                <w:sz w:val="24"/>
              </w:rPr>
              <w:t>Φ</w:t>
            </w:r>
            <w:r>
              <w:rPr>
                <w:rFonts w:hint="eastAsia" w:ascii="Arial" w:hAnsi="Arial" w:cs="Arial"/>
                <w:sz w:val="24"/>
              </w:rPr>
              <w:t>400</w:t>
            </w:r>
          </w:p>
        </w:tc>
        <w:tc>
          <w:tcPr>
            <w:tcW w:w="2055" w:type="dxa"/>
            <w:noWrap w:val="0"/>
            <w:vAlign w:val="center"/>
          </w:tcPr>
          <w:p w14:paraId="6BAFF746">
            <w:pPr>
              <w:spacing w:line="480" w:lineRule="exact"/>
              <w:jc w:val="center"/>
              <w:rPr>
                <w:rFonts w:ascii="Arial" w:hAnsi="Arial" w:cs="Arial"/>
                <w:sz w:val="24"/>
              </w:rPr>
            </w:pPr>
            <w:r>
              <w:rPr>
                <w:rFonts w:hint="eastAsia" w:ascii="Arial" w:hAnsi="Arial" w:cs="Arial"/>
                <w:sz w:val="24"/>
              </w:rPr>
              <w:t>14.2</w:t>
            </w:r>
          </w:p>
        </w:tc>
        <w:tc>
          <w:tcPr>
            <w:tcW w:w="1660" w:type="dxa"/>
            <w:noWrap w:val="0"/>
            <w:vAlign w:val="center"/>
          </w:tcPr>
          <w:p w14:paraId="465A36F5">
            <w:pPr>
              <w:spacing w:line="480" w:lineRule="exact"/>
              <w:jc w:val="center"/>
              <w:rPr>
                <w:rFonts w:ascii="Arial" w:hAnsi="Arial" w:cs="Arial"/>
                <w:sz w:val="24"/>
              </w:rPr>
            </w:pPr>
          </w:p>
        </w:tc>
      </w:tr>
      <w:tr w14:paraId="092D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10" w:hRule="atLeast"/>
        </w:trPr>
        <w:tc>
          <w:tcPr>
            <w:tcW w:w="796" w:type="dxa"/>
            <w:noWrap w:val="0"/>
            <w:vAlign w:val="center"/>
          </w:tcPr>
          <w:p w14:paraId="3DC1DF4E">
            <w:pPr>
              <w:spacing w:line="480" w:lineRule="exact"/>
              <w:jc w:val="center"/>
              <w:rPr>
                <w:rFonts w:ascii="Arial" w:hAnsi="Arial" w:cs="Arial"/>
                <w:sz w:val="24"/>
              </w:rPr>
            </w:pPr>
            <w:r>
              <w:rPr>
                <w:rFonts w:ascii="Arial" w:hAnsi="Arial" w:cs="Arial"/>
                <w:sz w:val="24"/>
              </w:rPr>
              <w:t>3</w:t>
            </w:r>
          </w:p>
        </w:tc>
        <w:tc>
          <w:tcPr>
            <w:tcW w:w="1499" w:type="dxa"/>
            <w:vMerge w:val="continue"/>
            <w:noWrap w:val="0"/>
            <w:vAlign w:val="center"/>
          </w:tcPr>
          <w:p w14:paraId="0F27BACC"/>
        </w:tc>
        <w:tc>
          <w:tcPr>
            <w:tcW w:w="1785" w:type="dxa"/>
            <w:noWrap w:val="0"/>
            <w:vAlign w:val="center"/>
          </w:tcPr>
          <w:p w14:paraId="7B904A18">
            <w:pPr>
              <w:spacing w:line="480" w:lineRule="exact"/>
              <w:jc w:val="center"/>
              <w:rPr>
                <w:rFonts w:ascii="Arial" w:hAnsi="Arial" w:cs="Arial"/>
                <w:sz w:val="24"/>
              </w:rPr>
            </w:pPr>
            <w:r>
              <w:rPr>
                <w:rFonts w:ascii="Arial" w:hAnsi="Arial" w:cs="Arial"/>
                <w:sz w:val="24"/>
              </w:rPr>
              <w:t>雨水管</w:t>
            </w:r>
          </w:p>
        </w:tc>
        <w:tc>
          <w:tcPr>
            <w:tcW w:w="1425" w:type="dxa"/>
            <w:noWrap w:val="0"/>
            <w:vAlign w:val="center"/>
          </w:tcPr>
          <w:p w14:paraId="02ED34CE">
            <w:pPr>
              <w:spacing w:line="480" w:lineRule="exact"/>
              <w:jc w:val="center"/>
              <w:rPr>
                <w:rFonts w:ascii="Arial" w:hAnsi="Arial" w:cs="Arial"/>
                <w:sz w:val="24"/>
              </w:rPr>
            </w:pPr>
            <w:r>
              <w:rPr>
                <w:rFonts w:ascii="Arial" w:hAnsi="Arial" w:cs="Arial"/>
                <w:sz w:val="24"/>
              </w:rPr>
              <w:t>Φ</w:t>
            </w:r>
            <w:r>
              <w:rPr>
                <w:rFonts w:hint="eastAsia" w:ascii="Arial" w:hAnsi="Arial" w:cs="Arial"/>
                <w:sz w:val="24"/>
              </w:rPr>
              <w:t>1000</w:t>
            </w:r>
          </w:p>
        </w:tc>
        <w:tc>
          <w:tcPr>
            <w:tcW w:w="2055" w:type="dxa"/>
            <w:noWrap w:val="0"/>
            <w:vAlign w:val="center"/>
          </w:tcPr>
          <w:p w14:paraId="661EBC02">
            <w:pPr>
              <w:spacing w:line="480" w:lineRule="exact"/>
              <w:jc w:val="center"/>
              <w:rPr>
                <w:rFonts w:ascii="Arial" w:hAnsi="Arial" w:cs="Arial"/>
                <w:sz w:val="24"/>
              </w:rPr>
            </w:pPr>
            <w:r>
              <w:rPr>
                <w:rFonts w:hint="eastAsia" w:ascii="Arial" w:hAnsi="Arial" w:cs="Arial"/>
                <w:sz w:val="24"/>
              </w:rPr>
              <w:t>18.2</w:t>
            </w:r>
          </w:p>
        </w:tc>
        <w:tc>
          <w:tcPr>
            <w:tcW w:w="1660" w:type="dxa"/>
            <w:noWrap w:val="0"/>
            <w:vAlign w:val="center"/>
          </w:tcPr>
          <w:p w14:paraId="729A6C12">
            <w:pPr>
              <w:spacing w:line="480" w:lineRule="exact"/>
              <w:jc w:val="center"/>
              <w:rPr>
                <w:rFonts w:ascii="Arial" w:hAnsi="Arial" w:cs="Arial"/>
                <w:sz w:val="24"/>
              </w:rPr>
            </w:pPr>
          </w:p>
        </w:tc>
      </w:tr>
      <w:tr w14:paraId="202B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21" w:hRule="atLeast"/>
        </w:trPr>
        <w:tc>
          <w:tcPr>
            <w:tcW w:w="796" w:type="dxa"/>
            <w:noWrap w:val="0"/>
            <w:vAlign w:val="center"/>
          </w:tcPr>
          <w:p w14:paraId="6AD7C8E5">
            <w:pPr>
              <w:spacing w:line="480" w:lineRule="exact"/>
              <w:jc w:val="center"/>
              <w:rPr>
                <w:rFonts w:ascii="Arial" w:hAnsi="Arial" w:cs="Arial"/>
                <w:sz w:val="24"/>
              </w:rPr>
            </w:pPr>
            <w:r>
              <w:rPr>
                <w:rFonts w:ascii="Arial" w:hAnsi="Arial" w:cs="Arial"/>
                <w:sz w:val="24"/>
              </w:rPr>
              <w:t>4</w:t>
            </w:r>
          </w:p>
        </w:tc>
        <w:tc>
          <w:tcPr>
            <w:tcW w:w="1499" w:type="dxa"/>
            <w:vMerge w:val="restart"/>
            <w:noWrap w:val="0"/>
            <w:vAlign w:val="center"/>
          </w:tcPr>
          <w:p w14:paraId="37517C52">
            <w:pPr>
              <w:spacing w:line="480" w:lineRule="exact"/>
              <w:jc w:val="center"/>
              <w:rPr>
                <w:rFonts w:hint="eastAsia" w:ascii="Arial" w:hAnsi="Arial" w:cs="Arial"/>
                <w:sz w:val="24"/>
              </w:rPr>
            </w:pPr>
            <w:r>
              <w:rPr>
                <w:rFonts w:hint="eastAsia" w:ascii="Arial" w:hAnsi="Arial" w:cs="Arial"/>
                <w:sz w:val="24"/>
              </w:rPr>
              <w:t>南面</w:t>
            </w:r>
          </w:p>
        </w:tc>
        <w:tc>
          <w:tcPr>
            <w:tcW w:w="1785" w:type="dxa"/>
            <w:noWrap w:val="0"/>
            <w:vAlign w:val="center"/>
          </w:tcPr>
          <w:p w14:paraId="5BD25A0E">
            <w:pPr>
              <w:spacing w:line="480" w:lineRule="exact"/>
              <w:jc w:val="center"/>
              <w:rPr>
                <w:rFonts w:ascii="Arial" w:hAnsi="Arial" w:cs="Arial"/>
                <w:sz w:val="24"/>
              </w:rPr>
            </w:pPr>
            <w:r>
              <w:rPr>
                <w:rFonts w:hint="eastAsia" w:ascii="Arial" w:hAnsi="Arial" w:cs="Arial"/>
                <w:sz w:val="24"/>
              </w:rPr>
              <w:t>信息管</w:t>
            </w:r>
          </w:p>
        </w:tc>
        <w:tc>
          <w:tcPr>
            <w:tcW w:w="1425" w:type="dxa"/>
            <w:noWrap w:val="0"/>
            <w:vAlign w:val="center"/>
          </w:tcPr>
          <w:p w14:paraId="1A882652">
            <w:pPr>
              <w:spacing w:line="480" w:lineRule="exact"/>
              <w:jc w:val="center"/>
              <w:rPr>
                <w:rFonts w:ascii="Arial" w:hAnsi="Arial" w:cs="Arial"/>
                <w:sz w:val="24"/>
              </w:rPr>
            </w:pPr>
            <w:r>
              <w:rPr>
                <w:rFonts w:hint="eastAsia" w:ascii="Arial" w:hAnsi="Arial" w:cs="Arial"/>
                <w:sz w:val="24"/>
              </w:rPr>
              <w:t>--</w:t>
            </w:r>
          </w:p>
        </w:tc>
        <w:tc>
          <w:tcPr>
            <w:tcW w:w="2055" w:type="dxa"/>
            <w:noWrap w:val="0"/>
            <w:vAlign w:val="center"/>
          </w:tcPr>
          <w:p w14:paraId="37897EED">
            <w:pPr>
              <w:spacing w:line="480" w:lineRule="exact"/>
              <w:jc w:val="center"/>
              <w:rPr>
                <w:rFonts w:ascii="Arial" w:hAnsi="Arial" w:cs="Arial"/>
                <w:sz w:val="24"/>
              </w:rPr>
            </w:pPr>
            <w:r>
              <w:rPr>
                <w:rFonts w:hint="eastAsia" w:ascii="Arial" w:hAnsi="Arial" w:cs="Arial"/>
                <w:sz w:val="24"/>
              </w:rPr>
              <w:t>14.5</w:t>
            </w:r>
          </w:p>
        </w:tc>
        <w:tc>
          <w:tcPr>
            <w:tcW w:w="1660" w:type="dxa"/>
            <w:noWrap w:val="0"/>
            <w:vAlign w:val="center"/>
          </w:tcPr>
          <w:p w14:paraId="050A4B53">
            <w:pPr>
              <w:spacing w:line="480" w:lineRule="exact"/>
              <w:jc w:val="center"/>
              <w:rPr>
                <w:rFonts w:ascii="Arial" w:hAnsi="Arial" w:cs="Arial"/>
                <w:sz w:val="24"/>
              </w:rPr>
            </w:pPr>
          </w:p>
        </w:tc>
      </w:tr>
      <w:tr w14:paraId="5D4F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521" w:hRule="atLeast"/>
        </w:trPr>
        <w:tc>
          <w:tcPr>
            <w:tcW w:w="796" w:type="dxa"/>
            <w:noWrap w:val="0"/>
            <w:vAlign w:val="center"/>
          </w:tcPr>
          <w:p w14:paraId="7AFC15BC">
            <w:pPr>
              <w:spacing w:line="480" w:lineRule="exact"/>
              <w:jc w:val="center"/>
              <w:rPr>
                <w:rFonts w:ascii="Arial" w:hAnsi="Arial" w:cs="Arial"/>
                <w:sz w:val="24"/>
              </w:rPr>
            </w:pPr>
            <w:r>
              <w:rPr>
                <w:rFonts w:hint="eastAsia" w:ascii="Arial" w:hAnsi="Arial" w:cs="Arial"/>
                <w:sz w:val="24"/>
              </w:rPr>
              <w:t>5</w:t>
            </w:r>
          </w:p>
        </w:tc>
        <w:tc>
          <w:tcPr>
            <w:tcW w:w="1499" w:type="dxa"/>
            <w:vMerge w:val="continue"/>
            <w:noWrap w:val="0"/>
            <w:vAlign w:val="center"/>
          </w:tcPr>
          <w:p w14:paraId="6379ED3B"/>
        </w:tc>
        <w:tc>
          <w:tcPr>
            <w:tcW w:w="1785" w:type="dxa"/>
            <w:noWrap w:val="0"/>
            <w:vAlign w:val="center"/>
          </w:tcPr>
          <w:p w14:paraId="0754E892">
            <w:pPr>
              <w:spacing w:line="480" w:lineRule="exact"/>
              <w:jc w:val="center"/>
              <w:rPr>
                <w:rFonts w:ascii="Arial" w:hAnsi="Arial" w:cs="Arial"/>
                <w:sz w:val="24"/>
              </w:rPr>
            </w:pPr>
            <w:r>
              <w:rPr>
                <w:rFonts w:ascii="Arial" w:hAnsi="Arial" w:cs="Arial"/>
                <w:sz w:val="24"/>
              </w:rPr>
              <w:t>雨水管</w:t>
            </w:r>
          </w:p>
        </w:tc>
        <w:tc>
          <w:tcPr>
            <w:tcW w:w="1425" w:type="dxa"/>
            <w:noWrap w:val="0"/>
            <w:vAlign w:val="center"/>
          </w:tcPr>
          <w:p w14:paraId="1EEAC13D">
            <w:pPr>
              <w:spacing w:line="480" w:lineRule="exact"/>
              <w:jc w:val="center"/>
              <w:rPr>
                <w:rFonts w:ascii="Arial" w:hAnsi="Arial" w:cs="Arial"/>
                <w:sz w:val="24"/>
              </w:rPr>
            </w:pPr>
            <w:r>
              <w:rPr>
                <w:rFonts w:ascii="Arial" w:hAnsi="Arial" w:cs="Arial"/>
                <w:sz w:val="24"/>
              </w:rPr>
              <w:t>Φ</w:t>
            </w:r>
            <w:r>
              <w:rPr>
                <w:rFonts w:hint="eastAsia" w:ascii="Arial" w:hAnsi="Arial" w:cs="Arial"/>
                <w:sz w:val="24"/>
              </w:rPr>
              <w:t>1000</w:t>
            </w:r>
          </w:p>
        </w:tc>
        <w:tc>
          <w:tcPr>
            <w:tcW w:w="2055" w:type="dxa"/>
            <w:noWrap w:val="0"/>
            <w:vAlign w:val="center"/>
          </w:tcPr>
          <w:p w14:paraId="4B8FC171">
            <w:pPr>
              <w:spacing w:line="480" w:lineRule="exact"/>
              <w:jc w:val="center"/>
              <w:rPr>
                <w:rFonts w:hint="eastAsia" w:ascii="Arial" w:hAnsi="Arial" w:cs="Arial"/>
                <w:sz w:val="24"/>
              </w:rPr>
            </w:pPr>
            <w:r>
              <w:rPr>
                <w:rFonts w:hint="eastAsia" w:ascii="Arial" w:hAnsi="Arial" w:cs="Arial"/>
                <w:sz w:val="24"/>
              </w:rPr>
              <w:t>33.0</w:t>
            </w:r>
          </w:p>
        </w:tc>
        <w:tc>
          <w:tcPr>
            <w:tcW w:w="1660" w:type="dxa"/>
            <w:noWrap w:val="0"/>
            <w:vAlign w:val="center"/>
          </w:tcPr>
          <w:p w14:paraId="4A1A83FF">
            <w:pPr>
              <w:spacing w:line="480" w:lineRule="exact"/>
              <w:jc w:val="center"/>
              <w:rPr>
                <w:rFonts w:ascii="Arial" w:hAnsi="Arial" w:cs="Arial"/>
                <w:sz w:val="24"/>
              </w:rPr>
            </w:pPr>
          </w:p>
        </w:tc>
      </w:tr>
    </w:tbl>
    <w:p w14:paraId="6335B8D8">
      <w:pPr>
        <w:pStyle w:val="29"/>
      </w:pPr>
      <w:bookmarkStart w:id="17" w:name="_Toc48109339"/>
      <w:r>
        <w:t>1.3.6</w:t>
      </w:r>
      <w:r>
        <w:rPr>
          <w:rFonts w:hint="eastAsia"/>
        </w:rPr>
        <w:t>工程难点及对策</w:t>
      </w:r>
      <w:bookmarkEnd w:id="17"/>
    </w:p>
    <w:tbl>
      <w:tblPr>
        <w:tblStyle w:val="23"/>
        <w:tblW w:w="51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440"/>
        <w:gridCol w:w="3780"/>
        <w:gridCol w:w="3420"/>
      </w:tblGrid>
      <w:tr w14:paraId="7D48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737" w:type="dxa"/>
            <w:noWrap w:val="0"/>
            <w:vAlign w:val="top"/>
          </w:tcPr>
          <w:p w14:paraId="0BDE45AC">
            <w:pPr>
              <w:pStyle w:val="31"/>
              <w:ind w:firstLine="0" w:firstLineChars="0"/>
            </w:pPr>
            <w:r>
              <w:t>序号</w:t>
            </w:r>
          </w:p>
        </w:tc>
        <w:tc>
          <w:tcPr>
            <w:tcW w:w="1440" w:type="dxa"/>
            <w:noWrap w:val="0"/>
            <w:vAlign w:val="top"/>
          </w:tcPr>
          <w:p w14:paraId="26DE86C7">
            <w:pPr>
              <w:pStyle w:val="31"/>
              <w:ind w:firstLine="0" w:firstLineChars="0"/>
            </w:pPr>
            <w:r>
              <w:t>难点</w:t>
            </w:r>
          </w:p>
        </w:tc>
        <w:tc>
          <w:tcPr>
            <w:tcW w:w="3780" w:type="dxa"/>
            <w:noWrap w:val="0"/>
            <w:vAlign w:val="top"/>
          </w:tcPr>
          <w:p w14:paraId="058699DA">
            <w:pPr>
              <w:pStyle w:val="31"/>
              <w:ind w:firstLine="0" w:firstLineChars="0"/>
            </w:pPr>
            <w:r>
              <w:t>难点分析</w:t>
            </w:r>
          </w:p>
        </w:tc>
        <w:tc>
          <w:tcPr>
            <w:tcW w:w="3420" w:type="dxa"/>
            <w:noWrap w:val="0"/>
            <w:vAlign w:val="top"/>
          </w:tcPr>
          <w:p w14:paraId="04BC127F">
            <w:pPr>
              <w:pStyle w:val="31"/>
              <w:ind w:firstLine="0" w:firstLineChars="0"/>
            </w:pPr>
            <w:r>
              <w:t>实施对策</w:t>
            </w:r>
          </w:p>
        </w:tc>
      </w:tr>
      <w:tr w14:paraId="2C78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737" w:type="dxa"/>
            <w:noWrap w:val="0"/>
            <w:vAlign w:val="top"/>
          </w:tcPr>
          <w:p w14:paraId="6E96B03E">
            <w:pPr>
              <w:pStyle w:val="31"/>
              <w:ind w:firstLine="0" w:firstLineChars="0"/>
            </w:pPr>
            <w:r>
              <w:t>1</w:t>
            </w:r>
          </w:p>
        </w:tc>
        <w:tc>
          <w:tcPr>
            <w:tcW w:w="1440" w:type="dxa"/>
            <w:noWrap w:val="0"/>
            <w:vAlign w:val="top"/>
          </w:tcPr>
          <w:p w14:paraId="2864C469">
            <w:pPr>
              <w:pStyle w:val="31"/>
              <w:ind w:firstLine="0" w:firstLineChars="0"/>
            </w:pPr>
            <w:r>
              <w:t>对周边管线的保护</w:t>
            </w:r>
          </w:p>
        </w:tc>
        <w:tc>
          <w:tcPr>
            <w:tcW w:w="3780" w:type="dxa"/>
            <w:noWrap w:val="0"/>
            <w:vAlign w:val="top"/>
          </w:tcPr>
          <w:p w14:paraId="0272F3A9">
            <w:pPr>
              <w:pStyle w:val="31"/>
              <w:ind w:firstLine="0" w:firstLineChars="0"/>
            </w:pPr>
            <w:r>
              <w:t>本工程基坑周边道路处管线主要有煤气、信息、污水、雨水、电力管线等，北面管线距离基坑最近约5.7m，北区开挖深度约6.8m，在距离基坑3倍开挖深度范围内（约20.4m）；南面管线距离基坑最近约14.5m，南区开挖深度约10.85m，在距离基坑3倍开挖深度范围内（约32.5m）。</w:t>
            </w:r>
          </w:p>
        </w:tc>
        <w:tc>
          <w:tcPr>
            <w:tcW w:w="3420" w:type="dxa"/>
            <w:noWrap w:val="0"/>
            <w:vAlign w:val="top"/>
          </w:tcPr>
          <w:p w14:paraId="47B7B43C">
            <w:pPr>
              <w:pStyle w:val="31"/>
              <w:ind w:firstLine="0" w:firstLineChars="0"/>
            </w:pPr>
            <w:r>
              <w:t>(1)熟悉周边管线情况，合理安排施工流程。</w:t>
            </w:r>
          </w:p>
          <w:p w14:paraId="6B19A58B">
            <w:pPr>
              <w:pStyle w:val="31"/>
              <w:ind w:firstLine="0" w:firstLineChars="0"/>
            </w:pPr>
            <w:r>
              <w:t>(2)与相关单位积极沟通加强监测。</w:t>
            </w:r>
          </w:p>
          <w:p w14:paraId="647DEACC">
            <w:pPr>
              <w:pStyle w:val="31"/>
              <w:ind w:firstLine="0" w:firstLineChars="0"/>
            </w:pPr>
            <w:r>
              <w:t>(3)安排足够的人力和物力投入本工程，在施工基坑时能尽早结束。</w:t>
            </w:r>
          </w:p>
        </w:tc>
      </w:tr>
      <w:tr w14:paraId="03A8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737" w:type="dxa"/>
            <w:noWrap w:val="0"/>
            <w:vAlign w:val="top"/>
          </w:tcPr>
          <w:p w14:paraId="74F603A6">
            <w:pPr>
              <w:pStyle w:val="31"/>
              <w:ind w:firstLine="0" w:firstLineChars="0"/>
            </w:pPr>
            <w:r>
              <w:t>2</w:t>
            </w:r>
          </w:p>
        </w:tc>
        <w:tc>
          <w:tcPr>
            <w:tcW w:w="1440" w:type="dxa"/>
            <w:noWrap w:val="0"/>
            <w:vAlign w:val="top"/>
          </w:tcPr>
          <w:p w14:paraId="06873795">
            <w:pPr>
              <w:pStyle w:val="31"/>
              <w:ind w:firstLine="0" w:firstLineChars="0"/>
            </w:pPr>
            <w:r>
              <w:t>地下障碍物及暗浜处理</w:t>
            </w:r>
          </w:p>
        </w:tc>
        <w:tc>
          <w:tcPr>
            <w:tcW w:w="3780" w:type="dxa"/>
            <w:noWrap w:val="0"/>
            <w:vAlign w:val="top"/>
          </w:tcPr>
          <w:p w14:paraId="7A18191E">
            <w:pPr>
              <w:pStyle w:val="31"/>
              <w:ind w:firstLine="0" w:firstLineChars="0"/>
            </w:pPr>
            <w:r>
              <w:t>场区内地下室涉及暗浜，考虑暗浜对基坑围护施工影响较大，所以需要进行处理。</w:t>
            </w:r>
          </w:p>
        </w:tc>
        <w:tc>
          <w:tcPr>
            <w:tcW w:w="3420" w:type="dxa"/>
            <w:noWrap w:val="0"/>
            <w:vAlign w:val="top"/>
          </w:tcPr>
          <w:p w14:paraId="6F58235A">
            <w:pPr>
              <w:pStyle w:val="31"/>
              <w:ind w:firstLine="0" w:firstLineChars="0"/>
            </w:pPr>
            <w:r>
              <w:t>用挖土机将暗浜内淤泥挖除，然后根据处理的范围和深度，采用三合土回填，然后进行施工。</w:t>
            </w:r>
          </w:p>
        </w:tc>
      </w:tr>
      <w:tr w14:paraId="448A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737" w:type="dxa"/>
            <w:noWrap w:val="0"/>
            <w:vAlign w:val="top"/>
          </w:tcPr>
          <w:p w14:paraId="1DF1EEFE">
            <w:pPr>
              <w:pStyle w:val="31"/>
              <w:ind w:firstLine="0" w:firstLineChars="0"/>
            </w:pPr>
            <w:r>
              <w:t>3</w:t>
            </w:r>
          </w:p>
        </w:tc>
        <w:tc>
          <w:tcPr>
            <w:tcW w:w="1440" w:type="dxa"/>
            <w:noWrap w:val="0"/>
            <w:vAlign w:val="top"/>
          </w:tcPr>
          <w:p w14:paraId="03198FC9">
            <w:pPr>
              <w:pStyle w:val="31"/>
              <w:ind w:firstLine="0" w:firstLineChars="0"/>
            </w:pPr>
            <w:r>
              <w:t>超大、超深基坑施工难度高</w:t>
            </w:r>
          </w:p>
        </w:tc>
        <w:tc>
          <w:tcPr>
            <w:tcW w:w="3780" w:type="dxa"/>
            <w:noWrap w:val="0"/>
            <w:vAlign w:val="top"/>
          </w:tcPr>
          <w:p w14:paraId="65BD0913">
            <w:pPr>
              <w:pStyle w:val="31"/>
              <w:ind w:firstLine="0" w:firstLineChars="0"/>
            </w:pPr>
            <w:r>
              <w:t>整个基坑开挖面积大，保护基坑及周围环境安全的要求高。1、土方量巨大，开挖难度大；2、场地狭小，栈桥上挖机土方车辆交叉作业，交通组织难度大。</w:t>
            </w:r>
          </w:p>
        </w:tc>
        <w:tc>
          <w:tcPr>
            <w:tcW w:w="3420" w:type="dxa"/>
            <w:noWrap w:val="0"/>
            <w:vAlign w:val="top"/>
          </w:tcPr>
          <w:p w14:paraId="6DC97810">
            <w:pPr>
              <w:pStyle w:val="31"/>
              <w:ind w:firstLine="0" w:firstLineChars="0"/>
              <w:rPr>
                <w:rFonts w:hint="eastAsia"/>
              </w:rPr>
            </w:pPr>
            <w:r>
              <w:rPr>
                <w:rFonts w:hint="eastAsia"/>
              </w:rPr>
              <w:t>（1）严格按照“时空效应”理论，本着“分层、分块、对称、限时”的原则进行挖土施工。</w:t>
            </w:r>
          </w:p>
          <w:p w14:paraId="099B63ED">
            <w:pPr>
              <w:pStyle w:val="31"/>
              <w:ind w:firstLine="0" w:firstLineChars="0"/>
              <w:rPr>
                <w:rFonts w:hint="eastAsia"/>
              </w:rPr>
            </w:pPr>
            <w:r>
              <w:rPr>
                <w:rFonts w:hint="eastAsia"/>
              </w:rPr>
              <w:t>（2）减少基坑无支撑暴露时间土方开挖必须密切配合支撑的安装施工，分层分段进行，并限时完成每段的开挖和支撑施工。开挖程度范围及时限要求根据设计要求实施。</w:t>
            </w:r>
          </w:p>
          <w:p w14:paraId="763DBF1A">
            <w:pPr>
              <w:pStyle w:val="31"/>
              <w:ind w:firstLine="0" w:firstLineChars="0"/>
              <w:rPr>
                <w:rFonts w:hint="eastAsia"/>
              </w:rPr>
            </w:pPr>
            <w:r>
              <w:rPr>
                <w:rFonts w:hint="eastAsia"/>
              </w:rPr>
              <w:t>（3）基坑开挖过程中，应做到信息化指导施工，根据监测数据变化调整土方开挖的节奏及施工流向，确保支撑</w:t>
            </w:r>
            <w:r>
              <w:t>形成</w:t>
            </w:r>
            <w:r>
              <w:rPr>
                <w:rFonts w:hint="eastAsia"/>
              </w:rPr>
              <w:t>及时性。</w:t>
            </w:r>
          </w:p>
          <w:p w14:paraId="6D3A39DD">
            <w:pPr>
              <w:pStyle w:val="31"/>
              <w:ind w:firstLine="0" w:firstLineChars="0"/>
            </w:pPr>
            <w:r>
              <w:rPr>
                <w:rFonts w:hint="eastAsia"/>
              </w:rPr>
              <w:t>（4）加强建筑的监测和应急预案的准备。</w:t>
            </w:r>
          </w:p>
        </w:tc>
      </w:tr>
    </w:tbl>
    <w:p w14:paraId="709F4DC8">
      <w:pPr>
        <w:pStyle w:val="31"/>
        <w:ind w:firstLine="480"/>
        <w:rPr>
          <w:rFonts w:hint="eastAsia"/>
        </w:rPr>
      </w:pPr>
    </w:p>
    <w:p w14:paraId="42D4C986">
      <w:pPr>
        <w:pStyle w:val="27"/>
        <w:rPr>
          <w:rFonts w:hint="eastAsia"/>
        </w:rPr>
      </w:pPr>
      <w:bookmarkStart w:id="18" w:name="_Toc48109340"/>
      <w:r>
        <w:rPr>
          <w:rFonts w:hint="eastAsia"/>
        </w:rPr>
        <w:t>2施工部署</w:t>
      </w:r>
      <w:bookmarkEnd w:id="18"/>
    </w:p>
    <w:p w14:paraId="2A3C37E9">
      <w:pPr>
        <w:pStyle w:val="30"/>
        <w:rPr>
          <w:rFonts w:hint="eastAsia"/>
        </w:rPr>
      </w:pPr>
      <w:bookmarkStart w:id="19" w:name="_Toc48109341"/>
      <w:r>
        <w:rPr>
          <w:rFonts w:hint="eastAsia"/>
        </w:rPr>
        <w:t>2.1总体思路</w:t>
      </w:r>
      <w:bookmarkEnd w:id="19"/>
    </w:p>
    <w:p w14:paraId="0E044579">
      <w:pPr>
        <w:pStyle w:val="31"/>
        <w:ind w:firstLine="480"/>
        <w:rPr>
          <w:rFonts w:hint="eastAsia"/>
        </w:rPr>
      </w:pPr>
      <w:r>
        <w:rPr>
          <w:rFonts w:hint="eastAsia"/>
        </w:rPr>
        <w:t>土方开挖遵循‘开槽支撑，先撑后挖，分层开挖，严禁超挖’的原则，并按照分层、分段、分块、对称、平衡、限时的设计要求，结合现场交通、出土的条件合理分区。土方开挖应针对上海地区软土的流变特性应用“时空效应”理论，每步土方都分块开挖，减小单边开挖断面，在土方开挖到支撑</w:t>
      </w:r>
      <w:r>
        <w:t>顶</w:t>
      </w:r>
      <w:r>
        <w:rPr>
          <w:rFonts w:hint="eastAsia"/>
        </w:rPr>
        <w:t>面标高后限时</w:t>
      </w:r>
      <w:r>
        <w:t>开槽</w:t>
      </w:r>
      <w:r>
        <w:rPr>
          <w:rFonts w:hint="eastAsia"/>
        </w:rPr>
        <w:t>完成支撑，做到随挖随撑，尽量减少基坑无支撑的暴露时间，严格控制基坑变形，确保周围建筑物、道路和管线的安全。</w:t>
      </w:r>
    </w:p>
    <w:p w14:paraId="08BB0A76">
      <w:pPr>
        <w:pStyle w:val="30"/>
        <w:rPr>
          <w:rFonts w:hint="eastAsia"/>
        </w:rPr>
      </w:pPr>
      <w:bookmarkStart w:id="20" w:name="_Toc48109342"/>
      <w:r>
        <w:rPr>
          <w:rFonts w:hint="eastAsia"/>
        </w:rPr>
        <w:t>2.2项目组织架构</w:t>
      </w:r>
      <w:bookmarkEnd w:id="20"/>
    </w:p>
    <w:p w14:paraId="148F99E1">
      <w:pPr>
        <w:pStyle w:val="29"/>
        <w:rPr>
          <w:rFonts w:hint="eastAsia"/>
        </w:rPr>
      </w:pPr>
      <w:bookmarkStart w:id="21" w:name="_Toc171492053"/>
      <w:bookmarkStart w:id="22" w:name="_Toc171652571"/>
      <w:bookmarkStart w:id="23" w:name="_Toc171432875"/>
      <w:bookmarkStart w:id="24" w:name="_Toc198608392"/>
      <w:bookmarkStart w:id="25" w:name="_Toc48109343"/>
      <w:bookmarkStart w:id="26" w:name="_Toc198607165"/>
      <w:r>
        <w:rPr>
          <w:rFonts w:hint="eastAsia"/>
        </w:rPr>
        <w:t>2.2.1项目组织架构的建立</w:t>
      </w:r>
      <w:bookmarkEnd w:id="21"/>
      <w:bookmarkEnd w:id="22"/>
      <w:bookmarkEnd w:id="23"/>
      <w:bookmarkEnd w:id="24"/>
      <w:bookmarkEnd w:id="25"/>
      <w:bookmarkEnd w:id="26"/>
    </w:p>
    <w:p w14:paraId="5D2F6451">
      <w:pPr>
        <w:pStyle w:val="31"/>
        <w:ind w:firstLine="480"/>
        <w:rPr>
          <w:rFonts w:hint="eastAsia"/>
        </w:rPr>
      </w:pPr>
      <w:r>
        <w:rPr>
          <w:rFonts w:hint="eastAsia"/>
        </w:rPr>
        <w:t>项目部实施项目总承包管理，项目经理为我公司授权法人代表，负责总体指导、协调工程的施工生产。在施工中，工程总承包部将组建专业施工作业队承担规定由总承包人自行组织实施的项目。同时项目部还将并全面协调各分包商按照总体工程目标完成专业分包施工的项目管理。各作业队和专业分包商要执行项目部各职能部室的管理和指导，统一在项目部的“横向到边、竖向到底”系统管理下开展各项施工活动，以确保本工程各阶段、各环节都能受控有序，有条不紊。项目部部按照我局项目法施工原则组织施工。各施工作业队和专业分包根据工程需要进场、撤场，在工期安排上服从工程项目部统一安排；在施工程序上执行总体施工组织设计的统一约定；在施工场地占用和临时设施、机械、架子的使用上服从总承包工程管理的统一规划和调度；在技术、质量、安全上接受工程总承包部技术负责人和技术、质安部的协调、管理。</w:t>
      </w:r>
    </w:p>
    <w:p w14:paraId="42E6DED5">
      <w:pPr>
        <w:spacing w:line="360" w:lineRule="auto"/>
        <w:rPr>
          <w:rFonts w:hint="eastAsia"/>
          <w:color w:val="000000"/>
          <w:sz w:val="24"/>
        </w:rPr>
      </w:pPr>
      <w:r>
        <w:rPr>
          <w:lang/>
        </w:rPr>
        <w:drawing>
          <wp:inline distT="0" distB="0" distL="114300" distR="114300">
            <wp:extent cx="5600700" cy="4457065"/>
            <wp:effectExtent l="0" t="0" r="0" b="0"/>
            <wp:docPr id="205" name="图片 6" descr="670382986140348177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6" descr="6703829861403481775418"/>
                    <pic:cNvPicPr>
                      <a:picLocks noChangeAspect="1"/>
                    </pic:cNvPicPr>
                  </pic:nvPicPr>
                  <pic:blipFill>
                    <a:blip r:embed="rId8"/>
                    <a:srcRect l="24530" t="7588" r="25020" b="17728"/>
                    <a:stretch>
                      <a:fillRect/>
                    </a:stretch>
                  </pic:blipFill>
                  <pic:spPr>
                    <a:xfrm>
                      <a:off x="0" y="0"/>
                      <a:ext cx="5600700" cy="4457065"/>
                    </a:xfrm>
                    <a:prstGeom prst="rect">
                      <a:avLst/>
                    </a:prstGeom>
                    <a:noFill/>
                    <a:ln>
                      <a:noFill/>
                    </a:ln>
                  </pic:spPr>
                </pic:pic>
              </a:graphicData>
            </a:graphic>
          </wp:inline>
        </w:drawing>
      </w:r>
      <w:r>
        <w:rPr>
          <w:rFonts w:hint="eastAsia"/>
          <w:color w:val="000000"/>
          <w:sz w:val="24"/>
        </w:rPr>
        <w:t xml:space="preserve"> </w:t>
      </w:r>
    </w:p>
    <w:p w14:paraId="2E728D08">
      <w:pPr>
        <w:spacing w:line="360" w:lineRule="auto"/>
        <w:ind w:firstLine="3600" w:firstLineChars="1500"/>
        <w:rPr>
          <w:rFonts w:hint="eastAsia"/>
          <w:color w:val="000000"/>
          <w:sz w:val="24"/>
        </w:rPr>
      </w:pPr>
      <w:r>
        <w:rPr>
          <w:rFonts w:hint="eastAsia"/>
          <w:color w:val="000000"/>
          <w:sz w:val="24"/>
        </w:rPr>
        <w:t>项目组织架构图</w:t>
      </w:r>
    </w:p>
    <w:p w14:paraId="74070DDA">
      <w:pPr>
        <w:pStyle w:val="29"/>
        <w:rPr>
          <w:rFonts w:hint="eastAsia"/>
        </w:rPr>
      </w:pPr>
      <w:bookmarkStart w:id="27" w:name="_Toc48109344"/>
      <w:bookmarkStart w:id="28" w:name="_Toc171432876"/>
      <w:bookmarkStart w:id="29" w:name="_Toc171492054"/>
      <w:bookmarkStart w:id="30" w:name="_Toc198608393"/>
      <w:bookmarkStart w:id="31" w:name="_Toc171652572"/>
      <w:bookmarkStart w:id="32" w:name="_Toc198607166"/>
      <w:bookmarkStart w:id="33" w:name="_Toc132685291"/>
      <w:r>
        <w:rPr>
          <w:rFonts w:hint="eastAsia"/>
        </w:rPr>
        <w:t>2.2.2项目主要人员职责划分</w:t>
      </w:r>
      <w:bookmarkEnd w:id="27"/>
      <w:bookmarkEnd w:id="28"/>
      <w:bookmarkEnd w:id="29"/>
      <w:bookmarkEnd w:id="30"/>
      <w:bookmarkEnd w:id="31"/>
      <w:bookmarkEnd w:id="32"/>
      <w:bookmarkEnd w:id="33"/>
    </w:p>
    <w:p w14:paraId="246D7B59">
      <w:pPr>
        <w:pStyle w:val="62"/>
        <w:rPr>
          <w:rFonts w:hint="eastAsia"/>
        </w:rPr>
      </w:pPr>
      <w:r>
        <w:rPr>
          <w:rFonts w:hint="eastAsia"/>
        </w:rPr>
        <w:t>项目主要人员职责</w:t>
      </w:r>
    </w:p>
    <w:tbl>
      <w:tblPr>
        <w:tblStyle w:val="23"/>
        <w:tblW w:w="0" w:type="auto"/>
        <w:tblInd w:w="0"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548"/>
        <w:gridCol w:w="7342"/>
      </w:tblGrid>
      <w:tr w14:paraId="428EA208">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378" w:hRule="atLeast"/>
        </w:trPr>
        <w:tc>
          <w:tcPr>
            <w:tcW w:w="1548" w:type="dxa"/>
            <w:noWrap w:val="0"/>
            <w:vAlign w:val="center"/>
          </w:tcPr>
          <w:p w14:paraId="5B890516">
            <w:pPr>
              <w:pStyle w:val="62"/>
              <w:rPr>
                <w:rFonts w:hint="eastAsia"/>
              </w:rPr>
            </w:pPr>
            <w:r>
              <w:rPr>
                <w:rFonts w:hint="eastAsia"/>
              </w:rPr>
              <w:t>岗位</w:t>
            </w:r>
          </w:p>
        </w:tc>
        <w:tc>
          <w:tcPr>
            <w:tcW w:w="7342" w:type="dxa"/>
            <w:noWrap w:val="0"/>
            <w:vAlign w:val="center"/>
          </w:tcPr>
          <w:p w14:paraId="0EE46884">
            <w:pPr>
              <w:pStyle w:val="62"/>
              <w:rPr>
                <w:rFonts w:hint="eastAsia"/>
              </w:rPr>
            </w:pPr>
            <w:r>
              <w:rPr>
                <w:rFonts w:hint="eastAsia"/>
              </w:rPr>
              <w:t>主要职责</w:t>
            </w:r>
          </w:p>
        </w:tc>
      </w:tr>
      <w:tr w14:paraId="32F9F380">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3346" w:hRule="atLeast"/>
        </w:trPr>
        <w:tc>
          <w:tcPr>
            <w:tcW w:w="1548" w:type="dxa"/>
            <w:noWrap w:val="0"/>
            <w:vAlign w:val="center"/>
          </w:tcPr>
          <w:p w14:paraId="03187114">
            <w:pPr>
              <w:pStyle w:val="62"/>
              <w:rPr>
                <w:rFonts w:hint="eastAsia"/>
              </w:rPr>
            </w:pPr>
            <w:r>
              <w:rPr>
                <w:rFonts w:hint="eastAsia"/>
              </w:rPr>
              <w:t>项目经理</w:t>
            </w:r>
          </w:p>
        </w:tc>
        <w:tc>
          <w:tcPr>
            <w:tcW w:w="7342" w:type="dxa"/>
            <w:noWrap w:val="0"/>
            <w:vAlign w:val="center"/>
          </w:tcPr>
          <w:p w14:paraId="16B9DB2A">
            <w:pPr>
              <w:pStyle w:val="63"/>
              <w:ind w:left="324" w:hanging="324"/>
              <w:rPr>
                <w:rFonts w:hint="eastAsia"/>
              </w:rPr>
            </w:pPr>
            <w:r>
              <w:rPr>
                <w:rFonts w:hint="eastAsia"/>
              </w:rPr>
              <w:t>1．主持编制项目责任管理方案，确定项目管理的目标与方针；</w:t>
            </w:r>
          </w:p>
          <w:p w14:paraId="31E6C3D7">
            <w:pPr>
              <w:pStyle w:val="63"/>
              <w:ind w:left="324" w:hanging="324"/>
              <w:rPr>
                <w:rFonts w:hint="eastAsia"/>
              </w:rPr>
            </w:pPr>
            <w:r>
              <w:rPr>
                <w:rFonts w:hint="eastAsia"/>
              </w:rPr>
              <w:t>2．确定项目管理组织机构的构成并配备人员，制定规章制度，明确有关人员的职责，组织项目经理部开展工作；</w:t>
            </w:r>
          </w:p>
          <w:p w14:paraId="20171C70">
            <w:pPr>
              <w:pStyle w:val="63"/>
              <w:ind w:left="324" w:hanging="324"/>
              <w:rPr>
                <w:rFonts w:hint="eastAsia"/>
              </w:rPr>
            </w:pPr>
            <w:r>
              <w:rPr>
                <w:rFonts w:hint="eastAsia"/>
              </w:rPr>
              <w:t>3．及时适当地作出项目管理决策，包括人事任免决策、重大技术方案决策、财务工作决策、资源调配决策、工期进度决策及变更决策等；</w:t>
            </w:r>
          </w:p>
          <w:p w14:paraId="2EF53A86">
            <w:pPr>
              <w:pStyle w:val="63"/>
              <w:ind w:left="324" w:hanging="324"/>
              <w:rPr>
                <w:rFonts w:hint="eastAsia"/>
              </w:rPr>
            </w:pPr>
            <w:r>
              <w:rPr>
                <w:rFonts w:hint="eastAsia"/>
              </w:rPr>
              <w:t>4．与总包、监理保持经常接触，解决随时出现的各种问题，替业主、监理排忧解难，确保业主利益。积极处理好项目与总承包商及当地政府部门的关系。</w:t>
            </w:r>
          </w:p>
        </w:tc>
      </w:tr>
      <w:tr w14:paraId="327975B4">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2509" w:hRule="atLeast"/>
        </w:trPr>
        <w:tc>
          <w:tcPr>
            <w:tcW w:w="1548" w:type="dxa"/>
            <w:noWrap w:val="0"/>
            <w:vAlign w:val="center"/>
          </w:tcPr>
          <w:p w14:paraId="2756B9FA">
            <w:pPr>
              <w:pStyle w:val="62"/>
              <w:rPr>
                <w:rFonts w:hint="eastAsia"/>
              </w:rPr>
            </w:pPr>
            <w:r>
              <w:rPr>
                <w:rFonts w:hint="eastAsia"/>
              </w:rPr>
              <w:t>项目总工程师</w:t>
            </w:r>
          </w:p>
        </w:tc>
        <w:tc>
          <w:tcPr>
            <w:tcW w:w="7342" w:type="dxa"/>
            <w:noWrap w:val="0"/>
            <w:vAlign w:val="center"/>
          </w:tcPr>
          <w:p w14:paraId="0256AA5B">
            <w:pPr>
              <w:pStyle w:val="63"/>
              <w:ind w:left="324" w:hanging="324"/>
              <w:rPr>
                <w:rFonts w:hint="eastAsia"/>
              </w:rPr>
            </w:pPr>
            <w:r>
              <w:rPr>
                <w:rFonts w:hint="eastAsia"/>
              </w:rPr>
              <w:t>1．负责主持编制项目工程施工组织设计、质量计划、环境管理计划及重要分项施工方案、措施和作业指导书；</w:t>
            </w:r>
          </w:p>
          <w:p w14:paraId="558959AF">
            <w:pPr>
              <w:pStyle w:val="63"/>
              <w:ind w:left="324" w:hanging="324"/>
              <w:rPr>
                <w:rFonts w:hint="eastAsia"/>
              </w:rPr>
            </w:pPr>
            <w:r>
              <w:rPr>
                <w:rFonts w:hint="eastAsia"/>
              </w:rPr>
              <w:t>2．负责主持编制施工总进度计划、月进度计划和施工材料计划；</w:t>
            </w:r>
          </w:p>
          <w:p w14:paraId="71BB444A">
            <w:pPr>
              <w:pStyle w:val="63"/>
              <w:ind w:left="324" w:hanging="324"/>
              <w:rPr>
                <w:rFonts w:hint="eastAsia"/>
              </w:rPr>
            </w:pPr>
            <w:r>
              <w:rPr>
                <w:rFonts w:hint="eastAsia"/>
              </w:rPr>
              <w:t>3．与设计、监理保持经常沟通，保证设计、监理的要求与指令在各分包商中贯彻实施；</w:t>
            </w:r>
          </w:p>
          <w:p w14:paraId="666B6270">
            <w:pPr>
              <w:pStyle w:val="63"/>
              <w:ind w:left="324" w:hanging="324"/>
              <w:rPr>
                <w:rFonts w:hint="eastAsia"/>
              </w:rPr>
            </w:pPr>
            <w:r>
              <w:rPr>
                <w:rFonts w:hint="eastAsia"/>
              </w:rPr>
              <w:t>4．组织对本项目的关键技术难题进行科技攻关，进行新工艺、新技术的研究，确保本项目顺利进行；</w:t>
            </w:r>
          </w:p>
          <w:p w14:paraId="74E494C9">
            <w:pPr>
              <w:pStyle w:val="63"/>
              <w:ind w:left="324" w:hanging="324"/>
              <w:rPr>
                <w:rFonts w:hint="eastAsia"/>
              </w:rPr>
            </w:pPr>
            <w:r>
              <w:rPr>
                <w:rFonts w:hint="eastAsia"/>
              </w:rPr>
              <w:t>5．及时组织技术人员解决工程施工中出现的技术问题。</w:t>
            </w:r>
          </w:p>
        </w:tc>
      </w:tr>
      <w:tr w14:paraId="43B66894">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1896" w:hRule="atLeast"/>
        </w:trPr>
        <w:tc>
          <w:tcPr>
            <w:tcW w:w="1548" w:type="dxa"/>
            <w:noWrap w:val="0"/>
            <w:vAlign w:val="center"/>
          </w:tcPr>
          <w:p w14:paraId="6C95C5F5">
            <w:pPr>
              <w:pStyle w:val="62"/>
              <w:rPr>
                <w:rFonts w:hint="eastAsia"/>
              </w:rPr>
            </w:pPr>
            <w:r>
              <w:rPr>
                <w:rFonts w:hint="eastAsia"/>
              </w:rPr>
              <w:t>项目</w:t>
            </w:r>
            <w:r>
              <w:t>生产</w:t>
            </w:r>
            <w:r>
              <w:rPr>
                <w:rFonts w:hint="eastAsia"/>
              </w:rPr>
              <w:t>经理</w:t>
            </w:r>
          </w:p>
        </w:tc>
        <w:tc>
          <w:tcPr>
            <w:tcW w:w="7342" w:type="dxa"/>
            <w:noWrap w:val="0"/>
            <w:vAlign w:val="center"/>
          </w:tcPr>
          <w:p w14:paraId="0D6BA936">
            <w:pPr>
              <w:pStyle w:val="63"/>
              <w:ind w:left="324" w:hanging="324"/>
              <w:rPr>
                <w:rFonts w:hint="eastAsia"/>
              </w:rPr>
            </w:pPr>
            <w:r>
              <w:rPr>
                <w:rFonts w:hint="eastAsia"/>
              </w:rPr>
              <w:t>1．全面组织管理施工现场的生产活动，合理调配劳动力资源；</w:t>
            </w:r>
          </w:p>
          <w:p w14:paraId="5676044B">
            <w:pPr>
              <w:pStyle w:val="63"/>
              <w:ind w:left="324" w:hanging="324"/>
              <w:rPr>
                <w:rFonts w:hint="eastAsia"/>
              </w:rPr>
            </w:pPr>
            <w:r>
              <w:rPr>
                <w:rFonts w:hint="eastAsia"/>
              </w:rPr>
              <w:t>2．保证项目的组织、管理和生产活动符合施工方案的实施要求；</w:t>
            </w:r>
          </w:p>
          <w:p w14:paraId="30271846">
            <w:pPr>
              <w:pStyle w:val="63"/>
              <w:ind w:left="324" w:hanging="324"/>
              <w:rPr>
                <w:rFonts w:hint="eastAsia"/>
              </w:rPr>
            </w:pPr>
            <w:r>
              <w:rPr>
                <w:rFonts w:hint="eastAsia"/>
              </w:rPr>
              <w:t>3．负责项目的安全生产活动，具体主持项目安全管理体系的运行；</w:t>
            </w:r>
          </w:p>
          <w:p w14:paraId="0E393CB7">
            <w:pPr>
              <w:pStyle w:val="63"/>
              <w:ind w:left="324" w:hanging="324"/>
              <w:rPr>
                <w:rFonts w:hint="eastAsia"/>
              </w:rPr>
            </w:pPr>
            <w:r>
              <w:rPr>
                <w:rFonts w:hint="eastAsia"/>
              </w:rPr>
              <w:t>4．负责项目的进度管理，从计划进度、实际进度和进度调整等多方面进行控制，确保项目如期完工；</w:t>
            </w:r>
          </w:p>
          <w:p w14:paraId="1A0CF89E">
            <w:pPr>
              <w:pStyle w:val="63"/>
              <w:ind w:left="324" w:hanging="324"/>
              <w:rPr>
                <w:rFonts w:hint="eastAsia"/>
              </w:rPr>
            </w:pPr>
            <w:r>
              <w:rPr>
                <w:rFonts w:hint="eastAsia"/>
              </w:rPr>
              <w:t>5．组织进行施工现场的标准化管理。</w:t>
            </w:r>
          </w:p>
        </w:tc>
      </w:tr>
      <w:tr w14:paraId="3326CAC6">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372" w:hRule="atLeast"/>
        </w:trPr>
        <w:tc>
          <w:tcPr>
            <w:tcW w:w="1548" w:type="dxa"/>
            <w:noWrap w:val="0"/>
            <w:vAlign w:val="center"/>
          </w:tcPr>
          <w:p w14:paraId="4B15127D">
            <w:pPr>
              <w:pStyle w:val="62"/>
              <w:rPr>
                <w:rFonts w:hint="eastAsia"/>
                <w:kern w:val="0"/>
                <w:lang w:val="zh-CN"/>
              </w:rPr>
            </w:pPr>
            <w:r>
              <w:rPr>
                <w:rFonts w:hint="eastAsia"/>
                <w:kern w:val="0"/>
                <w:lang w:val="zh-CN"/>
              </w:rPr>
              <w:t>总承包</w:t>
            </w:r>
          </w:p>
          <w:p w14:paraId="0064AFC0">
            <w:pPr>
              <w:pStyle w:val="62"/>
              <w:rPr>
                <w:rFonts w:hint="eastAsia"/>
              </w:rPr>
            </w:pPr>
            <w:r>
              <w:rPr>
                <w:rFonts w:hint="eastAsia"/>
                <w:kern w:val="0"/>
                <w:lang w:val="zh-CN"/>
              </w:rPr>
              <w:t>项目副经理</w:t>
            </w:r>
          </w:p>
        </w:tc>
        <w:tc>
          <w:tcPr>
            <w:tcW w:w="7342" w:type="dxa"/>
            <w:noWrap w:val="0"/>
            <w:vAlign w:val="center"/>
          </w:tcPr>
          <w:p w14:paraId="451F56B4">
            <w:pPr>
              <w:pStyle w:val="63"/>
              <w:ind w:left="324" w:hanging="324"/>
              <w:rPr>
                <w:rFonts w:hint="eastAsia"/>
              </w:rPr>
            </w:pPr>
            <w:r>
              <w:rPr>
                <w:rFonts w:hint="eastAsia"/>
              </w:rPr>
              <w:t>1．主管计划及总平面管理部、质量管理部、安全管理部；</w:t>
            </w:r>
          </w:p>
          <w:p w14:paraId="1929CB6A">
            <w:pPr>
              <w:pStyle w:val="63"/>
              <w:ind w:left="324" w:hanging="324"/>
              <w:rPr>
                <w:rFonts w:hint="eastAsia"/>
              </w:rPr>
            </w:pPr>
            <w:r>
              <w:rPr>
                <w:rFonts w:hint="eastAsia"/>
              </w:rPr>
              <w:t>2．协调各分包商及作业队伍之间的进度矛盾及现场作业面协调，使各分包商之间的现场施工合理有序地进行；</w:t>
            </w:r>
          </w:p>
          <w:p w14:paraId="6DAE9507">
            <w:pPr>
              <w:pStyle w:val="63"/>
              <w:ind w:left="324" w:hanging="324"/>
              <w:rPr>
                <w:rFonts w:hint="eastAsia"/>
              </w:rPr>
            </w:pPr>
            <w:r>
              <w:rPr>
                <w:rFonts w:hint="eastAsia"/>
              </w:rPr>
              <w:t>3．及时协调总包与分包之间的关系，组织召开总包与分包的各类协调会议，参加业主组织召开的协调会议；</w:t>
            </w:r>
          </w:p>
          <w:p w14:paraId="563BF9C8">
            <w:pPr>
              <w:pStyle w:val="63"/>
              <w:ind w:left="324" w:hanging="324"/>
              <w:rPr>
                <w:rFonts w:hint="eastAsia"/>
              </w:rPr>
            </w:pPr>
            <w:r>
              <w:rPr>
                <w:rFonts w:hint="eastAsia"/>
              </w:rPr>
              <w:t>4．负责项目的质量、安全生产活动，建立项目质量、安全管理组织体系，确保实现质量、安全文明施工管理和服务目标的实现。</w:t>
            </w:r>
          </w:p>
        </w:tc>
      </w:tr>
      <w:tr w14:paraId="79C3F6F8">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565" w:hRule="atLeast"/>
        </w:trPr>
        <w:tc>
          <w:tcPr>
            <w:tcW w:w="1548" w:type="dxa"/>
            <w:noWrap w:val="0"/>
            <w:vAlign w:val="center"/>
          </w:tcPr>
          <w:p w14:paraId="57ED84FE">
            <w:pPr>
              <w:pStyle w:val="62"/>
              <w:rPr>
                <w:rFonts w:hint="eastAsia"/>
              </w:rPr>
            </w:pPr>
            <w:r>
              <w:rPr>
                <w:rFonts w:hint="eastAsia"/>
                <w:kern w:val="0"/>
                <w:lang w:val="zh-CN"/>
              </w:rPr>
              <w:t>商务副经理</w:t>
            </w:r>
          </w:p>
        </w:tc>
        <w:tc>
          <w:tcPr>
            <w:tcW w:w="7342" w:type="dxa"/>
            <w:noWrap w:val="0"/>
            <w:vAlign w:val="center"/>
          </w:tcPr>
          <w:p w14:paraId="37CF7E63">
            <w:pPr>
              <w:pStyle w:val="63"/>
              <w:ind w:left="324" w:hanging="324"/>
              <w:rPr>
                <w:rFonts w:hint="eastAsia"/>
              </w:rPr>
            </w:pPr>
            <w:r>
              <w:rPr>
                <w:rFonts w:hint="eastAsia"/>
              </w:rPr>
              <w:t>1．主管合约商务部、物资设备管理部的各项管理工作；</w:t>
            </w:r>
          </w:p>
          <w:p w14:paraId="3B649F0E">
            <w:pPr>
              <w:pStyle w:val="63"/>
              <w:ind w:left="324" w:hanging="324"/>
              <w:rPr>
                <w:rFonts w:hint="eastAsia"/>
              </w:rPr>
            </w:pPr>
            <w:r>
              <w:rPr>
                <w:rFonts w:hint="eastAsia"/>
              </w:rPr>
              <w:t>2．监督各分包商的履约情况，控制工程造价和工程进度款的支付情况，确保投资控制目标的实现；</w:t>
            </w:r>
          </w:p>
          <w:p w14:paraId="5ED2B28D">
            <w:pPr>
              <w:pStyle w:val="63"/>
              <w:ind w:left="324" w:hanging="324"/>
              <w:rPr>
                <w:rFonts w:hint="eastAsia"/>
              </w:rPr>
            </w:pPr>
            <w:r>
              <w:rPr>
                <w:rFonts w:hint="eastAsia"/>
              </w:rPr>
              <w:t>3．审核各分包商制定的物资和设备计划，督促分包单位及时采购所需的材料和设备，保证分包单位的工程设备、材料的及时供应。</w:t>
            </w:r>
          </w:p>
        </w:tc>
      </w:tr>
    </w:tbl>
    <w:p w14:paraId="3AF60BE5">
      <w:pPr>
        <w:pStyle w:val="29"/>
        <w:rPr>
          <w:rFonts w:hint="eastAsia"/>
        </w:rPr>
      </w:pPr>
      <w:bookmarkStart w:id="34" w:name="_Toc198607167"/>
      <w:bookmarkStart w:id="35" w:name="_Toc48109345"/>
      <w:bookmarkStart w:id="36" w:name="_Toc198608394"/>
      <w:r>
        <w:rPr>
          <w:rFonts w:hint="eastAsia"/>
        </w:rPr>
        <w:t>2.2.3项目主要部门职责划分</w:t>
      </w:r>
      <w:bookmarkEnd w:id="34"/>
      <w:bookmarkEnd w:id="35"/>
      <w:bookmarkEnd w:id="36"/>
    </w:p>
    <w:p w14:paraId="0F2D3720">
      <w:pPr>
        <w:pStyle w:val="14"/>
        <w:rPr>
          <w:rFonts w:hint="eastAsia"/>
        </w:rPr>
      </w:pPr>
      <w:r>
        <w:rPr>
          <w:rFonts w:hint="eastAsia"/>
        </w:rPr>
        <w:t>表7－2 项目主要部门职责</w:t>
      </w:r>
    </w:p>
    <w:tbl>
      <w:tblPr>
        <w:tblStyle w:val="23"/>
        <w:tblW w:w="8819" w:type="dxa"/>
        <w:tblInd w:w="150"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398"/>
        <w:gridCol w:w="7421"/>
      </w:tblGrid>
      <w:tr w14:paraId="476D0C1B">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1398" w:type="dxa"/>
            <w:noWrap w:val="0"/>
            <w:vAlign w:val="center"/>
          </w:tcPr>
          <w:p w14:paraId="7884832C">
            <w:pPr>
              <w:pStyle w:val="62"/>
              <w:rPr>
                <w:rFonts w:hint="eastAsia"/>
              </w:rPr>
            </w:pPr>
            <w:r>
              <w:rPr>
                <w:rFonts w:hint="eastAsia"/>
              </w:rPr>
              <w:t>职   务</w:t>
            </w:r>
          </w:p>
        </w:tc>
        <w:tc>
          <w:tcPr>
            <w:tcW w:w="7421" w:type="dxa"/>
            <w:noWrap w:val="0"/>
            <w:vAlign w:val="center"/>
          </w:tcPr>
          <w:p w14:paraId="44099DC4">
            <w:pPr>
              <w:pStyle w:val="62"/>
              <w:rPr>
                <w:rFonts w:hint="eastAsia"/>
              </w:rPr>
            </w:pPr>
            <w:r>
              <w:rPr>
                <w:rFonts w:hint="eastAsia"/>
              </w:rPr>
              <w:t>主要管理职责</w:t>
            </w:r>
          </w:p>
        </w:tc>
      </w:tr>
      <w:tr w14:paraId="0B1C64D1">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1398" w:type="dxa"/>
            <w:noWrap w:val="0"/>
            <w:vAlign w:val="center"/>
          </w:tcPr>
          <w:p w14:paraId="5EEE9EA8">
            <w:pPr>
              <w:pStyle w:val="64"/>
              <w:jc w:val="center"/>
              <w:rPr>
                <w:rFonts w:hint="eastAsia"/>
              </w:rPr>
            </w:pPr>
            <w:r>
              <w:rPr>
                <w:rFonts w:hint="eastAsia"/>
              </w:rPr>
              <w:t>技术部</w:t>
            </w:r>
          </w:p>
        </w:tc>
        <w:tc>
          <w:tcPr>
            <w:tcW w:w="7421" w:type="dxa"/>
            <w:noWrap w:val="0"/>
            <w:vAlign w:val="center"/>
          </w:tcPr>
          <w:p w14:paraId="7EF60BD2">
            <w:pPr>
              <w:pStyle w:val="63"/>
              <w:ind w:left="324" w:hanging="324"/>
              <w:rPr>
                <w:rFonts w:hint="eastAsia"/>
              </w:rPr>
            </w:pPr>
            <w:r>
              <w:rPr>
                <w:rFonts w:hint="eastAsia"/>
              </w:rPr>
              <w:t>1．负责项目施工的技术管理工作；</w:t>
            </w:r>
          </w:p>
          <w:p w14:paraId="596E29C3">
            <w:pPr>
              <w:pStyle w:val="63"/>
              <w:ind w:left="324" w:hanging="324"/>
              <w:rPr>
                <w:rFonts w:hint="eastAsia"/>
              </w:rPr>
            </w:pPr>
            <w:r>
              <w:rPr>
                <w:rFonts w:hint="eastAsia"/>
              </w:rPr>
              <w:t>2．负责组织技术方案的编制和审定工作、统筹设计变更；</w:t>
            </w:r>
          </w:p>
          <w:p w14:paraId="345207FF">
            <w:pPr>
              <w:pStyle w:val="63"/>
              <w:ind w:left="324" w:hanging="324"/>
              <w:rPr>
                <w:rFonts w:hint="eastAsia"/>
              </w:rPr>
            </w:pPr>
            <w:r>
              <w:rPr>
                <w:rFonts w:hint="eastAsia"/>
              </w:rPr>
              <w:t>3．负责施工过程中的测量监测和试验检测等工作；</w:t>
            </w:r>
          </w:p>
          <w:p w14:paraId="509C4BAD">
            <w:pPr>
              <w:pStyle w:val="63"/>
              <w:ind w:left="324" w:hanging="324"/>
              <w:rPr>
                <w:rFonts w:hint="eastAsia"/>
              </w:rPr>
            </w:pPr>
            <w:r>
              <w:rPr>
                <w:rFonts w:hint="eastAsia"/>
              </w:rPr>
              <w:t>4．负责技术文件收发、归档，技术资料及声像资料的收集整理工作，项目阶段交验工作；</w:t>
            </w:r>
          </w:p>
          <w:p w14:paraId="3A45A277">
            <w:pPr>
              <w:pStyle w:val="63"/>
              <w:ind w:left="324" w:hanging="324"/>
              <w:rPr>
                <w:rFonts w:hint="eastAsia"/>
              </w:rPr>
            </w:pPr>
            <w:r>
              <w:rPr>
                <w:rFonts w:hint="eastAsia"/>
              </w:rPr>
              <w:t>5．负责协助项目总工进行新技术、新材料、新工艺在本项目的推广和科技成果的总结工作。</w:t>
            </w:r>
          </w:p>
        </w:tc>
      </w:tr>
      <w:tr w14:paraId="43373AA2">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1398" w:type="dxa"/>
            <w:noWrap w:val="0"/>
            <w:vAlign w:val="center"/>
          </w:tcPr>
          <w:p w14:paraId="1ECB7303">
            <w:pPr>
              <w:pStyle w:val="64"/>
              <w:jc w:val="center"/>
              <w:rPr>
                <w:rFonts w:hint="eastAsia"/>
              </w:rPr>
            </w:pPr>
            <w:r>
              <w:rPr>
                <w:rFonts w:hint="eastAsia"/>
              </w:rPr>
              <w:t>施工管理部</w:t>
            </w:r>
          </w:p>
        </w:tc>
        <w:tc>
          <w:tcPr>
            <w:tcW w:w="7421" w:type="dxa"/>
            <w:noWrap w:val="0"/>
            <w:vAlign w:val="center"/>
          </w:tcPr>
          <w:p w14:paraId="43895B1D">
            <w:pPr>
              <w:pStyle w:val="63"/>
              <w:ind w:left="324" w:hanging="324"/>
              <w:rPr>
                <w:rFonts w:hint="eastAsia"/>
              </w:rPr>
            </w:pPr>
            <w:r>
              <w:rPr>
                <w:rFonts w:hint="eastAsia"/>
              </w:rPr>
              <w:t>1．负责项目基坑围护及土方工程的生产组织、进度计划落实、施工方案的实施、工序协调、质量控制等工作；</w:t>
            </w:r>
          </w:p>
          <w:p w14:paraId="41D2CF57">
            <w:pPr>
              <w:pStyle w:val="63"/>
              <w:ind w:left="324" w:hanging="324"/>
              <w:rPr>
                <w:rFonts w:hint="eastAsia"/>
              </w:rPr>
            </w:pPr>
            <w:r>
              <w:rPr>
                <w:rFonts w:hint="eastAsia"/>
              </w:rPr>
              <w:t>2．负责结合进度计划及其保证措施，对资源投入、劳动力安排、材料设备进出场等问题提出计划报项目部审定；</w:t>
            </w:r>
          </w:p>
          <w:p w14:paraId="3F54BB51">
            <w:pPr>
              <w:pStyle w:val="63"/>
              <w:ind w:left="324" w:hanging="324"/>
              <w:rPr>
                <w:rFonts w:hint="eastAsia"/>
              </w:rPr>
            </w:pPr>
            <w:r>
              <w:rPr>
                <w:rFonts w:hint="eastAsia"/>
              </w:rPr>
              <w:t>3．负责参与编制项目质量计划、各类施工技术方案、项目职业健康安全管理计划、环境管理计划；</w:t>
            </w:r>
          </w:p>
          <w:p w14:paraId="7686DCC8">
            <w:pPr>
              <w:pStyle w:val="63"/>
              <w:ind w:left="324" w:hanging="324"/>
              <w:rPr>
                <w:rFonts w:hint="eastAsia"/>
              </w:rPr>
            </w:pPr>
            <w:r>
              <w:rPr>
                <w:rFonts w:hint="eastAsia"/>
              </w:rPr>
              <w:t>4．负责现场施工的管理控制工作，与业主、监理工程师进行检验批、分部分项工程、隐蔽工程等中间过程的检查和验收。</w:t>
            </w:r>
          </w:p>
        </w:tc>
      </w:tr>
      <w:tr w14:paraId="40097819">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1398" w:type="dxa"/>
            <w:noWrap w:val="0"/>
            <w:vAlign w:val="center"/>
          </w:tcPr>
          <w:p w14:paraId="074B4EA1">
            <w:pPr>
              <w:pStyle w:val="64"/>
              <w:jc w:val="center"/>
              <w:rPr>
                <w:rFonts w:hint="eastAsia"/>
              </w:rPr>
            </w:pPr>
            <w:r>
              <w:rPr>
                <w:rFonts w:hint="eastAsia"/>
              </w:rPr>
              <w:t>总包管理部</w:t>
            </w:r>
          </w:p>
        </w:tc>
        <w:tc>
          <w:tcPr>
            <w:tcW w:w="7421" w:type="dxa"/>
            <w:noWrap w:val="0"/>
            <w:vAlign w:val="center"/>
          </w:tcPr>
          <w:p w14:paraId="5D5D7A2D">
            <w:pPr>
              <w:pStyle w:val="63"/>
              <w:ind w:left="324" w:hanging="324"/>
              <w:rPr>
                <w:rFonts w:hint="eastAsia"/>
              </w:rPr>
            </w:pPr>
            <w:r>
              <w:rPr>
                <w:rFonts w:hint="eastAsia"/>
              </w:rPr>
              <w:t>1．负责编制施工进度计划及职责范围内的分级进度计划，同时根据工程施工进度计划及时编制符合实际情况的调整进度计划。</w:t>
            </w:r>
          </w:p>
          <w:p w14:paraId="1CAEF198">
            <w:pPr>
              <w:pStyle w:val="63"/>
              <w:ind w:left="324" w:hanging="324"/>
              <w:rPr>
                <w:rFonts w:hint="eastAsia"/>
              </w:rPr>
            </w:pPr>
            <w:r>
              <w:rPr>
                <w:rFonts w:hint="eastAsia"/>
              </w:rPr>
              <w:t>2．负责审核各分包单位的施工进度计划，对各专业分包单位的进度计划的实施过程进行监控，并根据反馈信息及时发现问题。</w:t>
            </w:r>
          </w:p>
          <w:p w14:paraId="16A78166">
            <w:pPr>
              <w:pStyle w:val="63"/>
              <w:ind w:left="324" w:hanging="324"/>
              <w:rPr>
                <w:rFonts w:hint="eastAsia"/>
              </w:rPr>
            </w:pPr>
            <w:r>
              <w:rPr>
                <w:rFonts w:hint="eastAsia"/>
              </w:rPr>
              <w:t>3．负责提请和安排项目的内部生产协调例会，协调各专业分单位之间的施工问题，建立合理完善的施工秩序。</w:t>
            </w:r>
          </w:p>
          <w:p w14:paraId="3CAE5C5A">
            <w:pPr>
              <w:pStyle w:val="63"/>
              <w:ind w:left="324" w:hanging="324"/>
              <w:rPr>
                <w:rFonts w:hint="eastAsia"/>
              </w:rPr>
            </w:pPr>
            <w:r>
              <w:rPr>
                <w:rFonts w:hint="eastAsia"/>
              </w:rPr>
              <w:t>4．负责编制垂直运输计划，统一协调运输机械的调配及使用；</w:t>
            </w:r>
          </w:p>
          <w:p w14:paraId="7FA76EC3">
            <w:pPr>
              <w:pStyle w:val="63"/>
              <w:ind w:left="324" w:hanging="324"/>
              <w:rPr>
                <w:rFonts w:hint="eastAsia"/>
              </w:rPr>
            </w:pPr>
            <w:r>
              <w:rPr>
                <w:rFonts w:hint="eastAsia"/>
              </w:rPr>
              <w:t>5．负责绘制及调整各阶段施工现场总平面布置图；</w:t>
            </w:r>
          </w:p>
          <w:p w14:paraId="27127669">
            <w:pPr>
              <w:pStyle w:val="63"/>
              <w:ind w:left="324" w:hanging="324"/>
              <w:rPr>
                <w:rFonts w:hint="eastAsia"/>
              </w:rPr>
            </w:pPr>
            <w:r>
              <w:rPr>
                <w:rFonts w:hint="eastAsia"/>
              </w:rPr>
              <w:t>6．负责施工现场总平面的管理及协调工作。</w:t>
            </w:r>
          </w:p>
        </w:tc>
      </w:tr>
      <w:tr w14:paraId="6D9D02BF">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Pr>
        <w:tc>
          <w:tcPr>
            <w:tcW w:w="1398" w:type="dxa"/>
            <w:noWrap w:val="0"/>
            <w:vAlign w:val="center"/>
          </w:tcPr>
          <w:p w14:paraId="3545A05B">
            <w:pPr>
              <w:pStyle w:val="64"/>
              <w:jc w:val="center"/>
              <w:rPr>
                <w:rFonts w:hint="eastAsia"/>
              </w:rPr>
            </w:pPr>
            <w:r>
              <w:rPr>
                <w:rFonts w:hint="eastAsia"/>
              </w:rPr>
              <w:t>质安管理部</w:t>
            </w:r>
          </w:p>
        </w:tc>
        <w:tc>
          <w:tcPr>
            <w:tcW w:w="7421" w:type="dxa"/>
            <w:noWrap w:val="0"/>
            <w:vAlign w:val="center"/>
          </w:tcPr>
          <w:p w14:paraId="7E9BE879">
            <w:pPr>
              <w:pStyle w:val="63"/>
              <w:ind w:left="324" w:hanging="324"/>
              <w:rPr>
                <w:rFonts w:hint="eastAsia"/>
              </w:rPr>
            </w:pPr>
            <w:r>
              <w:rPr>
                <w:rFonts w:hint="eastAsia"/>
              </w:rPr>
              <w:t>1．贯彻国家及上海市有关工程施工规范、工艺标准、质量标准，确保工程质量目标和阶段质量目标的实现。</w:t>
            </w:r>
          </w:p>
          <w:p w14:paraId="796E0D08">
            <w:pPr>
              <w:pStyle w:val="63"/>
              <w:ind w:left="324" w:hanging="324"/>
              <w:rPr>
                <w:rFonts w:hint="eastAsia"/>
              </w:rPr>
            </w:pPr>
            <w:r>
              <w:rPr>
                <w:rFonts w:hint="eastAsia"/>
              </w:rPr>
              <w:t>2．负责组织编制项目质量计划并监督实施，对质量目标进行分解落实，加强过程控制和日常管理，保证项目质量保证体系运行。</w:t>
            </w:r>
          </w:p>
          <w:p w14:paraId="56645C61">
            <w:pPr>
              <w:pStyle w:val="63"/>
              <w:ind w:left="324" w:hanging="324"/>
              <w:rPr>
                <w:rFonts w:hint="eastAsia"/>
              </w:rPr>
            </w:pPr>
            <w:r>
              <w:rPr>
                <w:rFonts w:hint="eastAsia"/>
              </w:rPr>
              <w:t>3．负责实施项目过程中工程质量的质检工作，加强各分部分项工程的质量控制，对质量有权行使“一票否决权”。</w:t>
            </w:r>
          </w:p>
          <w:p w14:paraId="616A9B31">
            <w:pPr>
              <w:pStyle w:val="63"/>
              <w:ind w:left="324" w:hanging="324"/>
              <w:rPr>
                <w:rFonts w:hint="eastAsia"/>
              </w:rPr>
            </w:pPr>
            <w:r>
              <w:rPr>
                <w:rFonts w:hint="eastAsia"/>
              </w:rPr>
              <w:t>4．加强对各专业分包单位的质量检查和监督，确保各专业分包单位的质量符合规范要求。</w:t>
            </w:r>
          </w:p>
          <w:p w14:paraId="22916487">
            <w:pPr>
              <w:pStyle w:val="63"/>
              <w:ind w:left="324" w:hanging="324"/>
              <w:rPr>
                <w:rFonts w:hint="eastAsia"/>
              </w:rPr>
            </w:pPr>
            <w:r>
              <w:rPr>
                <w:rFonts w:hint="eastAsia"/>
              </w:rPr>
              <w:t>5．负责项目安全生产、文明施工和环境保护工作。</w:t>
            </w:r>
          </w:p>
          <w:p w14:paraId="4D536390">
            <w:pPr>
              <w:pStyle w:val="63"/>
              <w:ind w:left="324" w:hanging="324"/>
              <w:rPr>
                <w:rFonts w:hint="eastAsia"/>
                <w:color w:val="auto"/>
              </w:rPr>
            </w:pPr>
            <w:r>
              <w:rPr>
                <w:rFonts w:hint="eastAsia"/>
                <w:color w:val="auto"/>
              </w:rPr>
              <w:t>6．负责项目安全应急预案的编制，进行安全应急演练，保证项目施工生产的正常进行。</w:t>
            </w:r>
          </w:p>
          <w:p w14:paraId="4FF97DD4">
            <w:pPr>
              <w:pStyle w:val="63"/>
              <w:ind w:left="324" w:hanging="324"/>
              <w:rPr>
                <w:rFonts w:hint="eastAsia"/>
                <w:color w:val="auto"/>
              </w:rPr>
            </w:pPr>
            <w:r>
              <w:rPr>
                <w:rFonts w:hint="eastAsia"/>
                <w:color w:val="auto"/>
              </w:rPr>
              <w:t>7．负责对各单位的安全监督和管理工作，作好安全防护工作，消除施工过程中的安全隐患，确保安全生产。</w:t>
            </w:r>
          </w:p>
          <w:p w14:paraId="39F94DF8">
            <w:pPr>
              <w:pStyle w:val="63"/>
              <w:ind w:left="324" w:hanging="324"/>
              <w:rPr>
                <w:rFonts w:hint="eastAsia"/>
              </w:rPr>
            </w:pPr>
            <w:r>
              <w:rPr>
                <w:rFonts w:hint="eastAsia"/>
                <w:color w:val="auto"/>
              </w:rPr>
              <w:t>8．负责编制项目职业健康安全和环境管理计划和管理制度并监督实施，制定员工安全培训计划，并负责</w:t>
            </w:r>
            <w:r>
              <w:rPr>
                <w:rFonts w:hint="eastAsia"/>
              </w:rPr>
              <w:t>组织实施。</w:t>
            </w:r>
          </w:p>
        </w:tc>
      </w:tr>
    </w:tbl>
    <w:p w14:paraId="441F90BF">
      <w:pPr>
        <w:pStyle w:val="31"/>
        <w:ind w:firstLine="480"/>
        <w:rPr>
          <w:rFonts w:hint="eastAsia"/>
        </w:rPr>
      </w:pPr>
    </w:p>
    <w:p w14:paraId="4CDD29A6">
      <w:pPr>
        <w:pStyle w:val="30"/>
        <w:rPr>
          <w:rFonts w:hint="eastAsia"/>
        </w:rPr>
      </w:pPr>
      <w:bookmarkStart w:id="37" w:name="_Toc48109346"/>
      <w:r>
        <w:rPr>
          <w:rFonts w:hint="eastAsia"/>
        </w:rPr>
        <w:t>2.3施工准备</w:t>
      </w:r>
      <w:bookmarkEnd w:id="37"/>
    </w:p>
    <w:p w14:paraId="7EADF565">
      <w:pPr>
        <w:pStyle w:val="31"/>
        <w:ind w:firstLine="480"/>
        <w:rPr>
          <w:rFonts w:hint="eastAsia"/>
        </w:rPr>
      </w:pPr>
      <w:r>
        <w:rPr>
          <w:rFonts w:hint="eastAsia"/>
        </w:rPr>
        <w:t>（1）办理有关手续</w:t>
      </w:r>
    </w:p>
    <w:p w14:paraId="7268B1C0">
      <w:pPr>
        <w:pStyle w:val="31"/>
        <w:ind w:firstLine="480"/>
        <w:rPr>
          <w:rFonts w:hint="eastAsia"/>
        </w:rPr>
      </w:pPr>
      <w:r>
        <w:rPr>
          <w:rFonts w:hint="eastAsia"/>
        </w:rPr>
        <w:t>根据市</w:t>
      </w:r>
      <w:r>
        <w:t>政</w:t>
      </w:r>
      <w:r>
        <w:rPr>
          <w:rFonts w:hint="eastAsia"/>
        </w:rPr>
        <w:t>府有关文件，建筑行业有关规定，结合现场施工实际情况，在开工前必须积极联系政府职能部门。施工前土方开挖方案已制定并经业主、监理、围护结构设计单位审批。在施工过程中，根据施工要求，及时办理渣土证、夜间施工许可证等手续，做到合法、合规。</w:t>
      </w:r>
    </w:p>
    <w:p w14:paraId="2821F0B7">
      <w:pPr>
        <w:pStyle w:val="31"/>
        <w:ind w:firstLine="480"/>
        <w:rPr>
          <w:rFonts w:hint="eastAsia"/>
        </w:rPr>
      </w:pPr>
      <w:r>
        <w:rPr>
          <w:rFonts w:hint="eastAsia"/>
        </w:rPr>
        <w:t>（2）降水准备</w:t>
      </w:r>
    </w:p>
    <w:p w14:paraId="2CA83A4A">
      <w:pPr>
        <w:pStyle w:val="31"/>
        <w:ind w:firstLine="480"/>
        <w:rPr>
          <w:rFonts w:hint="eastAsia"/>
        </w:rPr>
      </w:pPr>
      <w:r>
        <w:rPr>
          <w:rFonts w:hint="eastAsia"/>
        </w:rPr>
        <w:t>在土方开挖之前，提前</w:t>
      </w:r>
      <w:r>
        <w:t>三</w:t>
      </w:r>
      <w:r>
        <w:rPr>
          <w:rFonts w:hint="eastAsia"/>
        </w:rPr>
        <w:t>周进行降水，使水位降至土方开挖面以下1m才能开挖。</w:t>
      </w:r>
    </w:p>
    <w:p w14:paraId="67B99D77">
      <w:pPr>
        <w:pStyle w:val="31"/>
        <w:ind w:firstLine="480"/>
        <w:rPr>
          <w:rFonts w:hint="eastAsia"/>
        </w:rPr>
      </w:pPr>
      <w:r>
        <w:rPr>
          <w:rFonts w:hint="eastAsia"/>
        </w:rPr>
        <w:t>（3）施工现场设施准备</w:t>
      </w:r>
    </w:p>
    <w:p w14:paraId="6B0BF59A">
      <w:pPr>
        <w:pStyle w:val="31"/>
        <w:ind w:firstLine="480"/>
        <w:rPr>
          <w:rFonts w:hint="eastAsia"/>
        </w:rPr>
      </w:pPr>
      <w:r>
        <w:rPr>
          <w:rFonts w:hint="eastAsia"/>
        </w:rPr>
        <w:t>土方开挖前对出土交通道路进行硬化，首层土方开挖时铺设路基箱。并在现场出入口1</w:t>
      </w:r>
      <w:r>
        <w:t>，2处</w:t>
      </w:r>
      <w:r>
        <w:rPr>
          <w:rFonts w:hint="eastAsia"/>
        </w:rPr>
        <w:t>修筑洗车槽对外出运土车辆进行冲洗。</w:t>
      </w:r>
    </w:p>
    <w:p w14:paraId="58F49D94">
      <w:pPr>
        <w:pStyle w:val="31"/>
        <w:ind w:firstLine="480"/>
        <w:rPr>
          <w:rFonts w:hint="eastAsia"/>
        </w:rPr>
      </w:pPr>
      <w:bookmarkStart w:id="38" w:name="_Toc317237308"/>
      <w:bookmarkStart w:id="39" w:name="_Toc318013631"/>
      <w:bookmarkStart w:id="40" w:name="_Toc321035407"/>
      <w:bookmarkStart w:id="41" w:name="_Toc321035831"/>
      <w:bookmarkStart w:id="42" w:name="_Toc321035937"/>
      <w:bookmarkStart w:id="43" w:name="_Toc321035725"/>
      <w:bookmarkStart w:id="44" w:name="_Toc321035301"/>
      <w:r>
        <w:rPr>
          <w:rFonts w:hint="eastAsia"/>
        </w:rPr>
        <w:t>（4）人员准备</w:t>
      </w:r>
      <w:bookmarkEnd w:id="38"/>
      <w:bookmarkEnd w:id="39"/>
      <w:bookmarkEnd w:id="40"/>
      <w:bookmarkEnd w:id="41"/>
      <w:bookmarkEnd w:id="42"/>
      <w:bookmarkEnd w:id="43"/>
      <w:bookmarkEnd w:id="44"/>
    </w:p>
    <w:p w14:paraId="207B9DEC">
      <w:pPr>
        <w:pStyle w:val="68"/>
        <w:rPr>
          <w:rFonts w:hint="eastAsia"/>
        </w:rPr>
      </w:pPr>
      <w:r>
        <w:rPr>
          <w:lang/>
        </w:rPr>
        <w:drawing>
          <wp:inline distT="0" distB="0" distL="114300" distR="114300">
            <wp:extent cx="3067050" cy="2486660"/>
            <wp:effectExtent l="0" t="0" r="6350" b="2540"/>
            <wp:docPr id="206" name="图片 7" descr="975759257140348177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 descr="9757592571403481775449"/>
                    <pic:cNvPicPr>
                      <a:picLocks noChangeAspect="1"/>
                    </pic:cNvPicPr>
                  </pic:nvPicPr>
                  <pic:blipFill>
                    <a:blip r:embed="rId9"/>
                    <a:stretch>
                      <a:fillRect/>
                    </a:stretch>
                  </pic:blipFill>
                  <pic:spPr>
                    <a:xfrm>
                      <a:off x="0" y="0"/>
                      <a:ext cx="3067050" cy="2486660"/>
                    </a:xfrm>
                    <a:prstGeom prst="rect">
                      <a:avLst/>
                    </a:prstGeom>
                    <a:noFill/>
                    <a:ln>
                      <a:noFill/>
                    </a:ln>
                  </pic:spPr>
                </pic:pic>
              </a:graphicData>
            </a:graphic>
          </wp:inline>
        </w:drawing>
      </w:r>
    </w:p>
    <w:p w14:paraId="05A0EB3D">
      <w:pPr>
        <w:pStyle w:val="31"/>
        <w:ind w:firstLine="480"/>
      </w:pPr>
      <w:r>
        <w:rPr>
          <w:rFonts w:hint="eastAsia"/>
        </w:rPr>
        <w:t>在土方开挖之前成立以项目经理为组长的土方开挖专项施工管理小组，对土方施工进行全方位的管理。</w:t>
      </w:r>
    </w:p>
    <w:p w14:paraId="6DEA3D29">
      <w:pPr>
        <w:pStyle w:val="31"/>
        <w:ind w:firstLine="480"/>
      </w:pPr>
      <w:r>
        <w:t>（5）技术准备</w:t>
      </w:r>
    </w:p>
    <w:p w14:paraId="7DFBE7CA">
      <w:pPr>
        <w:pStyle w:val="31"/>
        <w:ind w:firstLine="480"/>
        <w:rPr>
          <w:rFonts w:hint="eastAsia"/>
        </w:rPr>
      </w:pPr>
      <w:r>
        <w:t>土方开挖施工前对施工人员及操作班组进行安全技术交底并签字，过程中进行跟踪控制。</w:t>
      </w:r>
    </w:p>
    <w:p w14:paraId="44625320">
      <w:pPr>
        <w:pStyle w:val="30"/>
        <w:rPr>
          <w:rFonts w:hint="eastAsia"/>
        </w:rPr>
      </w:pPr>
      <w:bookmarkStart w:id="45" w:name="_Toc48109347"/>
      <w:r>
        <w:rPr>
          <w:rFonts w:hint="eastAsia"/>
        </w:rPr>
        <w:t>2.4施工分区、分段</w:t>
      </w:r>
      <w:bookmarkEnd w:id="45"/>
    </w:p>
    <w:p w14:paraId="7CD4F340">
      <w:pPr>
        <w:pStyle w:val="29"/>
        <w:rPr>
          <w:rFonts w:hint="eastAsia"/>
        </w:rPr>
      </w:pPr>
      <w:bookmarkStart w:id="46" w:name="_Toc48109348"/>
      <w:r>
        <w:t>2.4.1</w:t>
      </w:r>
      <w:r>
        <w:rPr>
          <w:rFonts w:hint="eastAsia"/>
        </w:rPr>
        <w:t>支撑受力及形成过程分析</w:t>
      </w:r>
      <w:bookmarkEnd w:id="46"/>
    </w:p>
    <w:p w14:paraId="37C3BA7D">
      <w:pPr>
        <w:pStyle w:val="31"/>
        <w:ind w:firstLine="480"/>
      </w:pPr>
      <w:r>
        <w:rPr>
          <w:rFonts w:hint="eastAsia"/>
        </w:rPr>
        <w:t>本工程为了方便后期施工，优先形成南北向主对撑，主对撑形成并受力后施工角撑。支撑形成顺序为：</w:t>
      </w:r>
      <w:r>
        <w:rPr>
          <w:rFonts w:hint="eastAsia"/>
          <w:b/>
        </w:rPr>
        <w:t>南北向对撑</w:t>
      </w:r>
      <w:r>
        <w:rPr>
          <w:rFonts w:hint="eastAsia" w:ascii="宋体"/>
          <w:b/>
        </w:rPr>
        <w:t>→</w:t>
      </w:r>
      <w:r>
        <w:rPr>
          <w:rFonts w:hint="eastAsia"/>
          <w:b/>
        </w:rPr>
        <w:t>角撑</w:t>
      </w:r>
      <w:r>
        <w:rPr>
          <w:rFonts w:hint="eastAsia" w:ascii="宋体"/>
          <w:b/>
        </w:rPr>
        <w:t>→</w:t>
      </w:r>
      <w:r>
        <w:rPr>
          <w:rFonts w:hint="eastAsia"/>
          <w:b/>
        </w:rPr>
        <w:t>边桁架</w:t>
      </w:r>
      <w:r>
        <w:rPr>
          <w:rFonts w:hint="eastAsia"/>
        </w:rPr>
        <w:t>。</w:t>
      </w:r>
    </w:p>
    <w:p w14:paraId="6A667B3E">
      <w:pPr>
        <w:pStyle w:val="29"/>
      </w:pPr>
      <w:bookmarkStart w:id="47" w:name="_Toc48109349"/>
      <w:r>
        <w:t>2.4.2</w:t>
      </w:r>
      <w:r>
        <w:rPr>
          <w:rFonts w:hint="eastAsia"/>
        </w:rPr>
        <w:t>竖向分段</w:t>
      </w:r>
      <w:bookmarkEnd w:id="47"/>
    </w:p>
    <w:p w14:paraId="1AF15C6A">
      <w:pPr>
        <w:pStyle w:val="31"/>
        <w:ind w:firstLine="480"/>
      </w:pPr>
      <w:r>
        <w:t>南地</w:t>
      </w:r>
      <w:r>
        <w:rPr>
          <w:rFonts w:hint="eastAsia"/>
        </w:rPr>
        <w:t>块设置2道混凝土支撑，土方开挖分3层进行，第1～2层每次开挖时均以开挖至支撑面标高(-</w:t>
      </w:r>
      <w:r>
        <w:t>1.80</w:t>
      </w:r>
      <w:r>
        <w:rPr>
          <w:rFonts w:hint="eastAsia"/>
        </w:rPr>
        <w:t>/-</w:t>
      </w:r>
      <w:r>
        <w:t>7.1</w:t>
      </w:r>
      <w:r>
        <w:rPr>
          <w:rFonts w:hint="eastAsia"/>
        </w:rPr>
        <w:t>0)为分层线，第3层开挖至基坑底设计标高；</w:t>
      </w:r>
      <w:r>
        <w:t>北地</w:t>
      </w:r>
      <w:r>
        <w:rPr>
          <w:rFonts w:hint="eastAsia"/>
        </w:rPr>
        <w:t>块为地下一层，</w:t>
      </w:r>
      <w:r>
        <w:t>第一次土开挖至相对标高-1.850，第二层土</w:t>
      </w:r>
      <w:r>
        <w:rPr>
          <w:rFonts w:hint="eastAsia"/>
        </w:rPr>
        <w:t>分区分层开挖至基坑底设计标高。</w:t>
      </w:r>
    </w:p>
    <w:p w14:paraId="7DD702AC">
      <w:pPr>
        <w:pStyle w:val="29"/>
      </w:pPr>
      <w:bookmarkStart w:id="48" w:name="_Toc48109350"/>
      <w:r>
        <w:t>2.4.3</w:t>
      </w:r>
      <w:r>
        <w:rPr>
          <w:rFonts w:hint="eastAsia"/>
        </w:rPr>
        <w:t>水平分区</w:t>
      </w:r>
      <w:bookmarkEnd w:id="48"/>
    </w:p>
    <w:p w14:paraId="11FE11B1">
      <w:pPr>
        <w:pStyle w:val="31"/>
        <w:ind w:firstLine="480"/>
      </w:pPr>
      <w:r>
        <w:t>见如下土方分区图。</w:t>
      </w:r>
    </w:p>
    <w:p w14:paraId="452B9F3A">
      <w:pPr>
        <w:pStyle w:val="31"/>
        <w:ind w:firstLine="480"/>
      </w:pPr>
      <w:r>
        <w:rPr>
          <w:bCs/>
        </w:rPr>
        <w:t>a、</w:t>
      </w:r>
      <w:r>
        <w:rPr>
          <w:rFonts w:hint="eastAsia"/>
          <w:bCs/>
        </w:rPr>
        <w:t>分层</w:t>
      </w:r>
    </w:p>
    <w:p w14:paraId="3A279ADA">
      <w:pPr>
        <w:pStyle w:val="31"/>
        <w:ind w:firstLine="480"/>
      </w:pPr>
      <w:r>
        <w:rPr>
          <w:rFonts w:hint="eastAsia"/>
        </w:rPr>
        <w:t>开挖层高过大时，每层开挖分层高度不超过2</w:t>
      </w:r>
      <w:r>
        <w:t>m</w:t>
      </w:r>
      <w:r>
        <w:rPr>
          <w:rFonts w:hint="eastAsia"/>
        </w:rPr>
        <w:t>。</w:t>
      </w:r>
      <w:r>
        <w:t>南地块</w:t>
      </w:r>
      <w:r>
        <w:rPr>
          <w:rFonts w:hint="eastAsia"/>
        </w:rPr>
        <w:t>第二层第三层土方垂直方向分为2个分层，第二层土第一分层开挖从标高-</w:t>
      </w:r>
      <w:r>
        <w:t>1.80</w:t>
      </w:r>
      <w:r>
        <w:rPr>
          <w:rFonts w:hint="eastAsia"/>
        </w:rPr>
        <w:t>到-</w:t>
      </w:r>
      <w:r>
        <w:t>3.80</w:t>
      </w:r>
      <w:r>
        <w:rPr>
          <w:rFonts w:hint="eastAsia"/>
        </w:rPr>
        <w:t>，第二分层从标高-</w:t>
      </w:r>
      <w:r>
        <w:t>3.80</w:t>
      </w:r>
      <w:r>
        <w:rPr>
          <w:rFonts w:hint="eastAsia"/>
        </w:rPr>
        <w:t>到-</w:t>
      </w:r>
      <w:r>
        <w:t>5.80</w:t>
      </w:r>
      <w:r>
        <w:rPr>
          <w:rFonts w:hint="eastAsia"/>
        </w:rPr>
        <w:t>，第</w:t>
      </w:r>
      <w:r>
        <w:t>三</w:t>
      </w:r>
      <w:r>
        <w:rPr>
          <w:rFonts w:hint="eastAsia"/>
        </w:rPr>
        <w:t>分层从标高-</w:t>
      </w:r>
      <w:r>
        <w:t>5.80</w:t>
      </w:r>
      <w:r>
        <w:rPr>
          <w:rFonts w:hint="eastAsia"/>
        </w:rPr>
        <w:t>到-</w:t>
      </w:r>
      <w:r>
        <w:t>7.10；</w:t>
      </w:r>
      <w:r>
        <w:rPr>
          <w:rFonts w:hint="eastAsia"/>
        </w:rPr>
        <w:t>第三层土第一分层从标高-</w:t>
      </w:r>
      <w:r>
        <w:t>7</w:t>
      </w:r>
      <w:r>
        <w:rPr>
          <w:rFonts w:hint="eastAsia"/>
        </w:rPr>
        <w:t>.</w:t>
      </w:r>
      <w:r>
        <w:t>1</w:t>
      </w:r>
      <w:r>
        <w:rPr>
          <w:rFonts w:hint="eastAsia"/>
        </w:rPr>
        <w:t>0到-</w:t>
      </w:r>
      <w:r>
        <w:t>9</w:t>
      </w:r>
      <w:r>
        <w:rPr>
          <w:rFonts w:hint="eastAsia"/>
        </w:rPr>
        <w:t>.</w:t>
      </w:r>
      <w:r>
        <w:t>1</w:t>
      </w:r>
      <w:r>
        <w:rPr>
          <w:rFonts w:hint="eastAsia"/>
        </w:rPr>
        <w:t>0，第二分层从-</w:t>
      </w:r>
      <w:r>
        <w:t>9</w:t>
      </w:r>
      <w:r>
        <w:rPr>
          <w:rFonts w:hint="eastAsia"/>
        </w:rPr>
        <w:t>.</w:t>
      </w:r>
      <w:r>
        <w:t>1</w:t>
      </w:r>
      <w:r>
        <w:rPr>
          <w:rFonts w:hint="eastAsia"/>
        </w:rPr>
        <w:t>0到基坑底部设计标高；</w:t>
      </w:r>
      <w:r>
        <w:t>南地块第二层土</w:t>
      </w:r>
      <w:r>
        <w:rPr>
          <w:rFonts w:hint="eastAsia"/>
        </w:rPr>
        <w:t>分层开挖至基坑底设计标高。</w:t>
      </w:r>
    </w:p>
    <w:p w14:paraId="506F8B49">
      <w:pPr>
        <w:pStyle w:val="31"/>
        <w:ind w:firstLine="480"/>
      </w:pPr>
      <w:r>
        <w:t>b、</w:t>
      </w:r>
      <w:r>
        <w:rPr>
          <w:rFonts w:hint="eastAsia"/>
        </w:rPr>
        <w:t>分块</w:t>
      </w:r>
    </w:p>
    <w:p w14:paraId="60AEE4AB">
      <w:pPr>
        <w:pStyle w:val="31"/>
        <w:ind w:firstLine="480"/>
      </w:pPr>
      <w:r>
        <w:rPr>
          <w:rFonts w:hint="eastAsia"/>
        </w:rPr>
        <w:t>细部土方分块进行开挖。分块开挖完成后插入支撑施工。</w:t>
      </w:r>
    </w:p>
    <w:p w14:paraId="0B2AE76F">
      <w:pPr>
        <w:pStyle w:val="31"/>
        <w:ind w:firstLine="480"/>
      </w:pPr>
      <w:r>
        <w:t>c、</w:t>
      </w:r>
      <w:r>
        <w:rPr>
          <w:rFonts w:hint="eastAsia"/>
        </w:rPr>
        <w:t>限时对称开挖</w:t>
      </w:r>
    </w:p>
    <w:p w14:paraId="417E67FE">
      <w:pPr>
        <w:pStyle w:val="31"/>
        <w:ind w:firstLine="480"/>
        <w:rPr>
          <w:rFonts w:hint="eastAsia"/>
        </w:rPr>
      </w:pPr>
      <w:r>
        <w:rPr>
          <w:rFonts w:hint="eastAsia"/>
        </w:rPr>
        <w:t>护壁土区将采取抽条开挖的形式从土方开挖到支撑形成不超过</w:t>
      </w:r>
      <w:r>
        <w:t>36</w:t>
      </w:r>
      <w:r>
        <w:rPr>
          <w:rFonts w:hint="eastAsia"/>
        </w:rPr>
        <w:t>小时。坑底2</w:t>
      </w:r>
      <w:r>
        <w:t>0cm</w:t>
      </w:r>
      <w:r>
        <w:rPr>
          <w:rFonts w:hint="eastAsia"/>
        </w:rPr>
        <w:t>处采用人工挖土，大面积开挖到标高后，及时完成垫层浇注（</w:t>
      </w:r>
      <w:r>
        <w:t>8</w:t>
      </w:r>
      <w:r>
        <w:rPr>
          <w:rFonts w:hint="eastAsia"/>
        </w:rPr>
        <w:t>小时内完成），然后开挖局部深坑。</w:t>
      </w:r>
    </w:p>
    <w:p w14:paraId="49267ABC">
      <w:pPr>
        <w:pStyle w:val="29"/>
      </w:pPr>
      <w:bookmarkStart w:id="49" w:name="_Toc48109351"/>
      <w:r>
        <w:t>2.4.4</w:t>
      </w:r>
      <w:r>
        <w:rPr>
          <w:rFonts w:hint="eastAsia"/>
        </w:rPr>
        <w:t>土方分区及施工次序</w:t>
      </w:r>
      <w:bookmarkEnd w:id="49"/>
    </w:p>
    <w:p w14:paraId="4A32CEA1">
      <w:pPr>
        <w:jc w:val="center"/>
      </w:pPr>
      <w:r>
        <w:rPr>
          <w:lang/>
        </w:rPr>
        <w:drawing>
          <wp:inline distT="0" distB="0" distL="114300" distR="114300">
            <wp:extent cx="3246755" cy="3580765"/>
            <wp:effectExtent l="0" t="0" r="4445" b="635"/>
            <wp:docPr id="207" name="图片 8" descr="407906456140348177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8" descr="4079064561403481775449"/>
                    <pic:cNvPicPr>
                      <a:picLocks noChangeAspect="1"/>
                    </pic:cNvPicPr>
                  </pic:nvPicPr>
                  <pic:blipFill>
                    <a:blip r:embed="rId10"/>
                    <a:stretch>
                      <a:fillRect/>
                    </a:stretch>
                  </pic:blipFill>
                  <pic:spPr>
                    <a:xfrm>
                      <a:off x="0" y="0"/>
                      <a:ext cx="3246755" cy="3580765"/>
                    </a:xfrm>
                    <a:prstGeom prst="rect">
                      <a:avLst/>
                    </a:prstGeom>
                    <a:noFill/>
                    <a:ln>
                      <a:noFill/>
                    </a:ln>
                  </pic:spPr>
                </pic:pic>
              </a:graphicData>
            </a:graphic>
          </wp:inline>
        </w:drawing>
      </w:r>
    </w:p>
    <w:p w14:paraId="03081E30">
      <w:pPr>
        <w:jc w:val="center"/>
        <w:rPr>
          <w:sz w:val="24"/>
        </w:rPr>
      </w:pPr>
      <w:r>
        <w:rPr>
          <w:sz w:val="24"/>
        </w:rPr>
        <w:t>北区一层土开挖分区</w:t>
      </w:r>
    </w:p>
    <w:p w14:paraId="02EB148D">
      <w:pPr>
        <w:pStyle w:val="72"/>
        <w:jc w:val="left"/>
      </w:pPr>
      <w:r>
        <w:t>北区基坑首层土开挖从东西两侧往中间方向退挖，中间区域土方再向南北两侧方向退挖。</w:t>
      </w:r>
    </w:p>
    <w:p w14:paraId="1F2B14BD">
      <w:pPr>
        <w:pStyle w:val="72"/>
        <w:rPr>
          <w:rFonts w:hint="eastAsia"/>
        </w:rPr>
      </w:pPr>
      <w:r>
        <w:rPr>
          <w:lang/>
        </w:rPr>
        <w:drawing>
          <wp:inline distT="0" distB="0" distL="114300" distR="114300">
            <wp:extent cx="3361690" cy="3852545"/>
            <wp:effectExtent l="0" t="0" r="3810" b="0"/>
            <wp:docPr id="208" name="图片 9" descr="350016739140348177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9" descr="3500167391403481775464"/>
                    <pic:cNvPicPr>
                      <a:picLocks noChangeAspect="1"/>
                    </pic:cNvPicPr>
                  </pic:nvPicPr>
                  <pic:blipFill>
                    <a:blip r:embed="rId11"/>
                    <a:srcRect l="55067" t="22357" r="29013" b="30736"/>
                    <a:stretch>
                      <a:fillRect/>
                    </a:stretch>
                  </pic:blipFill>
                  <pic:spPr>
                    <a:xfrm>
                      <a:off x="0" y="0"/>
                      <a:ext cx="3361690" cy="3852545"/>
                    </a:xfrm>
                    <a:prstGeom prst="rect">
                      <a:avLst/>
                    </a:prstGeom>
                    <a:noFill/>
                    <a:ln>
                      <a:noFill/>
                    </a:ln>
                  </pic:spPr>
                </pic:pic>
              </a:graphicData>
            </a:graphic>
          </wp:inline>
        </w:drawing>
      </w:r>
    </w:p>
    <w:p w14:paraId="42CE331A">
      <w:pPr>
        <w:pStyle w:val="40"/>
        <w:tabs>
          <w:tab w:val="left" w:pos="4200"/>
        </w:tabs>
        <w:rPr>
          <w:rFonts w:hint="eastAsia"/>
        </w:rPr>
      </w:pPr>
      <w:r>
        <w:rPr>
          <w:rFonts w:hint="eastAsia"/>
        </w:rPr>
        <w:t>北区</w:t>
      </w:r>
      <w:r>
        <w:t>二层</w:t>
      </w:r>
      <w:r>
        <w:rPr>
          <w:rFonts w:hint="eastAsia"/>
        </w:rPr>
        <w:t>土方分区</w:t>
      </w:r>
      <w:r>
        <w:t>（按底板后浇带分区）</w:t>
      </w:r>
    </w:p>
    <w:p w14:paraId="23BCB0EF">
      <w:pPr>
        <w:pStyle w:val="31"/>
        <w:ind w:firstLine="480"/>
      </w:pPr>
      <w:r>
        <w:t>施工原则：</w:t>
      </w:r>
      <w:r>
        <w:rPr>
          <w:rFonts w:hint="eastAsia"/>
        </w:rPr>
        <w:t>A区及B区主楼区域（即3区）须待分区内地库大面积垫层施工完成后（即主楼周边区域20cm范围内垫层完成），方可开挖</w:t>
      </w:r>
      <w:r>
        <w:t>；</w:t>
      </w:r>
      <w:r>
        <w:rPr>
          <w:rFonts w:hint="eastAsia"/>
        </w:rPr>
        <w:t>待A区及B区底板浇筑完成后再开挖C区土方。</w:t>
      </w:r>
    </w:p>
    <w:p w14:paraId="4CF9084E">
      <w:pPr>
        <w:pStyle w:val="31"/>
        <w:ind w:firstLine="480"/>
      </w:pPr>
      <w:r>
        <w:t>施工顺序：</w:t>
      </w:r>
      <w:r>
        <w:rPr>
          <w:rFonts w:hint="eastAsia"/>
        </w:rPr>
        <w:t>先施工A1及</w:t>
      </w:r>
      <w:r>
        <w:t>A2</w:t>
      </w:r>
      <w:r>
        <w:rPr>
          <w:rFonts w:hint="eastAsia"/>
        </w:rPr>
        <w:t>，再施工A</w:t>
      </w:r>
      <w:r>
        <w:t>3</w:t>
      </w:r>
      <w:r>
        <w:rPr>
          <w:rFonts w:hint="eastAsia"/>
        </w:rPr>
        <w:t>，再施工</w:t>
      </w:r>
      <w:r>
        <w:t>B1</w:t>
      </w:r>
      <w:r>
        <w:rPr>
          <w:rFonts w:hint="eastAsia"/>
        </w:rPr>
        <w:t>及B</w:t>
      </w:r>
      <w:r>
        <w:t>2</w:t>
      </w:r>
      <w:r>
        <w:rPr>
          <w:rFonts w:hint="eastAsia"/>
        </w:rPr>
        <w:t>，再施工</w:t>
      </w:r>
      <w:r>
        <w:t>B3；</w:t>
      </w:r>
      <w:r>
        <w:rPr>
          <w:rFonts w:hint="eastAsia"/>
        </w:rPr>
        <w:t>最后等A区及B区底板完成后开挖C区，其中每个区以字母大小顺序开挖。</w:t>
      </w:r>
    </w:p>
    <w:p w14:paraId="4D1F26CB">
      <w:pPr>
        <w:pStyle w:val="72"/>
        <w:rPr>
          <w:lang w:val="en-US" w:eastAsia="en-US"/>
        </w:rPr>
      </w:pPr>
      <w:r>
        <w:rPr>
          <w:lang w:val="en-US" w:eastAsia="en-US"/>
        </w:rPr>
        <w:drawing>
          <wp:inline distT="0" distB="0" distL="114300" distR="114300">
            <wp:extent cx="3246755" cy="3676015"/>
            <wp:effectExtent l="0" t="0" r="4445" b="6985"/>
            <wp:docPr id="209" name="图片 10" descr="131076551140348177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0" descr="1310765511403481775480"/>
                    <pic:cNvPicPr>
                      <a:picLocks noChangeAspect="1"/>
                    </pic:cNvPicPr>
                  </pic:nvPicPr>
                  <pic:blipFill>
                    <a:blip r:embed="rId12"/>
                    <a:stretch>
                      <a:fillRect/>
                    </a:stretch>
                  </pic:blipFill>
                  <pic:spPr>
                    <a:xfrm>
                      <a:off x="0" y="0"/>
                      <a:ext cx="3246755" cy="3676015"/>
                    </a:xfrm>
                    <a:prstGeom prst="rect">
                      <a:avLst/>
                    </a:prstGeom>
                    <a:noFill/>
                    <a:ln>
                      <a:noFill/>
                    </a:ln>
                  </pic:spPr>
                </pic:pic>
              </a:graphicData>
            </a:graphic>
          </wp:inline>
        </w:drawing>
      </w:r>
    </w:p>
    <w:p w14:paraId="0FF7A8E5">
      <w:pPr>
        <w:pStyle w:val="72"/>
      </w:pPr>
      <w:r>
        <w:rPr>
          <w:lang w:val="en-US"/>
        </w:rPr>
        <w:t>南区首层土开挖分区</w:t>
      </w:r>
    </w:p>
    <w:p w14:paraId="27776C3B">
      <w:pPr>
        <w:pStyle w:val="31"/>
        <w:ind w:firstLine="480"/>
        <w:rPr>
          <w:rFonts w:hint="eastAsia"/>
        </w:rPr>
      </w:pPr>
      <w:r>
        <w:rPr>
          <w:rFonts w:hint="eastAsia"/>
        </w:rPr>
        <w:t>首层土方开挖大开挖，1区和2区同时开始开挖，1区先施工1-1区，顺序施工1-2区，最后施工1-3区，2-1区施工完成后施工2-2，2-3，2-4区。支撑及栈桥跟进同步施工。</w:t>
      </w:r>
    </w:p>
    <w:p w14:paraId="2C5ABD03">
      <w:pPr>
        <w:pStyle w:val="72"/>
      </w:pPr>
      <w:r>
        <w:rPr>
          <w:lang/>
        </w:rPr>
        <w:drawing>
          <wp:inline distT="0" distB="0" distL="114300" distR="114300">
            <wp:extent cx="4319905" cy="5020310"/>
            <wp:effectExtent l="0" t="0" r="0" b="0"/>
            <wp:docPr id="210" name="图片 11" descr="651288201140348174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1" descr="6512882011403481749690"/>
                    <pic:cNvPicPr>
                      <a:picLocks noChangeAspect="1"/>
                    </pic:cNvPicPr>
                  </pic:nvPicPr>
                  <pic:blipFill>
                    <a:blip r:embed="rId13"/>
                    <a:srcRect l="19998" t="34790" r="66782" b="25864"/>
                    <a:stretch>
                      <a:fillRect/>
                    </a:stretch>
                  </pic:blipFill>
                  <pic:spPr>
                    <a:xfrm>
                      <a:off x="0" y="0"/>
                      <a:ext cx="4319905" cy="5020310"/>
                    </a:xfrm>
                    <a:prstGeom prst="rect">
                      <a:avLst/>
                    </a:prstGeom>
                    <a:noFill/>
                    <a:ln>
                      <a:noFill/>
                    </a:ln>
                  </pic:spPr>
                </pic:pic>
              </a:graphicData>
            </a:graphic>
          </wp:inline>
        </w:drawing>
      </w:r>
    </w:p>
    <w:p w14:paraId="0303EC59">
      <w:pPr>
        <w:pStyle w:val="72"/>
      </w:pPr>
      <w:r>
        <w:rPr>
          <w:rFonts w:hint="eastAsia"/>
        </w:rPr>
        <w:t>南区第二层土方开挖分区</w:t>
      </w:r>
    </w:p>
    <w:p w14:paraId="1CECD650">
      <w:pPr>
        <w:pStyle w:val="72"/>
        <w:jc w:val="both"/>
        <w:rPr>
          <w:rFonts w:hint="eastAsia"/>
          <w:sz w:val="21"/>
          <w:szCs w:val="21"/>
          <w:lang w:val="en-US"/>
        </w:rPr>
      </w:pPr>
      <w:r>
        <w:rPr>
          <w:rFonts w:hint="eastAsia"/>
        </w:rPr>
        <w:t>先开挖1区，再开挖两侧2区，</w:t>
      </w:r>
      <w:r>
        <w:t>接着</w:t>
      </w:r>
      <w:r>
        <w:rPr>
          <w:rFonts w:hint="eastAsia"/>
        </w:rPr>
        <w:t>开挖</w:t>
      </w:r>
      <w:r>
        <w:t>主对撑</w:t>
      </w:r>
      <w:r>
        <w:rPr>
          <w:rFonts w:hint="eastAsia"/>
        </w:rPr>
        <w:t>3区</w:t>
      </w:r>
      <w:r>
        <w:t>，最后开挖</w:t>
      </w:r>
      <w:r>
        <w:rPr>
          <w:rFonts w:hint="eastAsia"/>
        </w:rPr>
        <w:t>边角4区。</w:t>
      </w:r>
      <w:r>
        <w:t>其中1区内又细分1-1区至1-4区，2区又细分2-1区至2-4区，按数字大小顺序施工。</w:t>
      </w:r>
    </w:p>
    <w:p w14:paraId="2F2D0861">
      <w:pPr>
        <w:pStyle w:val="72"/>
        <w:rPr>
          <w:rFonts w:hint="eastAsia"/>
        </w:rPr>
      </w:pPr>
      <w:r>
        <w:rPr>
          <w:lang/>
        </w:rPr>
        <w:drawing>
          <wp:inline distT="0" distB="0" distL="114300" distR="114300">
            <wp:extent cx="2747645" cy="3238500"/>
            <wp:effectExtent l="0" t="0" r="8255" b="0"/>
            <wp:docPr id="211" name="图片 12" descr="539211783140348177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2" descr="5392117831403481775496"/>
                    <pic:cNvPicPr>
                      <a:picLocks noChangeAspect="1"/>
                    </pic:cNvPicPr>
                  </pic:nvPicPr>
                  <pic:blipFill>
                    <a:blip r:embed="rId14"/>
                    <a:srcRect l="55832" t="10010" r="26952" b="37871"/>
                    <a:stretch>
                      <a:fillRect/>
                    </a:stretch>
                  </pic:blipFill>
                  <pic:spPr>
                    <a:xfrm>
                      <a:off x="0" y="0"/>
                      <a:ext cx="2747645" cy="3238500"/>
                    </a:xfrm>
                    <a:prstGeom prst="rect">
                      <a:avLst/>
                    </a:prstGeom>
                    <a:noFill/>
                    <a:ln>
                      <a:noFill/>
                    </a:ln>
                  </pic:spPr>
                </pic:pic>
              </a:graphicData>
            </a:graphic>
          </wp:inline>
        </w:drawing>
      </w:r>
      <w:r>
        <w:br w:type="textWrapping"/>
      </w:r>
      <w:r>
        <w:rPr>
          <w:rFonts w:hint="eastAsia"/>
        </w:rPr>
        <w:t>南区第三层土方分区</w:t>
      </w:r>
      <w:r>
        <w:t>（按底板后浇带分区）</w:t>
      </w:r>
    </w:p>
    <w:p w14:paraId="598B817A">
      <w:pPr>
        <w:pStyle w:val="40"/>
        <w:tabs>
          <w:tab w:val="left" w:pos="4200"/>
        </w:tabs>
      </w:pPr>
      <w:r>
        <w:rPr>
          <w:rFonts w:hint="eastAsia"/>
        </w:rPr>
        <w:t>备注：土方开挖及支撑形成的顺序按以上数字从小到大的流程进行。</w:t>
      </w:r>
    </w:p>
    <w:p w14:paraId="79F53A46">
      <w:pPr>
        <w:pStyle w:val="30"/>
      </w:pPr>
      <w:bookmarkStart w:id="50" w:name="_Toc48109352"/>
      <w:r>
        <w:t>2.5土方开挖原则</w:t>
      </w:r>
      <w:bookmarkEnd w:id="50"/>
    </w:p>
    <w:p w14:paraId="5F94B701">
      <w:pPr>
        <w:pStyle w:val="31"/>
        <w:ind w:firstLine="480"/>
        <w:rPr>
          <w:rFonts w:hint="eastAsia"/>
        </w:rPr>
      </w:pPr>
      <w:r>
        <w:rPr>
          <w:rFonts w:hint="eastAsia"/>
        </w:rPr>
        <w:t>1、围护体系全部施工完毕后，基坑开挖前提前三周进行坑内降水，降水深度应低于基坑开挖面以下1.0m。</w:t>
      </w:r>
    </w:p>
    <w:p w14:paraId="23321017">
      <w:pPr>
        <w:pStyle w:val="31"/>
        <w:ind w:firstLine="480"/>
        <w:rPr>
          <w:rFonts w:hint="eastAsia"/>
        </w:rPr>
      </w:pPr>
      <w:r>
        <w:rPr>
          <w:rFonts w:hint="eastAsia"/>
        </w:rPr>
        <w:t>2、支撑、围檩、地基加固达到设计强度，且基坑降水符合设计要求后，才能开挖。</w:t>
      </w:r>
    </w:p>
    <w:p w14:paraId="6A344C47">
      <w:pPr>
        <w:pStyle w:val="31"/>
        <w:ind w:firstLine="480"/>
        <w:rPr>
          <w:rFonts w:hint="eastAsia"/>
        </w:rPr>
      </w:pPr>
      <w:r>
        <w:rPr>
          <w:rFonts w:hint="eastAsia"/>
        </w:rPr>
        <w:t>3、具体开挖工况应严格按照土方开挖示意步骤进行开挖，开挖阶段应严格实行“开槽支撑，先撑后挖，分块开挖，严禁超挖、留土护壁，对称、限时开挖支撑”的总原则，利用时空效应原理，减少基坑无支撑的暴露时间，严格控制基坑变形。</w:t>
      </w:r>
    </w:p>
    <w:p w14:paraId="2F99AC3E">
      <w:pPr>
        <w:pStyle w:val="31"/>
        <w:ind w:firstLine="480"/>
        <w:rPr>
          <w:rFonts w:hint="eastAsia"/>
        </w:rPr>
      </w:pPr>
      <w:r>
        <w:rPr>
          <w:rFonts w:hint="eastAsia"/>
        </w:rPr>
        <w:t>4、开挖时基坑周边</w:t>
      </w:r>
      <w:r>
        <w:t>禁止堆放材料，大型机械等重物</w:t>
      </w:r>
      <w:r>
        <w:rPr>
          <w:rFonts w:hint="eastAsia"/>
        </w:rPr>
        <w:t>。</w:t>
      </w:r>
    </w:p>
    <w:p w14:paraId="3C0924FC">
      <w:pPr>
        <w:pStyle w:val="31"/>
        <w:ind w:firstLine="480"/>
      </w:pPr>
      <w:r>
        <w:rPr>
          <w:rFonts w:hint="eastAsia"/>
        </w:rPr>
        <w:t>5、基坑开挖按数字从小到大依次开挖土块及施工支撑</w:t>
      </w:r>
      <w:r>
        <w:t>，做到随挖随撑</w:t>
      </w:r>
      <w:r>
        <w:rPr>
          <w:rFonts w:hint="eastAsia"/>
        </w:rPr>
        <w:t>。</w:t>
      </w:r>
    </w:p>
    <w:p w14:paraId="12FB2802">
      <w:pPr>
        <w:pStyle w:val="30"/>
        <w:rPr>
          <w:rFonts w:hint="eastAsia"/>
        </w:rPr>
      </w:pPr>
      <w:bookmarkStart w:id="51" w:name="_Toc48109353"/>
      <w:r>
        <w:rPr>
          <w:rFonts w:hint="eastAsia"/>
        </w:rPr>
        <w:t>2.</w:t>
      </w:r>
      <w:r>
        <w:t>6</w:t>
      </w:r>
      <w:r>
        <w:rPr>
          <w:rFonts w:hint="eastAsia"/>
        </w:rPr>
        <w:t>工程量与资源配置</w:t>
      </w:r>
      <w:bookmarkEnd w:id="51"/>
    </w:p>
    <w:p w14:paraId="655FF497">
      <w:pPr>
        <w:pStyle w:val="29"/>
        <w:rPr>
          <w:rFonts w:hint="eastAsia"/>
        </w:rPr>
      </w:pPr>
      <w:bookmarkStart w:id="52" w:name="_Toc48109354"/>
      <w:r>
        <w:rPr>
          <w:rFonts w:hint="eastAsia"/>
        </w:rPr>
        <w:t>2.</w:t>
      </w:r>
      <w:r>
        <w:t>6</w:t>
      </w:r>
      <w:r>
        <w:rPr>
          <w:rFonts w:hint="eastAsia"/>
        </w:rPr>
        <w:t>.1工程量</w:t>
      </w:r>
      <w:bookmarkEnd w:id="52"/>
    </w:p>
    <w:p w14:paraId="47575DCF">
      <w:pPr>
        <w:rPr>
          <w:rFonts w:hint="eastAsia"/>
          <w:sz w:val="24"/>
        </w:rPr>
      </w:pPr>
      <w:bookmarkStart w:id="53" w:name="_Toc318013632"/>
      <w:bookmarkStart w:id="54" w:name="_Toc321035408"/>
      <w:bookmarkStart w:id="55" w:name="_Toc321035726"/>
      <w:bookmarkStart w:id="56" w:name="_Toc317237309"/>
      <w:bookmarkStart w:id="57" w:name="_Toc321035832"/>
      <w:bookmarkStart w:id="58" w:name="_Toc321035938"/>
      <w:bookmarkStart w:id="59" w:name="_Toc321035302"/>
      <w:r>
        <w:rPr>
          <w:rFonts w:hint="eastAsia"/>
          <w:sz w:val="24"/>
        </w:rPr>
        <w:t>北区土方开挖资源配置</w:t>
      </w:r>
    </w:p>
    <w:tbl>
      <w:tblPr>
        <w:tblStyle w:val="23"/>
        <w:tblW w:w="7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952"/>
        <w:gridCol w:w="1867"/>
        <w:gridCol w:w="1635"/>
        <w:gridCol w:w="1580"/>
      </w:tblGrid>
      <w:tr w14:paraId="647D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00CCFF"/>
            <w:noWrap w:val="0"/>
            <w:vAlign w:val="center"/>
          </w:tcPr>
          <w:p w14:paraId="3430A04A">
            <w:pPr>
              <w:pStyle w:val="66"/>
            </w:pPr>
            <w:r>
              <w:rPr>
                <w:rFonts w:hint="eastAsia"/>
              </w:rPr>
              <w:t>土方开挖阶段</w:t>
            </w:r>
          </w:p>
        </w:tc>
        <w:tc>
          <w:tcPr>
            <w:tcW w:w="1867" w:type="dxa"/>
            <w:shd w:val="clear" w:color="auto" w:fill="00CCFF"/>
            <w:noWrap w:val="0"/>
            <w:vAlign w:val="center"/>
          </w:tcPr>
          <w:p w14:paraId="79EA13E4">
            <w:pPr>
              <w:pStyle w:val="66"/>
            </w:pPr>
            <w:r>
              <w:t>首层土</w:t>
            </w:r>
          </w:p>
        </w:tc>
        <w:tc>
          <w:tcPr>
            <w:tcW w:w="1635" w:type="dxa"/>
            <w:shd w:val="clear" w:color="auto" w:fill="00CCFF"/>
            <w:noWrap w:val="0"/>
            <w:vAlign w:val="center"/>
          </w:tcPr>
          <w:p w14:paraId="1865A4B0">
            <w:pPr>
              <w:pStyle w:val="66"/>
            </w:pPr>
            <w:r>
              <w:t>二层土两侧</w:t>
            </w:r>
          </w:p>
        </w:tc>
        <w:tc>
          <w:tcPr>
            <w:tcW w:w="1580" w:type="dxa"/>
            <w:shd w:val="clear" w:color="auto" w:fill="00CCFF"/>
            <w:noWrap w:val="0"/>
            <w:vAlign w:val="center"/>
          </w:tcPr>
          <w:p w14:paraId="15569C55">
            <w:pPr>
              <w:pStyle w:val="66"/>
              <w:rPr>
                <w:rFonts w:hint="eastAsia"/>
              </w:rPr>
            </w:pPr>
            <w:r>
              <w:t>二层土中间</w:t>
            </w:r>
          </w:p>
        </w:tc>
      </w:tr>
      <w:tr w14:paraId="6B79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446C3A5D">
            <w:pPr>
              <w:pStyle w:val="66"/>
            </w:pPr>
            <w:r>
              <w:rPr>
                <w:rFonts w:hint="eastAsia"/>
              </w:rPr>
              <w:t>挖土面积(㎡)</w:t>
            </w:r>
          </w:p>
        </w:tc>
        <w:tc>
          <w:tcPr>
            <w:tcW w:w="1867" w:type="dxa"/>
            <w:shd w:val="clear" w:color="auto" w:fill="CCFFFF"/>
            <w:noWrap w:val="0"/>
            <w:vAlign w:val="center"/>
          </w:tcPr>
          <w:p w14:paraId="00EF1B5B">
            <w:pPr>
              <w:pStyle w:val="66"/>
              <w:rPr>
                <w:rFonts w:hint="eastAsia"/>
              </w:rPr>
            </w:pPr>
            <w:r>
              <w:rPr>
                <w:rFonts w:hint="eastAsia"/>
              </w:rPr>
              <w:t>28906</w:t>
            </w:r>
          </w:p>
        </w:tc>
        <w:tc>
          <w:tcPr>
            <w:tcW w:w="1635" w:type="dxa"/>
            <w:shd w:val="clear" w:color="auto" w:fill="CCFFFF"/>
            <w:noWrap w:val="0"/>
            <w:vAlign w:val="center"/>
          </w:tcPr>
          <w:p w14:paraId="42BAB39D">
            <w:pPr>
              <w:pStyle w:val="66"/>
            </w:pPr>
            <w:r>
              <w:rPr>
                <w:rFonts w:hint="eastAsia"/>
              </w:rPr>
              <w:t>22406</w:t>
            </w:r>
          </w:p>
        </w:tc>
        <w:tc>
          <w:tcPr>
            <w:tcW w:w="1580" w:type="dxa"/>
            <w:shd w:val="clear" w:color="auto" w:fill="CCFFFF"/>
            <w:noWrap w:val="0"/>
            <w:vAlign w:val="center"/>
          </w:tcPr>
          <w:p w14:paraId="51B7B3B0">
            <w:pPr>
              <w:pStyle w:val="66"/>
              <w:rPr>
                <w:rFonts w:hint="eastAsia"/>
              </w:rPr>
            </w:pPr>
            <w:r>
              <w:rPr>
                <w:rFonts w:hint="eastAsia"/>
              </w:rPr>
              <w:t>6500</w:t>
            </w:r>
          </w:p>
        </w:tc>
      </w:tr>
      <w:tr w14:paraId="46AF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06695D65">
            <w:pPr>
              <w:pStyle w:val="66"/>
            </w:pPr>
            <w:r>
              <w:rPr>
                <w:rFonts w:hint="eastAsia"/>
              </w:rPr>
              <w:t>挖土深度(m)</w:t>
            </w:r>
          </w:p>
        </w:tc>
        <w:tc>
          <w:tcPr>
            <w:tcW w:w="1867" w:type="dxa"/>
            <w:shd w:val="clear" w:color="auto" w:fill="CCFFFF"/>
            <w:noWrap w:val="0"/>
            <w:vAlign w:val="center"/>
          </w:tcPr>
          <w:p w14:paraId="5BD13257">
            <w:pPr>
              <w:pStyle w:val="66"/>
              <w:rPr>
                <w:rFonts w:hint="eastAsia"/>
              </w:rPr>
            </w:pPr>
            <w:r>
              <w:rPr>
                <w:rFonts w:hint="eastAsia"/>
              </w:rPr>
              <w:t>1.35</w:t>
            </w:r>
            <w:r>
              <w:t>（开槽部分2.05）</w:t>
            </w:r>
          </w:p>
        </w:tc>
        <w:tc>
          <w:tcPr>
            <w:tcW w:w="1635" w:type="dxa"/>
            <w:shd w:val="clear" w:color="auto" w:fill="CCFFFF"/>
            <w:noWrap w:val="0"/>
            <w:vAlign w:val="center"/>
          </w:tcPr>
          <w:p w14:paraId="04F36BAD">
            <w:pPr>
              <w:pStyle w:val="66"/>
              <w:rPr>
                <w:rFonts w:hint="eastAsia"/>
              </w:rPr>
            </w:pPr>
            <w:r>
              <w:rPr>
                <w:rFonts w:hint="eastAsia"/>
              </w:rPr>
              <w:t>4.9</w:t>
            </w:r>
          </w:p>
        </w:tc>
        <w:tc>
          <w:tcPr>
            <w:tcW w:w="1580" w:type="dxa"/>
            <w:shd w:val="clear" w:color="auto" w:fill="CCFFFF"/>
            <w:noWrap w:val="0"/>
            <w:vAlign w:val="center"/>
          </w:tcPr>
          <w:p w14:paraId="2F18CF33">
            <w:pPr>
              <w:pStyle w:val="66"/>
              <w:rPr>
                <w:rFonts w:hint="eastAsia"/>
              </w:rPr>
            </w:pPr>
            <w:r>
              <w:rPr>
                <w:rFonts w:hint="eastAsia"/>
              </w:rPr>
              <w:t>4.9</w:t>
            </w:r>
          </w:p>
        </w:tc>
      </w:tr>
      <w:tr w14:paraId="3968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27BA2066">
            <w:pPr>
              <w:pStyle w:val="66"/>
            </w:pPr>
            <w:r>
              <w:rPr>
                <w:rFonts w:hint="eastAsia"/>
              </w:rPr>
              <w:t>土方量(m</w:t>
            </w:r>
            <w:r>
              <w:rPr>
                <w:rFonts w:hint="eastAsia"/>
                <w:vertAlign w:val="superscript"/>
              </w:rPr>
              <w:t>3</w:t>
            </w:r>
            <w:r>
              <w:rPr>
                <w:rFonts w:hint="eastAsia"/>
              </w:rPr>
              <w:t>)</w:t>
            </w:r>
          </w:p>
        </w:tc>
        <w:tc>
          <w:tcPr>
            <w:tcW w:w="1867" w:type="dxa"/>
            <w:shd w:val="clear" w:color="auto" w:fill="CCFFFF"/>
            <w:noWrap w:val="0"/>
            <w:vAlign w:val="center"/>
          </w:tcPr>
          <w:p w14:paraId="220BFDA6">
            <w:pPr>
              <w:pStyle w:val="66"/>
              <w:rPr>
                <w:rFonts w:hint="eastAsia"/>
              </w:rPr>
            </w:pPr>
            <w:r>
              <w:t>45767</w:t>
            </w:r>
          </w:p>
        </w:tc>
        <w:tc>
          <w:tcPr>
            <w:tcW w:w="1635" w:type="dxa"/>
            <w:shd w:val="clear" w:color="auto" w:fill="CCFFFF"/>
            <w:noWrap w:val="0"/>
            <w:vAlign w:val="center"/>
          </w:tcPr>
          <w:p w14:paraId="0D5A63D0">
            <w:pPr>
              <w:pStyle w:val="66"/>
              <w:rPr>
                <w:rFonts w:hint="eastAsia"/>
              </w:rPr>
            </w:pPr>
            <w:r>
              <w:rPr>
                <w:rFonts w:hint="eastAsia"/>
              </w:rPr>
              <w:t>109789</w:t>
            </w:r>
          </w:p>
        </w:tc>
        <w:tc>
          <w:tcPr>
            <w:tcW w:w="1580" w:type="dxa"/>
            <w:shd w:val="clear" w:color="auto" w:fill="CCFFFF"/>
            <w:noWrap w:val="0"/>
            <w:vAlign w:val="center"/>
          </w:tcPr>
          <w:p w14:paraId="37345DDC">
            <w:pPr>
              <w:pStyle w:val="66"/>
              <w:rPr>
                <w:rFonts w:hint="eastAsia"/>
              </w:rPr>
            </w:pPr>
            <w:r>
              <w:rPr>
                <w:rFonts w:hint="eastAsia"/>
              </w:rPr>
              <w:t>31850</w:t>
            </w:r>
          </w:p>
        </w:tc>
      </w:tr>
      <w:tr w14:paraId="51E9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restart"/>
            <w:shd w:val="clear" w:color="auto" w:fill="CCFFFF"/>
            <w:noWrap w:val="0"/>
            <w:vAlign w:val="center"/>
          </w:tcPr>
          <w:p w14:paraId="50C78931">
            <w:pPr>
              <w:pStyle w:val="66"/>
              <w:rPr>
                <w:rFonts w:hint="eastAsia"/>
              </w:rPr>
            </w:pPr>
            <w:r>
              <w:rPr>
                <w:rFonts w:hint="eastAsia"/>
              </w:rPr>
              <w:t>设</w:t>
            </w:r>
          </w:p>
          <w:p w14:paraId="2755CC6F">
            <w:pPr>
              <w:pStyle w:val="66"/>
              <w:rPr>
                <w:rFonts w:hint="eastAsia"/>
              </w:rPr>
            </w:pPr>
          </w:p>
          <w:p w14:paraId="7219C573">
            <w:pPr>
              <w:pStyle w:val="66"/>
              <w:rPr>
                <w:rFonts w:hint="eastAsia"/>
              </w:rPr>
            </w:pPr>
            <w:r>
              <w:rPr>
                <w:rFonts w:hint="eastAsia"/>
              </w:rPr>
              <w:t>备</w:t>
            </w:r>
          </w:p>
          <w:p w14:paraId="031BB0F1">
            <w:pPr>
              <w:pStyle w:val="66"/>
              <w:rPr>
                <w:rFonts w:hint="eastAsia"/>
              </w:rPr>
            </w:pPr>
          </w:p>
          <w:p w14:paraId="22E277FF">
            <w:pPr>
              <w:pStyle w:val="66"/>
              <w:rPr>
                <w:rFonts w:hint="eastAsia"/>
              </w:rPr>
            </w:pPr>
            <w:r>
              <w:rPr>
                <w:rFonts w:hint="eastAsia"/>
              </w:rPr>
              <w:t>配</w:t>
            </w:r>
          </w:p>
          <w:p w14:paraId="1F7CEA7C">
            <w:pPr>
              <w:pStyle w:val="66"/>
            </w:pPr>
          </w:p>
          <w:p w14:paraId="50F0DC95">
            <w:pPr>
              <w:pStyle w:val="66"/>
            </w:pPr>
            <w:r>
              <w:rPr>
                <w:rFonts w:hint="eastAsia"/>
              </w:rPr>
              <w:t>置</w:t>
            </w:r>
          </w:p>
        </w:tc>
        <w:tc>
          <w:tcPr>
            <w:tcW w:w="1952" w:type="dxa"/>
            <w:shd w:val="clear" w:color="auto" w:fill="CCFFFF"/>
            <w:noWrap w:val="0"/>
            <w:vAlign w:val="center"/>
          </w:tcPr>
          <w:p w14:paraId="45E37102">
            <w:pPr>
              <w:pStyle w:val="66"/>
            </w:pPr>
            <w:r>
              <w:rPr>
                <w:rFonts w:hint="eastAsia"/>
              </w:rPr>
              <w:t>大挖机(1m</w:t>
            </w:r>
            <w:r>
              <w:rPr>
                <w:rFonts w:hint="eastAsia"/>
                <w:vertAlign w:val="superscript"/>
              </w:rPr>
              <w:t>3</w:t>
            </w:r>
            <w:r>
              <w:rPr>
                <w:rFonts w:hint="eastAsia"/>
              </w:rPr>
              <w:t>)</w:t>
            </w:r>
          </w:p>
        </w:tc>
        <w:tc>
          <w:tcPr>
            <w:tcW w:w="1867" w:type="dxa"/>
            <w:shd w:val="clear" w:color="auto" w:fill="CCFFFF"/>
            <w:noWrap w:val="0"/>
            <w:vAlign w:val="center"/>
          </w:tcPr>
          <w:p w14:paraId="04509BB6">
            <w:pPr>
              <w:pStyle w:val="66"/>
              <w:rPr>
                <w:rFonts w:hint="eastAsia"/>
              </w:rPr>
            </w:pPr>
            <w:r>
              <w:rPr>
                <w:rFonts w:hint="eastAsia"/>
              </w:rPr>
              <w:t>4</w:t>
            </w:r>
          </w:p>
        </w:tc>
        <w:tc>
          <w:tcPr>
            <w:tcW w:w="1635" w:type="dxa"/>
            <w:shd w:val="clear" w:color="auto" w:fill="CCFFFF"/>
            <w:noWrap w:val="0"/>
            <w:vAlign w:val="center"/>
          </w:tcPr>
          <w:p w14:paraId="360E66F8">
            <w:pPr>
              <w:pStyle w:val="66"/>
              <w:rPr>
                <w:rFonts w:hint="eastAsia"/>
              </w:rPr>
            </w:pPr>
            <w:r>
              <w:rPr>
                <w:rFonts w:hint="eastAsia"/>
              </w:rPr>
              <w:t>3</w:t>
            </w:r>
          </w:p>
        </w:tc>
        <w:tc>
          <w:tcPr>
            <w:tcW w:w="1580" w:type="dxa"/>
            <w:shd w:val="clear" w:color="auto" w:fill="CCFFFF"/>
            <w:noWrap w:val="0"/>
            <w:vAlign w:val="center"/>
          </w:tcPr>
          <w:p w14:paraId="4463E89A">
            <w:pPr>
              <w:pStyle w:val="66"/>
              <w:rPr>
                <w:rFonts w:hint="eastAsia"/>
              </w:rPr>
            </w:pPr>
            <w:r>
              <w:rPr>
                <w:rFonts w:hint="eastAsia"/>
              </w:rPr>
              <w:t>3</w:t>
            </w:r>
          </w:p>
        </w:tc>
      </w:tr>
      <w:tr w14:paraId="275E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2B2B900D"/>
        </w:tc>
        <w:tc>
          <w:tcPr>
            <w:tcW w:w="1952" w:type="dxa"/>
            <w:shd w:val="clear" w:color="auto" w:fill="CCFFFF"/>
            <w:noWrap w:val="0"/>
            <w:vAlign w:val="center"/>
          </w:tcPr>
          <w:p w14:paraId="1CA4956C">
            <w:pPr>
              <w:pStyle w:val="66"/>
            </w:pPr>
            <w:r>
              <w:rPr>
                <w:rFonts w:hint="eastAsia"/>
              </w:rPr>
              <w:t>中挖机(0.6m</w:t>
            </w:r>
            <w:r>
              <w:rPr>
                <w:rFonts w:hint="eastAsia"/>
                <w:vertAlign w:val="superscript"/>
              </w:rPr>
              <w:t>3</w:t>
            </w:r>
            <w:r>
              <w:rPr>
                <w:rFonts w:hint="eastAsia"/>
              </w:rPr>
              <w:t>)</w:t>
            </w:r>
          </w:p>
        </w:tc>
        <w:tc>
          <w:tcPr>
            <w:tcW w:w="1867" w:type="dxa"/>
            <w:shd w:val="clear" w:color="auto" w:fill="CCFFFF"/>
            <w:noWrap w:val="0"/>
            <w:vAlign w:val="center"/>
          </w:tcPr>
          <w:p w14:paraId="341BD9A0">
            <w:pPr>
              <w:pStyle w:val="66"/>
              <w:rPr>
                <w:rFonts w:hint="eastAsia"/>
              </w:rPr>
            </w:pPr>
          </w:p>
        </w:tc>
        <w:tc>
          <w:tcPr>
            <w:tcW w:w="1635" w:type="dxa"/>
            <w:shd w:val="clear" w:color="auto" w:fill="CCFFFF"/>
            <w:noWrap w:val="0"/>
            <w:vAlign w:val="center"/>
          </w:tcPr>
          <w:p w14:paraId="3B201791">
            <w:pPr>
              <w:pStyle w:val="66"/>
              <w:rPr>
                <w:rFonts w:hint="eastAsia"/>
              </w:rPr>
            </w:pPr>
          </w:p>
        </w:tc>
        <w:tc>
          <w:tcPr>
            <w:tcW w:w="1580" w:type="dxa"/>
            <w:shd w:val="clear" w:color="auto" w:fill="CCFFFF"/>
            <w:noWrap w:val="0"/>
            <w:vAlign w:val="center"/>
          </w:tcPr>
          <w:p w14:paraId="7EF7E575">
            <w:pPr>
              <w:pStyle w:val="66"/>
              <w:rPr>
                <w:rFonts w:hint="eastAsia"/>
              </w:rPr>
            </w:pPr>
          </w:p>
        </w:tc>
      </w:tr>
      <w:tr w14:paraId="7794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3341194D"/>
        </w:tc>
        <w:tc>
          <w:tcPr>
            <w:tcW w:w="1952" w:type="dxa"/>
            <w:shd w:val="clear" w:color="auto" w:fill="CCFFFF"/>
            <w:noWrap w:val="0"/>
            <w:vAlign w:val="center"/>
          </w:tcPr>
          <w:p w14:paraId="09D74582">
            <w:pPr>
              <w:pStyle w:val="66"/>
            </w:pPr>
            <w:r>
              <w:rPr>
                <w:rFonts w:hint="eastAsia"/>
              </w:rPr>
              <w:t>小挖机(0.4m</w:t>
            </w:r>
            <w:r>
              <w:rPr>
                <w:rFonts w:hint="eastAsia"/>
                <w:vertAlign w:val="superscript"/>
              </w:rPr>
              <w:t>3</w:t>
            </w:r>
            <w:r>
              <w:rPr>
                <w:rFonts w:hint="eastAsia"/>
              </w:rPr>
              <w:t>)</w:t>
            </w:r>
          </w:p>
        </w:tc>
        <w:tc>
          <w:tcPr>
            <w:tcW w:w="1867" w:type="dxa"/>
            <w:shd w:val="clear" w:color="auto" w:fill="CCFFFF"/>
            <w:noWrap w:val="0"/>
            <w:vAlign w:val="center"/>
          </w:tcPr>
          <w:p w14:paraId="5582CF4D">
            <w:pPr>
              <w:pStyle w:val="66"/>
              <w:rPr>
                <w:rFonts w:hint="eastAsia"/>
              </w:rPr>
            </w:pPr>
          </w:p>
        </w:tc>
        <w:tc>
          <w:tcPr>
            <w:tcW w:w="1635" w:type="dxa"/>
            <w:shd w:val="clear" w:color="auto" w:fill="CCFFFF"/>
            <w:noWrap w:val="0"/>
            <w:vAlign w:val="center"/>
          </w:tcPr>
          <w:p w14:paraId="71533947">
            <w:pPr>
              <w:pStyle w:val="66"/>
              <w:rPr>
                <w:rFonts w:hint="eastAsia"/>
              </w:rPr>
            </w:pPr>
            <w:r>
              <w:rPr>
                <w:rFonts w:hint="eastAsia"/>
              </w:rPr>
              <w:t>6</w:t>
            </w:r>
          </w:p>
        </w:tc>
        <w:tc>
          <w:tcPr>
            <w:tcW w:w="1580" w:type="dxa"/>
            <w:shd w:val="clear" w:color="auto" w:fill="CCFFFF"/>
            <w:noWrap w:val="0"/>
            <w:vAlign w:val="center"/>
          </w:tcPr>
          <w:p w14:paraId="5C3152C3">
            <w:pPr>
              <w:pStyle w:val="66"/>
              <w:rPr>
                <w:rFonts w:hint="eastAsia"/>
              </w:rPr>
            </w:pPr>
            <w:r>
              <w:rPr>
                <w:rFonts w:hint="eastAsia"/>
              </w:rPr>
              <w:t>4</w:t>
            </w:r>
          </w:p>
        </w:tc>
      </w:tr>
      <w:tr w14:paraId="3BEE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59DC5EB0"/>
        </w:tc>
        <w:tc>
          <w:tcPr>
            <w:tcW w:w="1952" w:type="dxa"/>
            <w:shd w:val="clear" w:color="auto" w:fill="CCFFFF"/>
            <w:noWrap w:val="0"/>
            <w:vAlign w:val="center"/>
          </w:tcPr>
          <w:p w14:paraId="30A7DD3B">
            <w:pPr>
              <w:pStyle w:val="66"/>
            </w:pPr>
            <w:r>
              <w:rPr>
                <w:rFonts w:hint="eastAsia"/>
              </w:rPr>
              <w:t>长臂挖机18m</w:t>
            </w:r>
          </w:p>
        </w:tc>
        <w:tc>
          <w:tcPr>
            <w:tcW w:w="1867" w:type="dxa"/>
            <w:shd w:val="clear" w:color="auto" w:fill="CCFFFF"/>
            <w:noWrap w:val="0"/>
            <w:vAlign w:val="center"/>
          </w:tcPr>
          <w:p w14:paraId="090CB8F1">
            <w:pPr>
              <w:pStyle w:val="66"/>
              <w:rPr>
                <w:rFonts w:hint="eastAsia"/>
              </w:rPr>
            </w:pPr>
          </w:p>
        </w:tc>
        <w:tc>
          <w:tcPr>
            <w:tcW w:w="1635" w:type="dxa"/>
            <w:shd w:val="clear" w:color="auto" w:fill="CCFFFF"/>
            <w:noWrap w:val="0"/>
            <w:vAlign w:val="center"/>
          </w:tcPr>
          <w:p w14:paraId="1B6DF249">
            <w:pPr>
              <w:pStyle w:val="66"/>
            </w:pPr>
          </w:p>
        </w:tc>
        <w:tc>
          <w:tcPr>
            <w:tcW w:w="1580" w:type="dxa"/>
            <w:shd w:val="clear" w:color="auto" w:fill="CCFFFF"/>
            <w:noWrap w:val="0"/>
            <w:vAlign w:val="center"/>
          </w:tcPr>
          <w:p w14:paraId="2059E94B">
            <w:pPr>
              <w:pStyle w:val="66"/>
              <w:rPr>
                <w:rFonts w:hint="eastAsia"/>
              </w:rPr>
            </w:pPr>
          </w:p>
        </w:tc>
      </w:tr>
      <w:tr w14:paraId="78AC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309F6712"/>
        </w:tc>
        <w:tc>
          <w:tcPr>
            <w:tcW w:w="1952" w:type="dxa"/>
            <w:shd w:val="clear" w:color="auto" w:fill="CCFFFF"/>
            <w:noWrap w:val="0"/>
            <w:vAlign w:val="center"/>
          </w:tcPr>
          <w:p w14:paraId="496F0D6F">
            <w:pPr>
              <w:pStyle w:val="66"/>
            </w:pPr>
            <w:r>
              <w:rPr>
                <w:rFonts w:hint="eastAsia"/>
              </w:rPr>
              <w:t>加长臂挖机</w:t>
            </w:r>
          </w:p>
        </w:tc>
        <w:tc>
          <w:tcPr>
            <w:tcW w:w="1867" w:type="dxa"/>
            <w:shd w:val="clear" w:color="auto" w:fill="CCFFFF"/>
            <w:noWrap w:val="0"/>
            <w:vAlign w:val="center"/>
          </w:tcPr>
          <w:p w14:paraId="3B73F1A4">
            <w:pPr>
              <w:pStyle w:val="66"/>
              <w:rPr>
                <w:rFonts w:hint="eastAsia"/>
              </w:rPr>
            </w:pPr>
          </w:p>
        </w:tc>
        <w:tc>
          <w:tcPr>
            <w:tcW w:w="1635" w:type="dxa"/>
            <w:shd w:val="clear" w:color="auto" w:fill="CCFFFF"/>
            <w:noWrap w:val="0"/>
            <w:vAlign w:val="center"/>
          </w:tcPr>
          <w:p w14:paraId="6FC6841A">
            <w:pPr>
              <w:pStyle w:val="66"/>
              <w:rPr>
                <w:rFonts w:hint="eastAsia"/>
              </w:rPr>
            </w:pPr>
            <w:r>
              <w:rPr>
                <w:rFonts w:hint="eastAsia"/>
              </w:rPr>
              <w:t>1</w:t>
            </w:r>
          </w:p>
        </w:tc>
        <w:tc>
          <w:tcPr>
            <w:tcW w:w="1580" w:type="dxa"/>
            <w:shd w:val="clear" w:color="auto" w:fill="CCFFFF"/>
            <w:noWrap w:val="0"/>
            <w:vAlign w:val="center"/>
          </w:tcPr>
          <w:p w14:paraId="0A3E6173">
            <w:pPr>
              <w:pStyle w:val="66"/>
              <w:rPr>
                <w:rFonts w:hint="eastAsia"/>
              </w:rPr>
            </w:pPr>
            <w:r>
              <w:rPr>
                <w:rFonts w:hint="eastAsia"/>
              </w:rPr>
              <w:t>1</w:t>
            </w:r>
          </w:p>
        </w:tc>
      </w:tr>
      <w:tr w14:paraId="1135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0F707B62"/>
        </w:tc>
        <w:tc>
          <w:tcPr>
            <w:tcW w:w="1952" w:type="dxa"/>
            <w:shd w:val="clear" w:color="auto" w:fill="CCFFFF"/>
            <w:noWrap w:val="0"/>
            <w:vAlign w:val="center"/>
          </w:tcPr>
          <w:p w14:paraId="4406EB17">
            <w:pPr>
              <w:pStyle w:val="66"/>
            </w:pPr>
            <w:r>
              <w:rPr>
                <w:rFonts w:hint="eastAsia"/>
              </w:rPr>
              <w:t>履带吊抓斗</w:t>
            </w:r>
          </w:p>
        </w:tc>
        <w:tc>
          <w:tcPr>
            <w:tcW w:w="1867" w:type="dxa"/>
            <w:shd w:val="clear" w:color="auto" w:fill="CCFFFF"/>
            <w:noWrap w:val="0"/>
            <w:vAlign w:val="center"/>
          </w:tcPr>
          <w:p w14:paraId="1DA40AA9">
            <w:pPr>
              <w:pStyle w:val="66"/>
              <w:rPr>
                <w:rFonts w:hint="eastAsia"/>
              </w:rPr>
            </w:pPr>
          </w:p>
        </w:tc>
        <w:tc>
          <w:tcPr>
            <w:tcW w:w="1635" w:type="dxa"/>
            <w:shd w:val="clear" w:color="auto" w:fill="CCFFFF"/>
            <w:noWrap w:val="0"/>
            <w:vAlign w:val="center"/>
          </w:tcPr>
          <w:p w14:paraId="2A9FA478">
            <w:pPr>
              <w:pStyle w:val="66"/>
              <w:rPr>
                <w:rFonts w:hint="eastAsia"/>
              </w:rPr>
            </w:pPr>
          </w:p>
        </w:tc>
        <w:tc>
          <w:tcPr>
            <w:tcW w:w="1580" w:type="dxa"/>
            <w:shd w:val="clear" w:color="auto" w:fill="CCFFFF"/>
            <w:noWrap w:val="0"/>
            <w:vAlign w:val="center"/>
          </w:tcPr>
          <w:p w14:paraId="142FC81C">
            <w:pPr>
              <w:pStyle w:val="66"/>
              <w:rPr>
                <w:rFonts w:hint="eastAsia"/>
              </w:rPr>
            </w:pPr>
          </w:p>
        </w:tc>
      </w:tr>
      <w:tr w14:paraId="0A0B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3D046528"/>
        </w:tc>
        <w:tc>
          <w:tcPr>
            <w:tcW w:w="1952" w:type="dxa"/>
            <w:shd w:val="clear" w:color="auto" w:fill="CCFFFF"/>
            <w:noWrap w:val="0"/>
            <w:vAlign w:val="center"/>
          </w:tcPr>
          <w:p w14:paraId="3AFB49AA">
            <w:pPr>
              <w:pStyle w:val="66"/>
            </w:pPr>
            <w:r>
              <w:rPr>
                <w:rFonts w:hint="eastAsia"/>
              </w:rPr>
              <w:t>15T～20T自卸车</w:t>
            </w:r>
          </w:p>
        </w:tc>
        <w:tc>
          <w:tcPr>
            <w:tcW w:w="1867" w:type="dxa"/>
            <w:shd w:val="clear" w:color="auto" w:fill="CCFFFF"/>
            <w:noWrap w:val="0"/>
            <w:vAlign w:val="center"/>
          </w:tcPr>
          <w:p w14:paraId="0B5A17A0">
            <w:pPr>
              <w:pStyle w:val="66"/>
            </w:pPr>
            <w:r>
              <w:rPr>
                <w:rFonts w:hint="eastAsia"/>
              </w:rPr>
              <w:t>40</w:t>
            </w:r>
          </w:p>
        </w:tc>
        <w:tc>
          <w:tcPr>
            <w:tcW w:w="1635" w:type="dxa"/>
            <w:shd w:val="clear" w:color="auto" w:fill="CCFFFF"/>
            <w:noWrap w:val="0"/>
            <w:vAlign w:val="center"/>
          </w:tcPr>
          <w:p w14:paraId="03D03597">
            <w:pPr>
              <w:pStyle w:val="66"/>
              <w:rPr>
                <w:rFonts w:hint="eastAsia"/>
              </w:rPr>
            </w:pPr>
            <w:r>
              <w:rPr>
                <w:rFonts w:hint="eastAsia"/>
              </w:rPr>
              <w:t>60</w:t>
            </w:r>
          </w:p>
        </w:tc>
        <w:tc>
          <w:tcPr>
            <w:tcW w:w="1580" w:type="dxa"/>
            <w:shd w:val="clear" w:color="auto" w:fill="CCFFFF"/>
            <w:noWrap w:val="0"/>
            <w:vAlign w:val="center"/>
          </w:tcPr>
          <w:p w14:paraId="2E6D6808">
            <w:pPr>
              <w:pStyle w:val="66"/>
              <w:rPr>
                <w:rFonts w:hint="eastAsia"/>
              </w:rPr>
            </w:pPr>
            <w:r>
              <w:rPr>
                <w:rFonts w:hint="eastAsia"/>
              </w:rPr>
              <w:t>30</w:t>
            </w:r>
          </w:p>
        </w:tc>
      </w:tr>
      <w:tr w14:paraId="50FF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86" w:hRule="atLeast"/>
          <w:jc w:val="center"/>
        </w:trPr>
        <w:tc>
          <w:tcPr>
            <w:tcW w:w="2653" w:type="dxa"/>
            <w:gridSpan w:val="2"/>
            <w:shd w:val="clear" w:color="auto" w:fill="CCFFFF"/>
            <w:noWrap w:val="0"/>
            <w:vAlign w:val="center"/>
          </w:tcPr>
          <w:p w14:paraId="7468B575">
            <w:pPr>
              <w:pStyle w:val="66"/>
              <w:rPr>
                <w:rFonts w:hint="eastAsia"/>
              </w:rPr>
            </w:pPr>
            <w:r>
              <w:t>日</w:t>
            </w:r>
            <w:r>
              <w:rPr>
                <w:rFonts w:hint="eastAsia"/>
              </w:rPr>
              <w:t>出土量</w:t>
            </w:r>
          </w:p>
        </w:tc>
        <w:tc>
          <w:tcPr>
            <w:tcW w:w="1867" w:type="dxa"/>
            <w:shd w:val="clear" w:color="auto" w:fill="CCFFFF"/>
            <w:noWrap w:val="0"/>
            <w:vAlign w:val="center"/>
          </w:tcPr>
          <w:p w14:paraId="41BFF2C7">
            <w:pPr>
              <w:pStyle w:val="66"/>
              <w:rPr>
                <w:rFonts w:hint="eastAsia"/>
              </w:rPr>
            </w:pPr>
            <w:r>
              <w:rPr>
                <w:rFonts w:hint="eastAsia"/>
              </w:rPr>
              <w:t>4000</w:t>
            </w:r>
          </w:p>
        </w:tc>
        <w:tc>
          <w:tcPr>
            <w:tcW w:w="1635" w:type="dxa"/>
            <w:shd w:val="clear" w:color="auto" w:fill="CCFFFF"/>
            <w:noWrap w:val="0"/>
            <w:vAlign w:val="center"/>
          </w:tcPr>
          <w:p w14:paraId="7C132186">
            <w:pPr>
              <w:pStyle w:val="66"/>
              <w:rPr>
                <w:rFonts w:hint="eastAsia"/>
              </w:rPr>
            </w:pPr>
            <w:r>
              <w:rPr>
                <w:rFonts w:hint="eastAsia"/>
              </w:rPr>
              <w:t>3500</w:t>
            </w:r>
          </w:p>
        </w:tc>
        <w:tc>
          <w:tcPr>
            <w:tcW w:w="1580" w:type="dxa"/>
            <w:shd w:val="clear" w:color="auto" w:fill="CCFFFF"/>
            <w:noWrap w:val="0"/>
            <w:vAlign w:val="center"/>
          </w:tcPr>
          <w:p w14:paraId="31D4D8D7">
            <w:pPr>
              <w:pStyle w:val="66"/>
              <w:rPr>
                <w:rFonts w:hint="eastAsia"/>
              </w:rPr>
            </w:pPr>
            <w:r>
              <w:rPr>
                <w:rFonts w:hint="eastAsia"/>
              </w:rPr>
              <w:t>3500</w:t>
            </w:r>
          </w:p>
        </w:tc>
      </w:tr>
    </w:tbl>
    <w:p w14:paraId="348A7890">
      <w:pPr>
        <w:rPr>
          <w:rFonts w:hint="eastAsia"/>
          <w:sz w:val="24"/>
        </w:rPr>
      </w:pPr>
      <w:r>
        <w:rPr>
          <w:rFonts w:hint="eastAsia"/>
          <w:sz w:val="24"/>
        </w:rPr>
        <w:t>南区土方开挖资源配置</w:t>
      </w:r>
    </w:p>
    <w:tbl>
      <w:tblPr>
        <w:tblStyle w:val="23"/>
        <w:tblW w:w="7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952"/>
        <w:gridCol w:w="1864"/>
        <w:gridCol w:w="1650"/>
        <w:gridCol w:w="1593"/>
      </w:tblGrid>
      <w:tr w14:paraId="5A8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00CCFF"/>
            <w:noWrap w:val="0"/>
            <w:vAlign w:val="center"/>
          </w:tcPr>
          <w:p w14:paraId="10CFF43A">
            <w:pPr>
              <w:pStyle w:val="66"/>
            </w:pPr>
            <w:r>
              <w:rPr>
                <w:rFonts w:hint="eastAsia"/>
              </w:rPr>
              <w:t>土方开挖阶段</w:t>
            </w:r>
          </w:p>
        </w:tc>
        <w:tc>
          <w:tcPr>
            <w:tcW w:w="1864" w:type="dxa"/>
            <w:shd w:val="clear" w:color="auto" w:fill="00CCFF"/>
            <w:noWrap w:val="0"/>
            <w:vAlign w:val="center"/>
          </w:tcPr>
          <w:p w14:paraId="128D4AAD">
            <w:pPr>
              <w:pStyle w:val="66"/>
            </w:pPr>
            <w:r>
              <w:rPr>
                <w:rFonts w:hint="eastAsia"/>
              </w:rPr>
              <w:t>1</w:t>
            </w:r>
          </w:p>
        </w:tc>
        <w:tc>
          <w:tcPr>
            <w:tcW w:w="1650" w:type="dxa"/>
            <w:shd w:val="clear" w:color="auto" w:fill="00CCFF"/>
            <w:noWrap w:val="0"/>
            <w:vAlign w:val="center"/>
          </w:tcPr>
          <w:p w14:paraId="7F5C2575">
            <w:pPr>
              <w:pStyle w:val="66"/>
            </w:pPr>
            <w:r>
              <w:rPr>
                <w:rFonts w:hint="eastAsia"/>
              </w:rPr>
              <w:t>2</w:t>
            </w:r>
          </w:p>
        </w:tc>
        <w:tc>
          <w:tcPr>
            <w:tcW w:w="1593" w:type="dxa"/>
            <w:shd w:val="clear" w:color="auto" w:fill="00CCFF"/>
            <w:noWrap w:val="0"/>
            <w:vAlign w:val="center"/>
          </w:tcPr>
          <w:p w14:paraId="51F1D7BA">
            <w:pPr>
              <w:pStyle w:val="66"/>
              <w:rPr>
                <w:rFonts w:hint="eastAsia"/>
              </w:rPr>
            </w:pPr>
            <w:r>
              <w:rPr>
                <w:rFonts w:hint="eastAsia"/>
              </w:rPr>
              <w:t>3</w:t>
            </w:r>
          </w:p>
        </w:tc>
      </w:tr>
      <w:tr w14:paraId="5A0D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55D48198">
            <w:pPr>
              <w:pStyle w:val="66"/>
            </w:pPr>
            <w:r>
              <w:rPr>
                <w:rFonts w:hint="eastAsia"/>
              </w:rPr>
              <w:t>挖土面积(㎡)</w:t>
            </w:r>
          </w:p>
        </w:tc>
        <w:tc>
          <w:tcPr>
            <w:tcW w:w="1864" w:type="dxa"/>
            <w:shd w:val="clear" w:color="auto" w:fill="CCFFFF"/>
            <w:noWrap w:val="0"/>
            <w:vAlign w:val="center"/>
          </w:tcPr>
          <w:p w14:paraId="5EACF703">
            <w:pPr>
              <w:pStyle w:val="66"/>
              <w:rPr>
                <w:rFonts w:hint="eastAsia"/>
              </w:rPr>
            </w:pPr>
            <w:r>
              <w:rPr>
                <w:rFonts w:hint="eastAsia"/>
              </w:rPr>
              <w:t>29854</w:t>
            </w:r>
          </w:p>
        </w:tc>
        <w:tc>
          <w:tcPr>
            <w:tcW w:w="1650" w:type="dxa"/>
            <w:shd w:val="clear" w:color="auto" w:fill="CCFFFF"/>
            <w:noWrap w:val="0"/>
            <w:vAlign w:val="center"/>
          </w:tcPr>
          <w:p w14:paraId="06565A3C">
            <w:pPr>
              <w:pStyle w:val="66"/>
            </w:pPr>
            <w:r>
              <w:rPr>
                <w:rFonts w:hint="eastAsia"/>
              </w:rPr>
              <w:t>29854</w:t>
            </w:r>
          </w:p>
        </w:tc>
        <w:tc>
          <w:tcPr>
            <w:tcW w:w="1593" w:type="dxa"/>
            <w:shd w:val="clear" w:color="auto" w:fill="CCFFFF"/>
            <w:noWrap w:val="0"/>
            <w:vAlign w:val="center"/>
          </w:tcPr>
          <w:p w14:paraId="22AD643F">
            <w:pPr>
              <w:pStyle w:val="66"/>
              <w:rPr>
                <w:rFonts w:hint="eastAsia"/>
              </w:rPr>
            </w:pPr>
            <w:r>
              <w:rPr>
                <w:rFonts w:hint="eastAsia"/>
              </w:rPr>
              <w:t>29854</w:t>
            </w:r>
          </w:p>
        </w:tc>
      </w:tr>
      <w:tr w14:paraId="6BF6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47AD62D0">
            <w:pPr>
              <w:pStyle w:val="66"/>
            </w:pPr>
            <w:r>
              <w:rPr>
                <w:rFonts w:hint="eastAsia"/>
              </w:rPr>
              <w:t>挖土深度(m)</w:t>
            </w:r>
          </w:p>
        </w:tc>
        <w:tc>
          <w:tcPr>
            <w:tcW w:w="1864" w:type="dxa"/>
            <w:shd w:val="clear" w:color="auto" w:fill="CCFFFF"/>
            <w:noWrap w:val="0"/>
            <w:vAlign w:val="center"/>
          </w:tcPr>
          <w:p w14:paraId="2AA51A50">
            <w:pPr>
              <w:pStyle w:val="66"/>
              <w:rPr>
                <w:rFonts w:hint="eastAsia"/>
              </w:rPr>
            </w:pPr>
            <w:r>
              <w:rPr>
                <w:rFonts w:hint="eastAsia"/>
              </w:rPr>
              <w:t>1.1</w:t>
            </w:r>
            <w:r>
              <w:t>（开槽部分1.9）</w:t>
            </w:r>
          </w:p>
        </w:tc>
        <w:tc>
          <w:tcPr>
            <w:tcW w:w="1650" w:type="dxa"/>
            <w:shd w:val="clear" w:color="auto" w:fill="CCFFFF"/>
            <w:noWrap w:val="0"/>
            <w:vAlign w:val="center"/>
          </w:tcPr>
          <w:p w14:paraId="7DDC91F8">
            <w:pPr>
              <w:pStyle w:val="66"/>
              <w:rPr>
                <w:rFonts w:hint="eastAsia"/>
              </w:rPr>
            </w:pPr>
            <w:r>
              <w:rPr>
                <w:rFonts w:hint="eastAsia"/>
              </w:rPr>
              <w:t>5.3</w:t>
            </w:r>
          </w:p>
        </w:tc>
        <w:tc>
          <w:tcPr>
            <w:tcW w:w="1593" w:type="dxa"/>
            <w:shd w:val="clear" w:color="auto" w:fill="CCFFFF"/>
            <w:noWrap w:val="0"/>
            <w:vAlign w:val="center"/>
          </w:tcPr>
          <w:p w14:paraId="3D9E55B1">
            <w:pPr>
              <w:pStyle w:val="66"/>
              <w:rPr>
                <w:rFonts w:hint="eastAsia"/>
              </w:rPr>
            </w:pPr>
            <w:r>
              <w:t>3.6</w:t>
            </w:r>
          </w:p>
        </w:tc>
      </w:tr>
      <w:tr w14:paraId="1920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719B85CC">
            <w:pPr>
              <w:pStyle w:val="66"/>
            </w:pPr>
            <w:r>
              <w:rPr>
                <w:rFonts w:hint="eastAsia"/>
              </w:rPr>
              <w:t>土方量(m</w:t>
            </w:r>
            <w:r>
              <w:rPr>
                <w:rFonts w:hint="eastAsia"/>
                <w:vertAlign w:val="superscript"/>
              </w:rPr>
              <w:t>3</w:t>
            </w:r>
            <w:r>
              <w:rPr>
                <w:rFonts w:hint="eastAsia"/>
              </w:rPr>
              <w:t>)</w:t>
            </w:r>
          </w:p>
        </w:tc>
        <w:tc>
          <w:tcPr>
            <w:tcW w:w="1864" w:type="dxa"/>
            <w:shd w:val="clear" w:color="auto" w:fill="CCFFFF"/>
            <w:noWrap w:val="0"/>
            <w:vAlign w:val="center"/>
          </w:tcPr>
          <w:p w14:paraId="4372694D">
            <w:pPr>
              <w:pStyle w:val="66"/>
              <w:rPr>
                <w:rFonts w:hint="eastAsia"/>
              </w:rPr>
            </w:pPr>
            <w:r>
              <w:t>44781</w:t>
            </w:r>
          </w:p>
        </w:tc>
        <w:tc>
          <w:tcPr>
            <w:tcW w:w="1650" w:type="dxa"/>
            <w:shd w:val="clear" w:color="auto" w:fill="CCFFFF"/>
            <w:noWrap w:val="0"/>
            <w:vAlign w:val="center"/>
          </w:tcPr>
          <w:p w14:paraId="14F3D6C7">
            <w:pPr>
              <w:pStyle w:val="66"/>
              <w:rPr>
                <w:rFonts w:hint="eastAsia"/>
              </w:rPr>
            </w:pPr>
            <w:r>
              <w:rPr>
                <w:rFonts w:hint="eastAsia"/>
              </w:rPr>
              <w:t>158226</w:t>
            </w:r>
          </w:p>
        </w:tc>
        <w:tc>
          <w:tcPr>
            <w:tcW w:w="1593" w:type="dxa"/>
            <w:shd w:val="clear" w:color="auto" w:fill="CCFFFF"/>
            <w:noWrap w:val="0"/>
            <w:vAlign w:val="center"/>
          </w:tcPr>
          <w:p w14:paraId="6C73D6BB">
            <w:pPr>
              <w:pStyle w:val="66"/>
              <w:rPr>
                <w:rFonts w:hint="eastAsia"/>
              </w:rPr>
            </w:pPr>
            <w:r>
              <w:rPr>
                <w:rFonts w:hint="eastAsia"/>
              </w:rPr>
              <w:t>1</w:t>
            </w:r>
            <w:r>
              <w:t>07474</w:t>
            </w:r>
          </w:p>
        </w:tc>
      </w:tr>
      <w:tr w14:paraId="6645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restart"/>
            <w:shd w:val="clear" w:color="auto" w:fill="CCFFFF"/>
            <w:noWrap w:val="0"/>
            <w:vAlign w:val="center"/>
          </w:tcPr>
          <w:p w14:paraId="2B7CF102">
            <w:pPr>
              <w:pStyle w:val="66"/>
              <w:rPr>
                <w:rFonts w:hint="eastAsia"/>
              </w:rPr>
            </w:pPr>
            <w:r>
              <w:rPr>
                <w:rFonts w:hint="eastAsia"/>
              </w:rPr>
              <w:t>设</w:t>
            </w:r>
          </w:p>
          <w:p w14:paraId="1B4D8240">
            <w:pPr>
              <w:pStyle w:val="66"/>
              <w:rPr>
                <w:rFonts w:hint="eastAsia"/>
              </w:rPr>
            </w:pPr>
          </w:p>
          <w:p w14:paraId="0ECD6983">
            <w:pPr>
              <w:pStyle w:val="66"/>
              <w:rPr>
                <w:rFonts w:hint="eastAsia"/>
              </w:rPr>
            </w:pPr>
            <w:r>
              <w:rPr>
                <w:rFonts w:hint="eastAsia"/>
              </w:rPr>
              <w:t>备</w:t>
            </w:r>
          </w:p>
          <w:p w14:paraId="688BB64F">
            <w:pPr>
              <w:pStyle w:val="66"/>
              <w:rPr>
                <w:rFonts w:hint="eastAsia"/>
              </w:rPr>
            </w:pPr>
          </w:p>
          <w:p w14:paraId="3927496C">
            <w:pPr>
              <w:pStyle w:val="66"/>
              <w:rPr>
                <w:rFonts w:hint="eastAsia"/>
              </w:rPr>
            </w:pPr>
            <w:r>
              <w:rPr>
                <w:rFonts w:hint="eastAsia"/>
              </w:rPr>
              <w:t>配</w:t>
            </w:r>
          </w:p>
          <w:p w14:paraId="3286AFD3">
            <w:pPr>
              <w:pStyle w:val="66"/>
            </w:pPr>
          </w:p>
          <w:p w14:paraId="009E7970">
            <w:pPr>
              <w:pStyle w:val="66"/>
            </w:pPr>
            <w:r>
              <w:rPr>
                <w:rFonts w:hint="eastAsia"/>
              </w:rPr>
              <w:t>置</w:t>
            </w:r>
          </w:p>
        </w:tc>
        <w:tc>
          <w:tcPr>
            <w:tcW w:w="1952" w:type="dxa"/>
            <w:shd w:val="clear" w:color="auto" w:fill="CCFFFF"/>
            <w:noWrap w:val="0"/>
            <w:vAlign w:val="center"/>
          </w:tcPr>
          <w:p w14:paraId="251E58C8">
            <w:pPr>
              <w:pStyle w:val="66"/>
            </w:pPr>
            <w:r>
              <w:rPr>
                <w:rFonts w:hint="eastAsia"/>
              </w:rPr>
              <w:t>大挖机(1m</w:t>
            </w:r>
            <w:r>
              <w:rPr>
                <w:rFonts w:hint="eastAsia"/>
                <w:vertAlign w:val="superscript"/>
              </w:rPr>
              <w:t>3</w:t>
            </w:r>
            <w:r>
              <w:rPr>
                <w:rFonts w:hint="eastAsia"/>
              </w:rPr>
              <w:t>)</w:t>
            </w:r>
          </w:p>
        </w:tc>
        <w:tc>
          <w:tcPr>
            <w:tcW w:w="1864" w:type="dxa"/>
            <w:shd w:val="clear" w:color="auto" w:fill="CCFFFF"/>
            <w:noWrap w:val="0"/>
            <w:vAlign w:val="center"/>
          </w:tcPr>
          <w:p w14:paraId="4DD6610C">
            <w:pPr>
              <w:pStyle w:val="66"/>
              <w:rPr>
                <w:rFonts w:hint="eastAsia"/>
              </w:rPr>
            </w:pPr>
            <w:r>
              <w:rPr>
                <w:rFonts w:hint="eastAsia"/>
              </w:rPr>
              <w:t>5</w:t>
            </w:r>
          </w:p>
        </w:tc>
        <w:tc>
          <w:tcPr>
            <w:tcW w:w="1650" w:type="dxa"/>
            <w:shd w:val="clear" w:color="auto" w:fill="CCFFFF"/>
            <w:noWrap w:val="0"/>
            <w:vAlign w:val="center"/>
          </w:tcPr>
          <w:p w14:paraId="1C389BB2">
            <w:pPr>
              <w:pStyle w:val="66"/>
              <w:rPr>
                <w:rFonts w:hint="eastAsia"/>
              </w:rPr>
            </w:pPr>
            <w:r>
              <w:rPr>
                <w:rFonts w:hint="eastAsia"/>
              </w:rPr>
              <w:t>4</w:t>
            </w:r>
          </w:p>
        </w:tc>
        <w:tc>
          <w:tcPr>
            <w:tcW w:w="1593" w:type="dxa"/>
            <w:shd w:val="clear" w:color="auto" w:fill="CCFFFF"/>
            <w:noWrap w:val="0"/>
            <w:vAlign w:val="center"/>
          </w:tcPr>
          <w:p w14:paraId="3B0F4D76">
            <w:pPr>
              <w:pStyle w:val="66"/>
              <w:rPr>
                <w:rFonts w:hint="eastAsia"/>
              </w:rPr>
            </w:pPr>
          </w:p>
        </w:tc>
      </w:tr>
      <w:tr w14:paraId="6BF0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3C3A42CF"/>
        </w:tc>
        <w:tc>
          <w:tcPr>
            <w:tcW w:w="1952" w:type="dxa"/>
            <w:shd w:val="clear" w:color="auto" w:fill="CCFFFF"/>
            <w:noWrap w:val="0"/>
            <w:vAlign w:val="center"/>
          </w:tcPr>
          <w:p w14:paraId="56089E71">
            <w:pPr>
              <w:pStyle w:val="66"/>
            </w:pPr>
            <w:r>
              <w:rPr>
                <w:rFonts w:hint="eastAsia"/>
              </w:rPr>
              <w:t>中挖机(0.6m</w:t>
            </w:r>
            <w:r>
              <w:rPr>
                <w:rFonts w:hint="eastAsia"/>
                <w:vertAlign w:val="superscript"/>
              </w:rPr>
              <w:t>3</w:t>
            </w:r>
            <w:r>
              <w:rPr>
                <w:rFonts w:hint="eastAsia"/>
              </w:rPr>
              <w:t>)</w:t>
            </w:r>
          </w:p>
        </w:tc>
        <w:tc>
          <w:tcPr>
            <w:tcW w:w="1864" w:type="dxa"/>
            <w:shd w:val="clear" w:color="auto" w:fill="CCFFFF"/>
            <w:noWrap w:val="0"/>
            <w:vAlign w:val="center"/>
          </w:tcPr>
          <w:p w14:paraId="771D85F5">
            <w:pPr>
              <w:pStyle w:val="66"/>
              <w:rPr>
                <w:rFonts w:hint="eastAsia"/>
              </w:rPr>
            </w:pPr>
          </w:p>
        </w:tc>
        <w:tc>
          <w:tcPr>
            <w:tcW w:w="1650" w:type="dxa"/>
            <w:shd w:val="clear" w:color="auto" w:fill="CCFFFF"/>
            <w:noWrap w:val="0"/>
            <w:vAlign w:val="center"/>
          </w:tcPr>
          <w:p w14:paraId="7D3E8CAB">
            <w:pPr>
              <w:pStyle w:val="66"/>
              <w:rPr>
                <w:rFonts w:hint="eastAsia"/>
              </w:rPr>
            </w:pPr>
          </w:p>
        </w:tc>
        <w:tc>
          <w:tcPr>
            <w:tcW w:w="1593" w:type="dxa"/>
            <w:shd w:val="clear" w:color="auto" w:fill="CCFFFF"/>
            <w:noWrap w:val="0"/>
            <w:vAlign w:val="center"/>
          </w:tcPr>
          <w:p w14:paraId="6407F669">
            <w:pPr>
              <w:pStyle w:val="66"/>
              <w:rPr>
                <w:rFonts w:hint="eastAsia"/>
              </w:rPr>
            </w:pPr>
          </w:p>
        </w:tc>
      </w:tr>
      <w:tr w14:paraId="7AE9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2DA2C5E3"/>
        </w:tc>
        <w:tc>
          <w:tcPr>
            <w:tcW w:w="1952" w:type="dxa"/>
            <w:shd w:val="clear" w:color="auto" w:fill="CCFFFF"/>
            <w:noWrap w:val="0"/>
            <w:vAlign w:val="center"/>
          </w:tcPr>
          <w:p w14:paraId="4E5B28FE">
            <w:pPr>
              <w:pStyle w:val="66"/>
            </w:pPr>
            <w:r>
              <w:rPr>
                <w:rFonts w:hint="eastAsia"/>
              </w:rPr>
              <w:t>小挖机(0.4m</w:t>
            </w:r>
            <w:r>
              <w:rPr>
                <w:rFonts w:hint="eastAsia"/>
                <w:vertAlign w:val="superscript"/>
              </w:rPr>
              <w:t>3</w:t>
            </w:r>
            <w:r>
              <w:rPr>
                <w:rFonts w:hint="eastAsia"/>
              </w:rPr>
              <w:t>)</w:t>
            </w:r>
          </w:p>
        </w:tc>
        <w:tc>
          <w:tcPr>
            <w:tcW w:w="1864" w:type="dxa"/>
            <w:shd w:val="clear" w:color="auto" w:fill="CCFFFF"/>
            <w:noWrap w:val="0"/>
            <w:vAlign w:val="center"/>
          </w:tcPr>
          <w:p w14:paraId="0D890900">
            <w:pPr>
              <w:pStyle w:val="66"/>
              <w:rPr>
                <w:rFonts w:hint="eastAsia"/>
              </w:rPr>
            </w:pPr>
          </w:p>
        </w:tc>
        <w:tc>
          <w:tcPr>
            <w:tcW w:w="1650" w:type="dxa"/>
            <w:shd w:val="clear" w:color="auto" w:fill="CCFFFF"/>
            <w:noWrap w:val="0"/>
            <w:vAlign w:val="center"/>
          </w:tcPr>
          <w:p w14:paraId="58D37924">
            <w:pPr>
              <w:pStyle w:val="66"/>
              <w:rPr>
                <w:rFonts w:hint="eastAsia"/>
              </w:rPr>
            </w:pPr>
            <w:r>
              <w:rPr>
                <w:rFonts w:hint="eastAsia"/>
              </w:rPr>
              <w:t>8</w:t>
            </w:r>
          </w:p>
        </w:tc>
        <w:tc>
          <w:tcPr>
            <w:tcW w:w="1593" w:type="dxa"/>
            <w:shd w:val="clear" w:color="auto" w:fill="CCFFFF"/>
            <w:noWrap w:val="0"/>
            <w:vAlign w:val="center"/>
          </w:tcPr>
          <w:p w14:paraId="01C5C2FA">
            <w:pPr>
              <w:pStyle w:val="66"/>
              <w:rPr>
                <w:rFonts w:hint="eastAsia"/>
              </w:rPr>
            </w:pPr>
            <w:r>
              <w:rPr>
                <w:rFonts w:hint="eastAsia"/>
              </w:rPr>
              <w:t>10</w:t>
            </w:r>
          </w:p>
        </w:tc>
      </w:tr>
      <w:tr w14:paraId="7679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1651CAF2"/>
        </w:tc>
        <w:tc>
          <w:tcPr>
            <w:tcW w:w="1952" w:type="dxa"/>
            <w:shd w:val="clear" w:color="auto" w:fill="CCFFFF"/>
            <w:noWrap w:val="0"/>
            <w:vAlign w:val="center"/>
          </w:tcPr>
          <w:p w14:paraId="74890A30">
            <w:pPr>
              <w:pStyle w:val="66"/>
            </w:pPr>
            <w:r>
              <w:rPr>
                <w:rFonts w:hint="eastAsia"/>
              </w:rPr>
              <w:t>长臂挖机18m</w:t>
            </w:r>
          </w:p>
        </w:tc>
        <w:tc>
          <w:tcPr>
            <w:tcW w:w="1864" w:type="dxa"/>
            <w:shd w:val="clear" w:color="auto" w:fill="CCFFFF"/>
            <w:noWrap w:val="0"/>
            <w:vAlign w:val="center"/>
          </w:tcPr>
          <w:p w14:paraId="5C280AA0">
            <w:pPr>
              <w:pStyle w:val="66"/>
              <w:rPr>
                <w:rFonts w:hint="eastAsia"/>
              </w:rPr>
            </w:pPr>
          </w:p>
        </w:tc>
        <w:tc>
          <w:tcPr>
            <w:tcW w:w="1650" w:type="dxa"/>
            <w:shd w:val="clear" w:color="auto" w:fill="CCFFFF"/>
            <w:noWrap w:val="0"/>
            <w:vAlign w:val="center"/>
          </w:tcPr>
          <w:p w14:paraId="65E44408">
            <w:pPr>
              <w:pStyle w:val="66"/>
            </w:pPr>
          </w:p>
        </w:tc>
        <w:tc>
          <w:tcPr>
            <w:tcW w:w="1593" w:type="dxa"/>
            <w:shd w:val="clear" w:color="auto" w:fill="CCFFFF"/>
            <w:noWrap w:val="0"/>
            <w:vAlign w:val="center"/>
          </w:tcPr>
          <w:p w14:paraId="4DC05836">
            <w:pPr>
              <w:pStyle w:val="66"/>
              <w:rPr>
                <w:rFonts w:hint="eastAsia"/>
              </w:rPr>
            </w:pPr>
          </w:p>
        </w:tc>
      </w:tr>
      <w:tr w14:paraId="04FD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6DDFAC2C"/>
        </w:tc>
        <w:tc>
          <w:tcPr>
            <w:tcW w:w="1952" w:type="dxa"/>
            <w:shd w:val="clear" w:color="auto" w:fill="CCFFFF"/>
            <w:noWrap w:val="0"/>
            <w:vAlign w:val="center"/>
          </w:tcPr>
          <w:p w14:paraId="01FF8167">
            <w:pPr>
              <w:pStyle w:val="66"/>
            </w:pPr>
            <w:r>
              <w:rPr>
                <w:rFonts w:hint="eastAsia"/>
              </w:rPr>
              <w:t>加长臂挖机</w:t>
            </w:r>
          </w:p>
        </w:tc>
        <w:tc>
          <w:tcPr>
            <w:tcW w:w="1864" w:type="dxa"/>
            <w:shd w:val="clear" w:color="auto" w:fill="CCFFFF"/>
            <w:noWrap w:val="0"/>
            <w:vAlign w:val="center"/>
          </w:tcPr>
          <w:p w14:paraId="670C2CD1">
            <w:pPr>
              <w:pStyle w:val="66"/>
              <w:rPr>
                <w:rFonts w:hint="eastAsia"/>
              </w:rPr>
            </w:pPr>
          </w:p>
        </w:tc>
        <w:tc>
          <w:tcPr>
            <w:tcW w:w="1650" w:type="dxa"/>
            <w:shd w:val="clear" w:color="auto" w:fill="CCFFFF"/>
            <w:noWrap w:val="0"/>
            <w:vAlign w:val="center"/>
          </w:tcPr>
          <w:p w14:paraId="7006B0C9">
            <w:pPr>
              <w:pStyle w:val="66"/>
              <w:rPr>
                <w:rFonts w:hint="eastAsia"/>
              </w:rPr>
            </w:pPr>
            <w:r>
              <w:rPr>
                <w:rFonts w:hint="eastAsia"/>
              </w:rPr>
              <w:t>1</w:t>
            </w:r>
          </w:p>
        </w:tc>
        <w:tc>
          <w:tcPr>
            <w:tcW w:w="1593" w:type="dxa"/>
            <w:shd w:val="clear" w:color="auto" w:fill="CCFFFF"/>
            <w:noWrap w:val="0"/>
            <w:vAlign w:val="center"/>
          </w:tcPr>
          <w:p w14:paraId="16D8DC7A">
            <w:pPr>
              <w:pStyle w:val="66"/>
              <w:rPr>
                <w:rFonts w:hint="eastAsia"/>
              </w:rPr>
            </w:pPr>
            <w:r>
              <w:rPr>
                <w:rFonts w:hint="eastAsia"/>
              </w:rPr>
              <w:t>5</w:t>
            </w:r>
          </w:p>
        </w:tc>
      </w:tr>
      <w:tr w14:paraId="458F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005A9806"/>
        </w:tc>
        <w:tc>
          <w:tcPr>
            <w:tcW w:w="1952" w:type="dxa"/>
            <w:shd w:val="clear" w:color="auto" w:fill="CCFFFF"/>
            <w:noWrap w:val="0"/>
            <w:vAlign w:val="center"/>
          </w:tcPr>
          <w:p w14:paraId="28DE62E9">
            <w:pPr>
              <w:pStyle w:val="66"/>
            </w:pPr>
            <w:r>
              <w:rPr>
                <w:rFonts w:hint="eastAsia"/>
              </w:rPr>
              <w:t>履带吊抓斗</w:t>
            </w:r>
          </w:p>
        </w:tc>
        <w:tc>
          <w:tcPr>
            <w:tcW w:w="1864" w:type="dxa"/>
            <w:shd w:val="clear" w:color="auto" w:fill="CCFFFF"/>
            <w:noWrap w:val="0"/>
            <w:vAlign w:val="center"/>
          </w:tcPr>
          <w:p w14:paraId="1572667A">
            <w:pPr>
              <w:pStyle w:val="66"/>
              <w:rPr>
                <w:rFonts w:hint="eastAsia"/>
              </w:rPr>
            </w:pPr>
          </w:p>
        </w:tc>
        <w:tc>
          <w:tcPr>
            <w:tcW w:w="1650" w:type="dxa"/>
            <w:shd w:val="clear" w:color="auto" w:fill="CCFFFF"/>
            <w:noWrap w:val="0"/>
            <w:vAlign w:val="center"/>
          </w:tcPr>
          <w:p w14:paraId="58367CFF">
            <w:pPr>
              <w:pStyle w:val="66"/>
              <w:rPr>
                <w:rFonts w:hint="eastAsia"/>
              </w:rPr>
            </w:pPr>
          </w:p>
        </w:tc>
        <w:tc>
          <w:tcPr>
            <w:tcW w:w="1593" w:type="dxa"/>
            <w:shd w:val="clear" w:color="auto" w:fill="CCFFFF"/>
            <w:noWrap w:val="0"/>
            <w:vAlign w:val="center"/>
          </w:tcPr>
          <w:p w14:paraId="00ED90C0">
            <w:pPr>
              <w:pStyle w:val="66"/>
              <w:rPr>
                <w:rFonts w:hint="eastAsia"/>
              </w:rPr>
            </w:pPr>
          </w:p>
        </w:tc>
      </w:tr>
      <w:tr w14:paraId="1203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454" w:hRule="atLeast"/>
          <w:jc w:val="center"/>
        </w:trPr>
        <w:tc>
          <w:tcPr>
            <w:tcW w:w="701" w:type="dxa"/>
            <w:vMerge w:val="continue"/>
            <w:shd w:val="clear" w:color="auto" w:fill="CCFFFF"/>
            <w:noWrap w:val="0"/>
            <w:vAlign w:val="center"/>
          </w:tcPr>
          <w:p w14:paraId="7E6E669C"/>
        </w:tc>
        <w:tc>
          <w:tcPr>
            <w:tcW w:w="1952" w:type="dxa"/>
            <w:shd w:val="clear" w:color="auto" w:fill="CCFFFF"/>
            <w:noWrap w:val="0"/>
            <w:vAlign w:val="center"/>
          </w:tcPr>
          <w:p w14:paraId="38053DDE">
            <w:pPr>
              <w:pStyle w:val="66"/>
            </w:pPr>
            <w:r>
              <w:rPr>
                <w:rFonts w:hint="eastAsia"/>
              </w:rPr>
              <w:t>15T～20T自卸车</w:t>
            </w:r>
          </w:p>
        </w:tc>
        <w:tc>
          <w:tcPr>
            <w:tcW w:w="1864" w:type="dxa"/>
            <w:shd w:val="clear" w:color="auto" w:fill="CCFFFF"/>
            <w:noWrap w:val="0"/>
            <w:vAlign w:val="center"/>
          </w:tcPr>
          <w:p w14:paraId="48ADFDC6">
            <w:pPr>
              <w:pStyle w:val="66"/>
            </w:pPr>
            <w:r>
              <w:rPr>
                <w:rFonts w:hint="eastAsia"/>
              </w:rPr>
              <w:t>50</w:t>
            </w:r>
          </w:p>
        </w:tc>
        <w:tc>
          <w:tcPr>
            <w:tcW w:w="1650" w:type="dxa"/>
            <w:shd w:val="clear" w:color="auto" w:fill="CCFFFF"/>
            <w:noWrap w:val="0"/>
            <w:vAlign w:val="center"/>
          </w:tcPr>
          <w:p w14:paraId="76BDB6B9">
            <w:pPr>
              <w:pStyle w:val="66"/>
              <w:rPr>
                <w:rFonts w:hint="eastAsia"/>
              </w:rPr>
            </w:pPr>
            <w:r>
              <w:rPr>
                <w:rFonts w:hint="eastAsia"/>
              </w:rPr>
              <w:t>70</w:t>
            </w:r>
          </w:p>
        </w:tc>
        <w:tc>
          <w:tcPr>
            <w:tcW w:w="1593" w:type="dxa"/>
            <w:shd w:val="clear" w:color="auto" w:fill="CCFFFF"/>
            <w:noWrap w:val="0"/>
            <w:vAlign w:val="center"/>
          </w:tcPr>
          <w:p w14:paraId="15172A75">
            <w:pPr>
              <w:pStyle w:val="66"/>
              <w:rPr>
                <w:rFonts w:hint="eastAsia"/>
              </w:rPr>
            </w:pPr>
            <w:r>
              <w:rPr>
                <w:rFonts w:hint="eastAsia"/>
              </w:rPr>
              <w:t>60</w:t>
            </w:r>
          </w:p>
        </w:tc>
      </w:tr>
      <w:tr w14:paraId="0D07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jc w:val="center"/>
        </w:trPr>
        <w:tc>
          <w:tcPr>
            <w:tcW w:w="2653" w:type="dxa"/>
            <w:gridSpan w:val="2"/>
            <w:shd w:val="clear" w:color="auto" w:fill="CCFFFF"/>
            <w:noWrap w:val="0"/>
            <w:vAlign w:val="center"/>
          </w:tcPr>
          <w:p w14:paraId="6A67DAE2">
            <w:pPr>
              <w:pStyle w:val="66"/>
              <w:rPr>
                <w:rFonts w:hint="eastAsia"/>
              </w:rPr>
            </w:pPr>
            <w:r>
              <w:t>日</w:t>
            </w:r>
            <w:r>
              <w:rPr>
                <w:rFonts w:hint="eastAsia"/>
              </w:rPr>
              <w:t>出土量</w:t>
            </w:r>
          </w:p>
        </w:tc>
        <w:tc>
          <w:tcPr>
            <w:tcW w:w="1864" w:type="dxa"/>
            <w:shd w:val="clear" w:color="auto" w:fill="CCFFFF"/>
            <w:noWrap w:val="0"/>
            <w:vAlign w:val="center"/>
          </w:tcPr>
          <w:p w14:paraId="472A9C62">
            <w:pPr>
              <w:pStyle w:val="66"/>
              <w:rPr>
                <w:rFonts w:hint="eastAsia"/>
              </w:rPr>
            </w:pPr>
            <w:r>
              <w:rPr>
                <w:rFonts w:hint="eastAsia"/>
              </w:rPr>
              <w:t>4000</w:t>
            </w:r>
          </w:p>
        </w:tc>
        <w:tc>
          <w:tcPr>
            <w:tcW w:w="1650" w:type="dxa"/>
            <w:shd w:val="clear" w:color="auto" w:fill="CCFFFF"/>
            <w:noWrap w:val="0"/>
            <w:vAlign w:val="center"/>
          </w:tcPr>
          <w:p w14:paraId="4B5001C2">
            <w:pPr>
              <w:pStyle w:val="66"/>
              <w:rPr>
                <w:rFonts w:hint="eastAsia"/>
              </w:rPr>
            </w:pPr>
            <w:r>
              <w:rPr>
                <w:rFonts w:hint="eastAsia"/>
              </w:rPr>
              <w:t>3500</w:t>
            </w:r>
          </w:p>
        </w:tc>
        <w:tc>
          <w:tcPr>
            <w:tcW w:w="1593" w:type="dxa"/>
            <w:shd w:val="clear" w:color="auto" w:fill="CCFFFF"/>
            <w:noWrap w:val="0"/>
            <w:vAlign w:val="center"/>
          </w:tcPr>
          <w:p w14:paraId="18BEE201">
            <w:pPr>
              <w:pStyle w:val="66"/>
              <w:rPr>
                <w:rFonts w:hint="eastAsia"/>
              </w:rPr>
            </w:pPr>
            <w:r>
              <w:rPr>
                <w:rFonts w:hint="eastAsia"/>
              </w:rPr>
              <w:t>3000</w:t>
            </w:r>
          </w:p>
        </w:tc>
      </w:tr>
    </w:tbl>
    <w:p w14:paraId="0FB2DA98">
      <w:pPr>
        <w:pStyle w:val="29"/>
        <w:rPr>
          <w:rFonts w:hint="eastAsia"/>
        </w:rPr>
      </w:pPr>
      <w:bookmarkStart w:id="60" w:name="_Toc48109355"/>
      <w:r>
        <w:rPr>
          <w:rFonts w:hint="eastAsia"/>
        </w:rPr>
        <w:t>2.</w:t>
      </w:r>
      <w:r>
        <w:t>6</w:t>
      </w:r>
      <w:r>
        <w:rPr>
          <w:rFonts w:hint="eastAsia"/>
        </w:rPr>
        <w:t>.</w:t>
      </w:r>
      <w:r>
        <w:t>2</w:t>
      </w:r>
      <w:r>
        <w:rPr>
          <w:rFonts w:hint="eastAsia"/>
        </w:rPr>
        <w:t>计划投入的劳动力配备表</w:t>
      </w:r>
      <w:bookmarkEnd w:id="53"/>
      <w:bookmarkEnd w:id="54"/>
      <w:bookmarkEnd w:id="55"/>
      <w:bookmarkEnd w:id="56"/>
      <w:bookmarkEnd w:id="57"/>
      <w:bookmarkEnd w:id="58"/>
      <w:bookmarkEnd w:id="59"/>
      <w:bookmarkEnd w:id="60"/>
    </w:p>
    <w:tbl>
      <w:tblPr>
        <w:tblStyle w:val="23"/>
        <w:tblW w:w="89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2450"/>
        <w:gridCol w:w="2553"/>
        <w:gridCol w:w="2303"/>
      </w:tblGrid>
      <w:tr w14:paraId="5198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8" w:hRule="exact"/>
        </w:trPr>
        <w:tc>
          <w:tcPr>
            <w:tcW w:w="1664" w:type="dxa"/>
            <w:tcBorders>
              <w:bottom w:val="single" w:color="auto" w:sz="4" w:space="0"/>
            </w:tcBorders>
            <w:shd w:val="clear" w:color="auto" w:fill="00FFFF"/>
            <w:noWrap w:val="0"/>
            <w:vAlign w:val="top"/>
          </w:tcPr>
          <w:p w14:paraId="2C4D1BA9">
            <w:pPr>
              <w:pStyle w:val="54"/>
              <w:rPr>
                <w:rFonts w:hint="eastAsia"/>
              </w:rPr>
            </w:pPr>
            <w:r>
              <w:rPr>
                <w:rFonts w:hint="eastAsia"/>
              </w:rPr>
              <w:t>序号</w:t>
            </w:r>
          </w:p>
        </w:tc>
        <w:tc>
          <w:tcPr>
            <w:tcW w:w="2450" w:type="dxa"/>
            <w:tcBorders>
              <w:bottom w:val="single" w:color="auto" w:sz="4" w:space="0"/>
            </w:tcBorders>
            <w:shd w:val="clear" w:color="auto" w:fill="00FFFF"/>
            <w:noWrap w:val="0"/>
            <w:vAlign w:val="top"/>
          </w:tcPr>
          <w:p w14:paraId="7CB6029E">
            <w:pPr>
              <w:pStyle w:val="54"/>
              <w:rPr>
                <w:rFonts w:hint="eastAsia"/>
              </w:rPr>
            </w:pPr>
            <w:r>
              <w:rPr>
                <w:rFonts w:hint="eastAsia"/>
              </w:rPr>
              <w:t>工种</w:t>
            </w:r>
          </w:p>
        </w:tc>
        <w:tc>
          <w:tcPr>
            <w:tcW w:w="2553" w:type="dxa"/>
            <w:tcBorders>
              <w:bottom w:val="single" w:color="auto" w:sz="4" w:space="0"/>
            </w:tcBorders>
            <w:shd w:val="clear" w:color="auto" w:fill="00FFFF"/>
            <w:noWrap w:val="0"/>
            <w:vAlign w:val="top"/>
          </w:tcPr>
          <w:p w14:paraId="2FC65CB5">
            <w:pPr>
              <w:pStyle w:val="54"/>
              <w:rPr>
                <w:rFonts w:hint="eastAsia"/>
              </w:rPr>
            </w:pPr>
            <w:r>
              <w:rPr>
                <w:rFonts w:hint="eastAsia"/>
              </w:rPr>
              <w:t>数量</w:t>
            </w:r>
          </w:p>
        </w:tc>
        <w:tc>
          <w:tcPr>
            <w:tcW w:w="2303" w:type="dxa"/>
            <w:tcBorders>
              <w:bottom w:val="single" w:color="auto" w:sz="4" w:space="0"/>
            </w:tcBorders>
            <w:shd w:val="clear" w:color="auto" w:fill="00FFFF"/>
            <w:noWrap w:val="0"/>
            <w:vAlign w:val="top"/>
          </w:tcPr>
          <w:p w14:paraId="082B2E86">
            <w:pPr>
              <w:pStyle w:val="54"/>
              <w:rPr>
                <w:rFonts w:hint="eastAsia"/>
              </w:rPr>
            </w:pPr>
            <w:r>
              <w:rPr>
                <w:rFonts w:hint="eastAsia"/>
              </w:rPr>
              <w:t>备注</w:t>
            </w:r>
          </w:p>
        </w:tc>
      </w:tr>
      <w:tr w14:paraId="1546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8" w:hRule="exact"/>
        </w:trPr>
        <w:tc>
          <w:tcPr>
            <w:tcW w:w="1664" w:type="dxa"/>
            <w:tcBorders>
              <w:bottom w:val="single" w:color="auto" w:sz="4" w:space="0"/>
            </w:tcBorders>
            <w:shd w:val="clear" w:color="auto" w:fill="CCFFFF"/>
            <w:noWrap w:val="0"/>
            <w:vAlign w:val="top"/>
          </w:tcPr>
          <w:p w14:paraId="6018F7D0">
            <w:pPr>
              <w:pStyle w:val="54"/>
              <w:rPr>
                <w:rFonts w:hint="eastAsia"/>
              </w:rPr>
            </w:pPr>
            <w:r>
              <w:rPr>
                <w:rFonts w:hint="eastAsia"/>
              </w:rPr>
              <w:t>1</w:t>
            </w:r>
          </w:p>
        </w:tc>
        <w:tc>
          <w:tcPr>
            <w:tcW w:w="2450" w:type="dxa"/>
            <w:tcBorders>
              <w:bottom w:val="single" w:color="auto" w:sz="4" w:space="0"/>
            </w:tcBorders>
            <w:shd w:val="clear" w:color="auto" w:fill="CCFFFF"/>
            <w:noWrap w:val="0"/>
            <w:vAlign w:val="top"/>
          </w:tcPr>
          <w:p w14:paraId="0B9F30F0">
            <w:pPr>
              <w:pStyle w:val="54"/>
              <w:rPr>
                <w:rFonts w:hint="eastAsia"/>
              </w:rPr>
            </w:pPr>
            <w:r>
              <w:rPr>
                <w:rFonts w:hint="eastAsia"/>
              </w:rPr>
              <w:t>机械操作人员</w:t>
            </w:r>
          </w:p>
        </w:tc>
        <w:tc>
          <w:tcPr>
            <w:tcW w:w="2553" w:type="dxa"/>
            <w:tcBorders>
              <w:bottom w:val="single" w:color="auto" w:sz="4" w:space="0"/>
            </w:tcBorders>
            <w:shd w:val="clear" w:color="auto" w:fill="CCFFFF"/>
            <w:noWrap w:val="0"/>
            <w:vAlign w:val="top"/>
          </w:tcPr>
          <w:p w14:paraId="7EC92A1A">
            <w:pPr>
              <w:pStyle w:val="54"/>
              <w:rPr>
                <w:rFonts w:hint="eastAsia"/>
              </w:rPr>
            </w:pPr>
            <w:r>
              <w:rPr>
                <w:rFonts w:hint="eastAsia"/>
              </w:rPr>
              <w:t>12~16人</w:t>
            </w:r>
          </w:p>
        </w:tc>
        <w:tc>
          <w:tcPr>
            <w:tcW w:w="2303" w:type="dxa"/>
            <w:tcBorders>
              <w:bottom w:val="single" w:color="auto" w:sz="4" w:space="0"/>
            </w:tcBorders>
            <w:shd w:val="clear" w:color="auto" w:fill="CCFFFF"/>
            <w:noWrap w:val="0"/>
            <w:vAlign w:val="top"/>
          </w:tcPr>
          <w:p w14:paraId="3796656A">
            <w:pPr>
              <w:pStyle w:val="54"/>
              <w:rPr>
                <w:rFonts w:hint="eastAsia"/>
              </w:rPr>
            </w:pPr>
          </w:p>
        </w:tc>
      </w:tr>
      <w:tr w14:paraId="2EB7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8" w:hRule="exact"/>
        </w:trPr>
        <w:tc>
          <w:tcPr>
            <w:tcW w:w="1664" w:type="dxa"/>
            <w:tcBorders>
              <w:bottom w:val="single" w:color="auto" w:sz="4" w:space="0"/>
            </w:tcBorders>
            <w:shd w:val="clear" w:color="auto" w:fill="CCFFFF"/>
            <w:noWrap w:val="0"/>
            <w:vAlign w:val="top"/>
          </w:tcPr>
          <w:p w14:paraId="77351F27">
            <w:pPr>
              <w:pStyle w:val="54"/>
              <w:rPr>
                <w:rFonts w:hint="eastAsia"/>
              </w:rPr>
            </w:pPr>
            <w:r>
              <w:rPr>
                <w:rFonts w:hint="eastAsia"/>
              </w:rPr>
              <w:t>2</w:t>
            </w:r>
          </w:p>
        </w:tc>
        <w:tc>
          <w:tcPr>
            <w:tcW w:w="2450" w:type="dxa"/>
            <w:tcBorders>
              <w:bottom w:val="single" w:color="auto" w:sz="4" w:space="0"/>
            </w:tcBorders>
            <w:shd w:val="clear" w:color="auto" w:fill="CCFFFF"/>
            <w:noWrap w:val="0"/>
            <w:vAlign w:val="top"/>
          </w:tcPr>
          <w:p w14:paraId="0D8568A3">
            <w:pPr>
              <w:pStyle w:val="54"/>
              <w:rPr>
                <w:rFonts w:hint="eastAsia"/>
              </w:rPr>
            </w:pPr>
            <w:r>
              <w:rPr>
                <w:rFonts w:hint="eastAsia"/>
              </w:rPr>
              <w:t>机械维修人员</w:t>
            </w:r>
          </w:p>
        </w:tc>
        <w:tc>
          <w:tcPr>
            <w:tcW w:w="2553" w:type="dxa"/>
            <w:tcBorders>
              <w:bottom w:val="single" w:color="auto" w:sz="4" w:space="0"/>
            </w:tcBorders>
            <w:shd w:val="clear" w:color="auto" w:fill="CCFFFF"/>
            <w:noWrap w:val="0"/>
            <w:vAlign w:val="top"/>
          </w:tcPr>
          <w:p w14:paraId="649E082C">
            <w:pPr>
              <w:pStyle w:val="54"/>
              <w:rPr>
                <w:rFonts w:hint="eastAsia"/>
              </w:rPr>
            </w:pPr>
            <w:r>
              <w:rPr>
                <w:rFonts w:hint="eastAsia"/>
              </w:rPr>
              <w:t>5人</w:t>
            </w:r>
          </w:p>
        </w:tc>
        <w:tc>
          <w:tcPr>
            <w:tcW w:w="2303" w:type="dxa"/>
            <w:tcBorders>
              <w:bottom w:val="single" w:color="auto" w:sz="4" w:space="0"/>
            </w:tcBorders>
            <w:shd w:val="clear" w:color="auto" w:fill="CCFFFF"/>
            <w:noWrap w:val="0"/>
            <w:vAlign w:val="top"/>
          </w:tcPr>
          <w:p w14:paraId="47A71871">
            <w:pPr>
              <w:pStyle w:val="54"/>
              <w:rPr>
                <w:rFonts w:hint="eastAsia"/>
              </w:rPr>
            </w:pPr>
          </w:p>
        </w:tc>
      </w:tr>
      <w:tr w14:paraId="4684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8" w:hRule="exact"/>
        </w:trPr>
        <w:tc>
          <w:tcPr>
            <w:tcW w:w="1664" w:type="dxa"/>
            <w:shd w:val="clear" w:color="auto" w:fill="CCFFFF"/>
            <w:noWrap w:val="0"/>
            <w:vAlign w:val="top"/>
          </w:tcPr>
          <w:p w14:paraId="5368D3BA">
            <w:pPr>
              <w:pStyle w:val="54"/>
              <w:rPr>
                <w:rFonts w:hint="eastAsia"/>
              </w:rPr>
            </w:pPr>
            <w:r>
              <w:rPr>
                <w:rFonts w:hint="eastAsia"/>
              </w:rPr>
              <w:t>3</w:t>
            </w:r>
          </w:p>
        </w:tc>
        <w:tc>
          <w:tcPr>
            <w:tcW w:w="2450" w:type="dxa"/>
            <w:shd w:val="clear" w:color="auto" w:fill="CCFFFF"/>
            <w:noWrap w:val="0"/>
            <w:vAlign w:val="top"/>
          </w:tcPr>
          <w:p w14:paraId="7B0689D2">
            <w:pPr>
              <w:pStyle w:val="54"/>
              <w:rPr>
                <w:rFonts w:hint="eastAsia"/>
              </w:rPr>
            </w:pPr>
            <w:r>
              <w:rPr>
                <w:rFonts w:hint="eastAsia"/>
              </w:rPr>
              <w:t>普  工</w:t>
            </w:r>
          </w:p>
        </w:tc>
        <w:tc>
          <w:tcPr>
            <w:tcW w:w="2553" w:type="dxa"/>
            <w:shd w:val="clear" w:color="auto" w:fill="CCFFFF"/>
            <w:noWrap w:val="0"/>
            <w:vAlign w:val="top"/>
          </w:tcPr>
          <w:p w14:paraId="5B6E1F27">
            <w:pPr>
              <w:pStyle w:val="54"/>
              <w:rPr>
                <w:rFonts w:hint="eastAsia"/>
              </w:rPr>
            </w:pPr>
            <w:r>
              <w:t>8</w:t>
            </w:r>
            <w:r>
              <w:rPr>
                <w:rFonts w:hint="eastAsia"/>
              </w:rPr>
              <w:t>0～</w:t>
            </w:r>
            <w:r>
              <w:t>10</w:t>
            </w:r>
            <w:r>
              <w:rPr>
                <w:rFonts w:hint="eastAsia"/>
              </w:rPr>
              <w:t>0人</w:t>
            </w:r>
          </w:p>
        </w:tc>
        <w:tc>
          <w:tcPr>
            <w:tcW w:w="2303" w:type="dxa"/>
            <w:shd w:val="clear" w:color="auto" w:fill="CCFFFF"/>
            <w:noWrap w:val="0"/>
            <w:vAlign w:val="top"/>
          </w:tcPr>
          <w:p w14:paraId="76493604">
            <w:pPr>
              <w:pStyle w:val="54"/>
              <w:rPr>
                <w:rFonts w:hint="eastAsia"/>
              </w:rPr>
            </w:pPr>
          </w:p>
        </w:tc>
      </w:tr>
      <w:tr w14:paraId="729F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8" w:hRule="exact"/>
        </w:trPr>
        <w:tc>
          <w:tcPr>
            <w:tcW w:w="1664" w:type="dxa"/>
            <w:shd w:val="clear" w:color="auto" w:fill="CCFFFF"/>
            <w:noWrap w:val="0"/>
            <w:vAlign w:val="top"/>
          </w:tcPr>
          <w:p w14:paraId="194D99DC">
            <w:pPr>
              <w:pStyle w:val="54"/>
              <w:rPr>
                <w:rFonts w:hint="eastAsia"/>
              </w:rPr>
            </w:pPr>
            <w:r>
              <w:rPr>
                <w:rFonts w:hint="eastAsia"/>
              </w:rPr>
              <w:t>4</w:t>
            </w:r>
          </w:p>
        </w:tc>
        <w:tc>
          <w:tcPr>
            <w:tcW w:w="2450" w:type="dxa"/>
            <w:shd w:val="clear" w:color="auto" w:fill="CCFFFF"/>
            <w:noWrap w:val="0"/>
            <w:vAlign w:val="top"/>
          </w:tcPr>
          <w:p w14:paraId="7DF89974">
            <w:pPr>
              <w:pStyle w:val="54"/>
              <w:rPr>
                <w:rFonts w:hint="eastAsia"/>
              </w:rPr>
            </w:pPr>
            <w:r>
              <w:rPr>
                <w:rFonts w:hint="eastAsia"/>
              </w:rPr>
              <w:t>电  工</w:t>
            </w:r>
          </w:p>
        </w:tc>
        <w:tc>
          <w:tcPr>
            <w:tcW w:w="2553" w:type="dxa"/>
            <w:shd w:val="clear" w:color="auto" w:fill="CCFFFF"/>
            <w:noWrap w:val="0"/>
            <w:vAlign w:val="top"/>
          </w:tcPr>
          <w:p w14:paraId="44F0EA04">
            <w:pPr>
              <w:pStyle w:val="54"/>
              <w:rPr>
                <w:rFonts w:hint="eastAsia"/>
              </w:rPr>
            </w:pPr>
            <w:r>
              <w:rPr>
                <w:rFonts w:hint="eastAsia"/>
              </w:rPr>
              <w:t>6人</w:t>
            </w:r>
          </w:p>
        </w:tc>
        <w:tc>
          <w:tcPr>
            <w:tcW w:w="2303" w:type="dxa"/>
            <w:shd w:val="clear" w:color="auto" w:fill="CCFFFF"/>
            <w:noWrap w:val="0"/>
            <w:vAlign w:val="top"/>
          </w:tcPr>
          <w:p w14:paraId="087459B8">
            <w:pPr>
              <w:pStyle w:val="54"/>
              <w:rPr>
                <w:rFonts w:hint="eastAsia"/>
              </w:rPr>
            </w:pPr>
          </w:p>
        </w:tc>
      </w:tr>
    </w:tbl>
    <w:p w14:paraId="33499368">
      <w:pPr>
        <w:pStyle w:val="30"/>
        <w:rPr>
          <w:rFonts w:hint="eastAsia"/>
        </w:rPr>
      </w:pPr>
      <w:bookmarkStart w:id="61" w:name="_Toc48109356"/>
      <w:r>
        <w:rPr>
          <w:rFonts w:hint="eastAsia"/>
        </w:rPr>
        <w:t>2.</w:t>
      </w:r>
      <w:r>
        <w:t>7</w:t>
      </w:r>
      <w:r>
        <w:rPr>
          <w:rFonts w:hint="eastAsia"/>
        </w:rPr>
        <w:t>土方运输行车路线</w:t>
      </w:r>
      <w:bookmarkEnd w:id="61"/>
    </w:p>
    <w:p w14:paraId="26C31B0F">
      <w:pPr>
        <w:pStyle w:val="31"/>
        <w:ind w:firstLine="480"/>
        <w:rPr>
          <w:rFonts w:hint="eastAsia"/>
        </w:rPr>
      </w:pPr>
      <w:r>
        <w:t>北区二层土开挖时在中间C区留土区域两端留设临时坡道，确保车辆通行，具体做法如下：</w:t>
      </w:r>
    </w:p>
    <w:p w14:paraId="3A672427">
      <w:pPr>
        <w:pStyle w:val="31"/>
        <w:ind w:firstLine="480"/>
        <w:jc w:val="center"/>
      </w:pPr>
      <w:r>
        <w:rPr>
          <w:lang/>
        </w:rPr>
        <w:drawing>
          <wp:inline distT="0" distB="0" distL="114300" distR="114300">
            <wp:extent cx="5400040" cy="2909570"/>
            <wp:effectExtent l="0" t="0" r="0" b="11430"/>
            <wp:docPr id="212" name="图片 13" descr="562591468140348177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3" descr="5625914681403481775698"/>
                    <pic:cNvPicPr>
                      <a:picLocks noChangeAspect="1"/>
                    </pic:cNvPicPr>
                  </pic:nvPicPr>
                  <pic:blipFill>
                    <a:blip r:embed="rId15"/>
                    <a:srcRect l="31271" t="37411" r="37259" b="19125"/>
                    <a:stretch>
                      <a:fillRect/>
                    </a:stretch>
                  </pic:blipFill>
                  <pic:spPr>
                    <a:xfrm>
                      <a:off x="0" y="0"/>
                      <a:ext cx="5400040" cy="2909570"/>
                    </a:xfrm>
                    <a:prstGeom prst="rect">
                      <a:avLst/>
                    </a:prstGeom>
                    <a:noFill/>
                    <a:ln>
                      <a:noFill/>
                    </a:ln>
                  </pic:spPr>
                </pic:pic>
              </a:graphicData>
            </a:graphic>
          </wp:inline>
        </w:drawing>
      </w:r>
    </w:p>
    <w:p w14:paraId="3DB5CF8A">
      <w:pPr>
        <w:pStyle w:val="31"/>
        <w:ind w:firstLine="480"/>
        <w:jc w:val="both"/>
      </w:pPr>
      <w:r>
        <w:t>南区基坑开挖时地面下至栈桥</w:t>
      </w:r>
      <w:r>
        <w:rPr>
          <w:rFonts w:hint="eastAsia"/>
        </w:rPr>
        <w:t>及码头处车辆</w:t>
      </w:r>
      <w:r>
        <w:t>临时</w:t>
      </w:r>
      <w:r>
        <w:rPr>
          <w:rFonts w:hint="eastAsia"/>
        </w:rPr>
        <w:t>斜坡道做法如下：</w:t>
      </w:r>
    </w:p>
    <w:p w14:paraId="7C6A8A7F">
      <w:pPr>
        <w:pStyle w:val="31"/>
        <w:ind w:firstLine="480"/>
        <w:jc w:val="both"/>
        <w:rPr>
          <w:rFonts w:hint="eastAsia"/>
        </w:rPr>
      </w:pPr>
      <w:r>
        <w:rPr>
          <w:lang/>
        </w:rPr>
        <w:drawing>
          <wp:inline distT="0" distB="0" distL="114300" distR="114300">
            <wp:extent cx="5400040" cy="2977515"/>
            <wp:effectExtent l="0" t="0" r="0" b="6985"/>
            <wp:docPr id="213" name="图片 14" descr="211198159140348177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4" descr="2111981591403481775698"/>
                    <pic:cNvPicPr>
                      <a:picLocks noChangeAspect="1"/>
                    </pic:cNvPicPr>
                  </pic:nvPicPr>
                  <pic:blipFill>
                    <a:blip r:embed="rId16"/>
                    <a:srcRect l="26636" t="20010" r="44928" b="39798"/>
                    <a:stretch>
                      <a:fillRect/>
                    </a:stretch>
                  </pic:blipFill>
                  <pic:spPr>
                    <a:xfrm>
                      <a:off x="0" y="0"/>
                      <a:ext cx="5400040" cy="2977515"/>
                    </a:xfrm>
                    <a:prstGeom prst="rect">
                      <a:avLst/>
                    </a:prstGeom>
                    <a:noFill/>
                    <a:ln>
                      <a:noFill/>
                    </a:ln>
                  </pic:spPr>
                </pic:pic>
              </a:graphicData>
            </a:graphic>
          </wp:inline>
        </w:drawing>
      </w:r>
    </w:p>
    <w:p w14:paraId="5F2C20E4">
      <w:pPr>
        <w:pStyle w:val="29"/>
        <w:rPr>
          <w:rFonts w:hint="eastAsia"/>
        </w:rPr>
      </w:pPr>
      <w:bookmarkStart w:id="62" w:name="_Toc48109357"/>
      <w:r>
        <w:t>2.7.1</w:t>
      </w:r>
      <w:r>
        <w:rPr>
          <w:rFonts w:hint="eastAsia"/>
        </w:rPr>
        <w:t>北区土方开挖交通组织</w:t>
      </w:r>
      <w:bookmarkEnd w:id="62"/>
    </w:p>
    <w:p w14:paraId="40CFAD77">
      <w:pPr>
        <w:pStyle w:val="72"/>
        <w:rPr>
          <w:rFonts w:hint="eastAsia"/>
        </w:rPr>
      </w:pPr>
      <w:r>
        <w:rPr>
          <w:lang/>
        </w:rPr>
        <w:drawing>
          <wp:inline distT="0" distB="0" distL="114300" distR="114300">
            <wp:extent cx="5400040" cy="6341110"/>
            <wp:effectExtent l="0" t="0" r="0" b="0"/>
            <wp:docPr id="214" name="图片 15" descr="651535470140348177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5" descr="6515354701403481775714"/>
                    <pic:cNvPicPr>
                      <a:picLocks noChangeAspect="1"/>
                    </pic:cNvPicPr>
                  </pic:nvPicPr>
                  <pic:blipFill>
                    <a:blip r:embed="rId17"/>
                    <a:srcRect l="31679" t="8328" r="51988" b="42532"/>
                    <a:stretch>
                      <a:fillRect/>
                    </a:stretch>
                  </pic:blipFill>
                  <pic:spPr>
                    <a:xfrm>
                      <a:off x="0" y="0"/>
                      <a:ext cx="5400040" cy="6341110"/>
                    </a:xfrm>
                    <a:prstGeom prst="rect">
                      <a:avLst/>
                    </a:prstGeom>
                    <a:noFill/>
                    <a:ln>
                      <a:noFill/>
                    </a:ln>
                  </pic:spPr>
                </pic:pic>
              </a:graphicData>
            </a:graphic>
          </wp:inline>
        </w:drawing>
      </w:r>
    </w:p>
    <w:p w14:paraId="7171BD39">
      <w:pPr>
        <w:pStyle w:val="40"/>
        <w:tabs>
          <w:tab w:val="left" w:pos="4200"/>
        </w:tabs>
        <w:rPr>
          <w:rFonts w:hint="eastAsia"/>
        </w:rPr>
      </w:pPr>
      <w:r>
        <w:rPr>
          <w:rFonts w:hint="eastAsia"/>
        </w:rPr>
        <w:t>北区首层大开挖交通流向图</w:t>
      </w:r>
    </w:p>
    <w:p w14:paraId="56558333">
      <w:pPr>
        <w:pStyle w:val="31"/>
        <w:ind w:firstLine="480"/>
        <w:rPr>
          <w:rFonts w:hint="eastAsia"/>
        </w:rPr>
      </w:pPr>
      <w:r>
        <w:rPr>
          <w:rFonts w:hint="eastAsia"/>
        </w:rPr>
        <w:t>首层采取大开挖，基坑周边保留一定宽度平台坡体。将配备4台大型挖机</w:t>
      </w:r>
      <w:r>
        <w:t>从东西两侧向中间退挖</w:t>
      </w:r>
      <w:r>
        <w:rPr>
          <w:rFonts w:hint="eastAsia"/>
        </w:rPr>
        <w:t>，土方车辆初期按照就近原则进出现场，主要以北侧1#大门、南侧2#大门为主要的进出场口。</w:t>
      </w:r>
    </w:p>
    <w:p w14:paraId="3DAF1A92">
      <w:pPr>
        <w:pStyle w:val="72"/>
        <w:rPr>
          <w:rFonts w:hint="eastAsia"/>
        </w:rPr>
      </w:pPr>
      <w:r>
        <w:rPr>
          <w:lang/>
        </w:rPr>
        <w:drawing>
          <wp:inline distT="0" distB="0" distL="114300" distR="114300">
            <wp:extent cx="5760720" cy="6654800"/>
            <wp:effectExtent l="0" t="0" r="5080" b="0"/>
            <wp:docPr id="215" name="图片 16" descr="407894999140348177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6" descr="4078949991403481775776"/>
                    <pic:cNvPicPr>
                      <a:picLocks noChangeAspect="1"/>
                    </pic:cNvPicPr>
                  </pic:nvPicPr>
                  <pic:blipFill>
                    <a:blip r:embed="rId18"/>
                    <a:srcRect l="50874" t="24376" r="28372" b="14188"/>
                    <a:stretch>
                      <a:fillRect/>
                    </a:stretch>
                  </pic:blipFill>
                  <pic:spPr>
                    <a:xfrm>
                      <a:off x="0" y="0"/>
                      <a:ext cx="5760720" cy="6654800"/>
                    </a:xfrm>
                    <a:prstGeom prst="rect">
                      <a:avLst/>
                    </a:prstGeom>
                    <a:noFill/>
                    <a:ln>
                      <a:noFill/>
                    </a:ln>
                  </pic:spPr>
                </pic:pic>
              </a:graphicData>
            </a:graphic>
          </wp:inline>
        </w:drawing>
      </w:r>
    </w:p>
    <w:p w14:paraId="4C2A1D26">
      <w:pPr>
        <w:pStyle w:val="66"/>
        <w:rPr>
          <w:rFonts w:hint="eastAsia"/>
        </w:rPr>
      </w:pPr>
      <w:r>
        <w:rPr>
          <w:rFonts w:hint="eastAsia"/>
        </w:rPr>
        <w:t>北区二层东西两侧土方开挖阶段场内交通流向图</w:t>
      </w:r>
    </w:p>
    <w:p w14:paraId="0195CC35">
      <w:pPr>
        <w:pStyle w:val="31"/>
        <w:ind w:firstLine="480"/>
      </w:pPr>
      <w:r>
        <w:t>二层土方开挖主要以临时栈桥出土为主，若保障日高峰期间出土3500方的需求，至少场内需要保障有4个取土点可以同时开启。两侧土方开挖时中间区域在支撑上覆土300mm且铺设路基板，采取从东西两侧退挖方式，下图上示意为4个取土点，且在取土点沿途支撑上覆土300铺设路基板，此路基板随开挖撤除。常备4台挖机，支撑下配备6台小挖机配合出土。开挖时进行2级放坡，放坡比例1:2。主要以南侧2#大门为主要的出场口，主要以北侧1#大门为主要进场口。其中，中间留土后挖区域待两侧大底板完成后由北向南开挖二层土，临时道路板随挖土跟进拆除。</w:t>
      </w:r>
    </w:p>
    <w:p w14:paraId="331C5E4E">
      <w:pPr>
        <w:pStyle w:val="31"/>
        <w:ind w:firstLine="0" w:firstLineChars="0"/>
      </w:pPr>
      <w:r>
        <w:rPr>
          <w:lang/>
        </w:rPr>
        <w:drawing>
          <wp:inline distT="0" distB="0" distL="114300" distR="114300">
            <wp:extent cx="5760720" cy="6701790"/>
            <wp:effectExtent l="0" t="0" r="5080" b="0"/>
            <wp:docPr id="216" name="图片 17" descr="821364651140348177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7" descr="8213646511403481775854"/>
                    <pic:cNvPicPr>
                      <a:picLocks noChangeAspect="1"/>
                    </pic:cNvPicPr>
                  </pic:nvPicPr>
                  <pic:blipFill>
                    <a:blip r:embed="rId19"/>
                    <a:srcRect l="33940" t="12621" r="47632" b="32457"/>
                    <a:stretch>
                      <a:fillRect/>
                    </a:stretch>
                  </pic:blipFill>
                  <pic:spPr>
                    <a:xfrm>
                      <a:off x="0" y="0"/>
                      <a:ext cx="5760720" cy="6701790"/>
                    </a:xfrm>
                    <a:prstGeom prst="rect">
                      <a:avLst/>
                    </a:prstGeom>
                    <a:noFill/>
                    <a:ln>
                      <a:noFill/>
                    </a:ln>
                  </pic:spPr>
                </pic:pic>
              </a:graphicData>
            </a:graphic>
          </wp:inline>
        </w:drawing>
      </w:r>
    </w:p>
    <w:p w14:paraId="093978BE">
      <w:pPr>
        <w:pStyle w:val="31"/>
        <w:ind w:firstLine="0" w:firstLineChars="0"/>
        <w:jc w:val="center"/>
      </w:pPr>
      <w:r>
        <w:rPr>
          <w:rFonts w:hint="eastAsia"/>
        </w:rPr>
        <w:t>北区二层</w:t>
      </w:r>
      <w:r>
        <w:t>中间</w:t>
      </w:r>
      <w:r>
        <w:rPr>
          <w:rFonts w:hint="eastAsia"/>
        </w:rPr>
        <w:t>土方开挖阶段场内交通流向图</w:t>
      </w:r>
    </w:p>
    <w:p w14:paraId="5B6D3CAF">
      <w:pPr>
        <w:pStyle w:val="31"/>
        <w:ind w:firstLine="0" w:firstLineChars="0"/>
        <w:jc w:val="both"/>
        <w:rPr>
          <w:rFonts w:hint="eastAsia"/>
        </w:rPr>
      </w:pPr>
      <w:r>
        <w:t>中间留土后挖区域待两侧大底板完成后由北向南退挖开挖二层土，临时道路板随挖土跟进拆除。开挖时进行2级放坡，放坡比例1:2。以南侧2#大门为主要的出入场口。</w:t>
      </w:r>
    </w:p>
    <w:p w14:paraId="00BD1DCF">
      <w:pPr>
        <w:pStyle w:val="29"/>
        <w:rPr>
          <w:rFonts w:hint="eastAsia"/>
        </w:rPr>
      </w:pPr>
      <w:bookmarkStart w:id="63" w:name="_Toc48109358"/>
      <w:r>
        <w:t>2.7.2</w:t>
      </w:r>
      <w:r>
        <w:rPr>
          <w:rFonts w:hint="eastAsia"/>
        </w:rPr>
        <w:t>南区土方开挖交通组织</w:t>
      </w:r>
      <w:bookmarkEnd w:id="63"/>
    </w:p>
    <w:p w14:paraId="0BDBB212">
      <w:pPr>
        <w:pStyle w:val="40"/>
        <w:tabs>
          <w:tab w:val="left" w:pos="4200"/>
        </w:tabs>
        <w:rPr>
          <w:rFonts w:hint="eastAsia"/>
        </w:rPr>
      </w:pPr>
      <w:r>
        <w:rPr>
          <w:lang/>
        </w:rPr>
        <w:drawing>
          <wp:inline distT="0" distB="0" distL="114300" distR="114300">
            <wp:extent cx="5760720" cy="6647180"/>
            <wp:effectExtent l="0" t="0" r="0" b="0"/>
            <wp:docPr id="217" name="图片 18" descr="916673665140348177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8" descr="9166736651403481775886"/>
                    <pic:cNvPicPr>
                      <a:picLocks noChangeAspect="1"/>
                    </pic:cNvPicPr>
                  </pic:nvPicPr>
                  <pic:blipFill>
                    <a:blip r:embed="rId20"/>
                    <a:srcRect l="41185" t="13693" r="35466" b="17281"/>
                    <a:stretch>
                      <a:fillRect/>
                    </a:stretch>
                  </pic:blipFill>
                  <pic:spPr>
                    <a:xfrm>
                      <a:off x="0" y="0"/>
                      <a:ext cx="5760720" cy="6647180"/>
                    </a:xfrm>
                    <a:prstGeom prst="rect">
                      <a:avLst/>
                    </a:prstGeom>
                    <a:noFill/>
                    <a:ln>
                      <a:noFill/>
                    </a:ln>
                  </pic:spPr>
                </pic:pic>
              </a:graphicData>
            </a:graphic>
          </wp:inline>
        </w:drawing>
      </w:r>
    </w:p>
    <w:p w14:paraId="0F0A1362">
      <w:pPr>
        <w:pStyle w:val="66"/>
        <w:rPr>
          <w:rFonts w:hint="eastAsia"/>
        </w:rPr>
      </w:pPr>
      <w:r>
        <w:rPr>
          <w:rFonts w:hint="eastAsia"/>
        </w:rPr>
        <w:t>南区首层土方大开挖</w:t>
      </w:r>
    </w:p>
    <w:p w14:paraId="21BE192E">
      <w:pPr>
        <w:pStyle w:val="31"/>
        <w:ind w:firstLine="480"/>
      </w:pPr>
      <w:r>
        <w:rPr>
          <w:rFonts w:hint="eastAsia"/>
        </w:rPr>
        <w:t>首层采取大开挖，将配备5台大型挖机从北向南退挖，土方车辆初期按照就近原</w:t>
      </w:r>
    </w:p>
    <w:p w14:paraId="23AAF7AA">
      <w:pPr>
        <w:pStyle w:val="31"/>
        <w:ind w:firstLine="0" w:firstLineChars="0"/>
        <w:jc w:val="both"/>
        <w:rPr>
          <w:rFonts w:hint="eastAsia"/>
        </w:rPr>
      </w:pPr>
      <w:r>
        <w:rPr>
          <w:rFonts w:hint="eastAsia"/>
        </w:rPr>
        <w:t>则进出现场，主要以南侧2#大门为主要的进出场口。</w:t>
      </w:r>
    </w:p>
    <w:p w14:paraId="7AF5597E">
      <w:pPr>
        <w:pStyle w:val="72"/>
        <w:rPr>
          <w:rFonts w:hint="eastAsia"/>
        </w:rPr>
      </w:pPr>
      <w:r>
        <w:rPr>
          <w:lang/>
        </w:rPr>
        <w:drawing>
          <wp:inline distT="0" distB="0" distL="114300" distR="114300">
            <wp:extent cx="5760720" cy="6696075"/>
            <wp:effectExtent l="0" t="0" r="0" b="9525"/>
            <wp:docPr id="218" name="图片 19" descr="667464044140348177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9" descr="6674640441403481775948"/>
                    <pic:cNvPicPr>
                      <a:picLocks noChangeAspect="1"/>
                    </pic:cNvPicPr>
                  </pic:nvPicPr>
                  <pic:blipFill>
                    <a:blip r:embed="rId21"/>
                    <a:srcRect l="26482" t="1466" r="48169" b="23026"/>
                    <a:stretch>
                      <a:fillRect/>
                    </a:stretch>
                  </pic:blipFill>
                  <pic:spPr>
                    <a:xfrm>
                      <a:off x="0" y="0"/>
                      <a:ext cx="5760720" cy="6696075"/>
                    </a:xfrm>
                    <a:prstGeom prst="rect">
                      <a:avLst/>
                    </a:prstGeom>
                    <a:noFill/>
                    <a:ln>
                      <a:noFill/>
                    </a:ln>
                  </pic:spPr>
                </pic:pic>
              </a:graphicData>
            </a:graphic>
          </wp:inline>
        </w:drawing>
      </w:r>
    </w:p>
    <w:p w14:paraId="17317D74">
      <w:pPr>
        <w:pStyle w:val="66"/>
        <w:rPr>
          <w:rFonts w:hint="eastAsia"/>
        </w:rPr>
      </w:pPr>
      <w:r>
        <w:rPr>
          <w:rFonts w:hint="eastAsia"/>
        </w:rPr>
        <w:t>南区暗挖阶段场内交通流向图</w:t>
      </w:r>
    </w:p>
    <w:p w14:paraId="35DDE953">
      <w:pPr>
        <w:pStyle w:val="31"/>
        <w:ind w:firstLine="480"/>
      </w:pPr>
      <w:r>
        <w:t>二至三层土方开挖主要以栈桥出土为主，若保障日高峰期间出土3500方的需求，至少场内需要保障有4个取土点可以同时开启。本图上示意为6个取土点。栈桥上常备5台挖机，移动取土。主要以南侧2#大门为主要的进出场口,以北侧1#大门为辅助</w:t>
      </w:r>
    </w:p>
    <w:p w14:paraId="3B5899D7">
      <w:pPr>
        <w:pStyle w:val="31"/>
        <w:ind w:firstLine="0" w:firstLineChars="0"/>
        <w:jc w:val="both"/>
      </w:pPr>
      <w:r>
        <w:t>进出场口。</w:t>
      </w:r>
    </w:p>
    <w:p w14:paraId="2EB33FCC">
      <w:pPr>
        <w:pStyle w:val="30"/>
        <w:rPr>
          <w:rFonts w:hint="eastAsia"/>
        </w:rPr>
      </w:pPr>
      <w:bookmarkStart w:id="64" w:name="_Toc302826333"/>
      <w:bookmarkStart w:id="65" w:name="_Toc302832055"/>
      <w:bookmarkStart w:id="66" w:name="_Toc48109359"/>
      <w:bookmarkStart w:id="67" w:name="_Toc302825714"/>
      <w:r>
        <w:rPr>
          <w:rFonts w:hint="eastAsia"/>
        </w:rPr>
        <w:t>2.</w:t>
      </w:r>
      <w:r>
        <w:t>8</w:t>
      </w:r>
      <w:r>
        <w:rPr>
          <w:rFonts w:hint="eastAsia"/>
        </w:rPr>
        <w:t>渣土处理</w:t>
      </w:r>
      <w:bookmarkEnd w:id="64"/>
      <w:bookmarkEnd w:id="65"/>
      <w:bookmarkEnd w:id="66"/>
      <w:bookmarkEnd w:id="67"/>
    </w:p>
    <w:p w14:paraId="1942AB76">
      <w:pPr>
        <w:pStyle w:val="31"/>
        <w:ind w:firstLine="480"/>
      </w:pPr>
      <w:r>
        <w:rPr>
          <w:rFonts w:hint="eastAsia"/>
        </w:rPr>
        <w:t>考虑到基坑的土方量较大，将选择有实力的土方单位负责该分项工程，并按照市</w:t>
      </w:r>
    </w:p>
    <w:p w14:paraId="5453AB7C">
      <w:pPr>
        <w:pStyle w:val="31"/>
        <w:ind w:firstLine="0" w:firstLineChars="0"/>
        <w:jc w:val="both"/>
      </w:pPr>
      <w:r>
        <w:rPr>
          <w:rFonts w:hint="eastAsia"/>
        </w:rPr>
        <w:t>政府的相关规定，办理渣土处置手续，将土方运至指定卸土点</w:t>
      </w:r>
      <w:r>
        <w:t>。</w:t>
      </w:r>
    </w:p>
    <w:p w14:paraId="4EF80330">
      <w:pPr>
        <w:pStyle w:val="30"/>
      </w:pPr>
      <w:bookmarkStart w:id="68" w:name="_Toc48109360"/>
      <w:r>
        <w:t>2.9 土方回填</w:t>
      </w:r>
      <w:bookmarkEnd w:id="68"/>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1301"/>
        <w:gridCol w:w="7806"/>
      </w:tblGrid>
      <w:tr w14:paraId="319F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trPr>
        <w:tc>
          <w:tcPr>
            <w:tcW w:w="986" w:type="dxa"/>
            <w:tcBorders>
              <w:bottom w:val="single" w:color="auto" w:sz="4" w:space="0"/>
            </w:tcBorders>
            <w:shd w:val="clear" w:color="auto" w:fill="00FFFF"/>
            <w:noWrap w:val="0"/>
            <w:vAlign w:val="top"/>
          </w:tcPr>
          <w:p w14:paraId="105F46FF">
            <w:pPr>
              <w:pStyle w:val="54"/>
            </w:pPr>
            <w:r>
              <w:rPr>
                <w:rFonts w:hint="eastAsia"/>
              </w:rPr>
              <w:t>序号</w:t>
            </w:r>
          </w:p>
        </w:tc>
        <w:tc>
          <w:tcPr>
            <w:tcW w:w="9107" w:type="dxa"/>
            <w:gridSpan w:val="2"/>
            <w:tcBorders>
              <w:bottom w:val="single" w:color="auto" w:sz="4" w:space="0"/>
            </w:tcBorders>
            <w:shd w:val="clear" w:color="auto" w:fill="00FFFF"/>
            <w:noWrap w:val="0"/>
            <w:vAlign w:val="top"/>
          </w:tcPr>
          <w:p w14:paraId="55193D97">
            <w:pPr>
              <w:pStyle w:val="54"/>
            </w:pPr>
            <w:r>
              <w:rPr>
                <w:rFonts w:hint="eastAsia"/>
              </w:rPr>
              <w:t>主要方法</w:t>
            </w:r>
          </w:p>
        </w:tc>
      </w:tr>
      <w:tr w14:paraId="556B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trPr>
        <w:tc>
          <w:tcPr>
            <w:tcW w:w="986" w:type="dxa"/>
            <w:shd w:val="clear" w:color="auto" w:fill="CCFFFF"/>
            <w:noWrap w:val="0"/>
            <w:vAlign w:val="top"/>
          </w:tcPr>
          <w:p w14:paraId="6C479334">
            <w:pPr>
              <w:pStyle w:val="54"/>
            </w:pPr>
            <w:r>
              <w:rPr>
                <w:rFonts w:hint="eastAsia"/>
              </w:rPr>
              <w:t>1</w:t>
            </w:r>
          </w:p>
        </w:tc>
        <w:tc>
          <w:tcPr>
            <w:tcW w:w="1301" w:type="dxa"/>
            <w:shd w:val="clear" w:color="auto" w:fill="CCFFFF"/>
            <w:noWrap w:val="0"/>
            <w:vAlign w:val="top"/>
          </w:tcPr>
          <w:p w14:paraId="5A042D30">
            <w:pPr>
              <w:pStyle w:val="54"/>
            </w:pPr>
            <w:r>
              <w:rPr>
                <w:rFonts w:hint="eastAsia"/>
              </w:rPr>
              <w:t>回填准备</w:t>
            </w:r>
          </w:p>
        </w:tc>
        <w:tc>
          <w:tcPr>
            <w:tcW w:w="7806" w:type="dxa"/>
            <w:shd w:val="clear" w:color="auto" w:fill="CCFFFF"/>
            <w:noWrap w:val="0"/>
            <w:vAlign w:val="top"/>
          </w:tcPr>
          <w:p w14:paraId="5ED3CBAE">
            <w:pPr>
              <w:pStyle w:val="54"/>
              <w:jc w:val="left"/>
            </w:pPr>
            <w:r>
              <w:rPr>
                <w:rFonts w:hint="eastAsia"/>
              </w:rPr>
              <w:t>①地下室外墙防水完成并经监理、业主等验收合格。</w:t>
            </w:r>
          </w:p>
          <w:p w14:paraId="0DEBF38C">
            <w:pPr>
              <w:pStyle w:val="54"/>
              <w:jc w:val="left"/>
            </w:pPr>
            <w:r>
              <w:rPr>
                <w:rFonts w:hint="eastAsia"/>
              </w:rPr>
              <w:t>②回填土前，须清除坑底钢管、扣件、木方及层板等建筑材料，并将坑底充分夯实。</w:t>
            </w:r>
          </w:p>
          <w:p w14:paraId="01C3A210">
            <w:pPr>
              <w:pStyle w:val="54"/>
              <w:jc w:val="left"/>
            </w:pPr>
            <w:r>
              <w:rPr>
                <w:rFonts w:hint="eastAsia"/>
              </w:rPr>
              <w:t>③回填土优先选用粘土质材料，不得含有草根、垃圾等有机杂物</w:t>
            </w:r>
          </w:p>
        </w:tc>
      </w:tr>
      <w:tr w14:paraId="261E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trPr>
        <w:tc>
          <w:tcPr>
            <w:tcW w:w="986" w:type="dxa"/>
            <w:shd w:val="clear" w:color="auto" w:fill="CCFFFF"/>
            <w:noWrap w:val="0"/>
            <w:vAlign w:val="top"/>
          </w:tcPr>
          <w:p w14:paraId="6BFC66E9">
            <w:pPr>
              <w:pStyle w:val="54"/>
            </w:pPr>
            <w:r>
              <w:rPr>
                <w:rFonts w:hint="eastAsia"/>
              </w:rPr>
              <w:t>2</w:t>
            </w:r>
          </w:p>
        </w:tc>
        <w:tc>
          <w:tcPr>
            <w:tcW w:w="1301" w:type="dxa"/>
            <w:shd w:val="clear" w:color="auto" w:fill="CCFFFF"/>
            <w:noWrap w:val="0"/>
            <w:vAlign w:val="top"/>
          </w:tcPr>
          <w:p w14:paraId="1C693267">
            <w:pPr>
              <w:pStyle w:val="54"/>
            </w:pPr>
            <w:r>
              <w:rPr>
                <w:rFonts w:hint="eastAsia"/>
              </w:rPr>
              <w:t>回填方法</w:t>
            </w:r>
          </w:p>
          <w:p w14:paraId="5C18E0E9">
            <w:pPr>
              <w:pStyle w:val="54"/>
            </w:pPr>
          </w:p>
        </w:tc>
        <w:tc>
          <w:tcPr>
            <w:tcW w:w="7806" w:type="dxa"/>
            <w:shd w:val="clear" w:color="auto" w:fill="CCFFFF"/>
            <w:noWrap w:val="0"/>
            <w:vAlign w:val="top"/>
          </w:tcPr>
          <w:p w14:paraId="43F6F00E">
            <w:pPr>
              <w:pStyle w:val="54"/>
              <w:jc w:val="left"/>
            </w:pPr>
            <w:r>
              <w:rPr>
                <w:rFonts w:hint="eastAsia"/>
              </w:rPr>
              <w:t>①回填土应分层摊铺均匀，每层回填土厚度应控制在250~300mm左右</w:t>
            </w:r>
          </w:p>
          <w:p w14:paraId="064F9D72">
            <w:pPr>
              <w:pStyle w:val="54"/>
              <w:jc w:val="left"/>
            </w:pPr>
            <w:r>
              <w:rPr>
                <w:rFonts w:hint="eastAsia"/>
              </w:rPr>
              <w:t>②采用打夯机分层夯实，夯前应初步平整，夯实时要按照一定方向进行，一夯压半夯，夯夯相接，行行相连，每遍纵横交叉。</w:t>
            </w:r>
          </w:p>
        </w:tc>
      </w:tr>
      <w:tr w14:paraId="5DBD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4" w:hRule="atLeast"/>
        </w:trPr>
        <w:tc>
          <w:tcPr>
            <w:tcW w:w="986" w:type="dxa"/>
            <w:shd w:val="clear" w:color="auto" w:fill="CCFFFF"/>
            <w:noWrap w:val="0"/>
            <w:vAlign w:val="top"/>
          </w:tcPr>
          <w:p w14:paraId="16D84ED6">
            <w:pPr>
              <w:pStyle w:val="54"/>
            </w:pPr>
            <w:r>
              <w:rPr>
                <w:rFonts w:hint="eastAsia"/>
              </w:rPr>
              <w:t>3</w:t>
            </w:r>
          </w:p>
        </w:tc>
        <w:tc>
          <w:tcPr>
            <w:tcW w:w="1301" w:type="dxa"/>
            <w:shd w:val="clear" w:color="auto" w:fill="CCFFFF"/>
            <w:noWrap w:val="0"/>
            <w:vAlign w:val="top"/>
          </w:tcPr>
          <w:p w14:paraId="24B17A7E">
            <w:pPr>
              <w:pStyle w:val="54"/>
            </w:pPr>
            <w:r>
              <w:rPr>
                <w:rFonts w:hint="eastAsia"/>
              </w:rPr>
              <w:t>质量控制与检验</w:t>
            </w:r>
          </w:p>
          <w:p w14:paraId="21849601">
            <w:pPr>
              <w:pStyle w:val="54"/>
            </w:pPr>
          </w:p>
        </w:tc>
        <w:tc>
          <w:tcPr>
            <w:tcW w:w="7806" w:type="dxa"/>
            <w:shd w:val="clear" w:color="auto" w:fill="CCFFFF"/>
            <w:noWrap w:val="0"/>
            <w:vAlign w:val="top"/>
          </w:tcPr>
          <w:p w14:paraId="5E650E55">
            <w:pPr>
              <w:pStyle w:val="54"/>
              <w:jc w:val="left"/>
            </w:pPr>
            <w:r>
              <w:rPr>
                <w:rFonts w:hint="eastAsia"/>
              </w:rPr>
              <w:t>①填土应严格控制含水量，施工前应检验，当土的含水量大于优含水量范围时，应采用翻松、晾晒、风干等方法降低。</w:t>
            </w:r>
          </w:p>
          <w:p w14:paraId="4412A2C5">
            <w:pPr>
              <w:pStyle w:val="54"/>
              <w:jc w:val="left"/>
            </w:pPr>
            <w:r>
              <w:rPr>
                <w:rFonts w:hint="eastAsia"/>
              </w:rPr>
              <w:t>②通过试验求出土在一定含水量范围内，达到设计密实度要求时的合理夯实遍数，以此指导施工</w:t>
            </w:r>
          </w:p>
          <w:p w14:paraId="235390FD">
            <w:pPr>
              <w:pStyle w:val="54"/>
              <w:jc w:val="left"/>
            </w:pPr>
            <w:r>
              <w:rPr>
                <w:rFonts w:hint="eastAsia"/>
              </w:rPr>
              <w:t>③确保回填土压实系数大于0.94.</w:t>
            </w:r>
          </w:p>
        </w:tc>
      </w:tr>
    </w:tbl>
    <w:p w14:paraId="625A733D">
      <w:pPr>
        <w:pStyle w:val="27"/>
        <w:rPr>
          <w:rFonts w:hint="eastAsia"/>
        </w:rPr>
      </w:pPr>
      <w:bookmarkStart w:id="69" w:name="_Toc48109361"/>
      <w:r>
        <w:rPr>
          <w:rFonts w:hint="eastAsia"/>
        </w:rPr>
        <w:t>3土方开挖方法</w:t>
      </w:r>
      <w:bookmarkEnd w:id="69"/>
    </w:p>
    <w:p w14:paraId="14E1CCE8">
      <w:pPr>
        <w:pStyle w:val="31"/>
        <w:ind w:firstLine="480"/>
        <w:rPr>
          <w:rFonts w:hint="eastAsia"/>
        </w:rPr>
      </w:pPr>
      <w:r>
        <w:rPr>
          <w:rFonts w:hint="eastAsia"/>
        </w:rPr>
        <w:t>土方开挖过程中，密切注意对周边环境的保护，切实减小围护结构、格构柱柱、预制工程桩的变形位移及混凝土结构的不均匀沉降。土方开挖过程中，按规范要求进行放坡，严禁掏挖，加强对开挖标高的控制，严禁土方开挖机械对围护结构、格构柱柱、预制工程桩、降水井管、混凝土支撑的碰撞破坏，上述部位附近的土方开挖由人工进行，支撑桩柱两侧土体应尽量对称开挖，高差应控制在0.5m以内。</w:t>
      </w:r>
    </w:p>
    <w:p w14:paraId="6738A054">
      <w:pPr>
        <w:pStyle w:val="30"/>
      </w:pPr>
      <w:bookmarkStart w:id="70" w:name="_Toc48109362"/>
      <w:r>
        <w:rPr>
          <w:rFonts w:hint="eastAsia"/>
        </w:rPr>
        <w:t>3.1</w:t>
      </w:r>
      <w:r>
        <w:t>北区</w:t>
      </w:r>
      <w:r>
        <w:rPr>
          <w:rFonts w:hint="eastAsia"/>
        </w:rPr>
        <w:t>土方开挖</w:t>
      </w:r>
      <w:bookmarkEnd w:id="70"/>
    </w:p>
    <w:p w14:paraId="34BB30BC">
      <w:pPr>
        <w:pStyle w:val="29"/>
        <w:rPr>
          <w:rFonts w:hint="eastAsia"/>
        </w:rPr>
      </w:pPr>
      <w:bookmarkStart w:id="71" w:name="_Toc48109363"/>
      <w:r>
        <w:t>3.1.1 首层土方开挖</w:t>
      </w:r>
      <w:bookmarkEnd w:id="71"/>
    </w:p>
    <w:p w14:paraId="5EBFA653">
      <w:pPr>
        <w:pStyle w:val="31"/>
        <w:ind w:firstLine="480"/>
      </w:pPr>
      <w:r>
        <w:t>第一层土方开挖主要采用大开挖的方式，开挖到第一道支撑梁顶标高时开槽支</w:t>
      </w:r>
    </w:p>
    <w:p w14:paraId="10942216">
      <w:pPr>
        <w:pStyle w:val="31"/>
        <w:ind w:firstLine="0" w:firstLineChars="0"/>
        <w:jc w:val="both"/>
        <w:rPr>
          <w:rFonts w:hint="eastAsia"/>
        </w:rPr>
      </w:pPr>
      <w:r>
        <w:t>模，跟进支撑施工，支撑底模采用木模板并涂刷脱模剂。</w:t>
      </w:r>
    </w:p>
    <w:p w14:paraId="7C3388BB">
      <w:pPr>
        <w:pStyle w:val="68"/>
      </w:pPr>
      <w:r>
        <w:rPr>
          <w:lang/>
        </w:rPr>
        <w:drawing>
          <wp:inline distT="0" distB="0" distL="114300" distR="114300">
            <wp:extent cx="5760720" cy="4020820"/>
            <wp:effectExtent l="0" t="0" r="0" b="0"/>
            <wp:docPr id="219" name="图片 20" descr="701566620140348177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0" descr="7015666201403481776057"/>
                    <pic:cNvPicPr>
                      <a:picLocks noChangeAspect="1"/>
                    </pic:cNvPicPr>
                  </pic:nvPicPr>
                  <pic:blipFill>
                    <a:blip r:embed="rId22"/>
                    <a:srcRect l="29131" t="23033" r="41388" b="24237"/>
                    <a:stretch>
                      <a:fillRect/>
                    </a:stretch>
                  </pic:blipFill>
                  <pic:spPr>
                    <a:xfrm>
                      <a:off x="0" y="0"/>
                      <a:ext cx="5760720" cy="4020820"/>
                    </a:xfrm>
                    <a:prstGeom prst="rect">
                      <a:avLst/>
                    </a:prstGeom>
                    <a:noFill/>
                    <a:ln>
                      <a:noFill/>
                    </a:ln>
                  </pic:spPr>
                </pic:pic>
              </a:graphicData>
            </a:graphic>
          </wp:inline>
        </w:drawing>
      </w:r>
    </w:p>
    <w:p w14:paraId="66FE2F30">
      <w:pPr>
        <w:pStyle w:val="68"/>
        <w:rPr>
          <w:rFonts w:hint="eastAsia"/>
          <w:sz w:val="24"/>
        </w:rPr>
      </w:pPr>
      <w:r>
        <w:rPr>
          <w:sz w:val="24"/>
        </w:rPr>
        <w:t>北区首层土方开挖工况</w:t>
      </w:r>
    </w:p>
    <w:p w14:paraId="1119784F">
      <w:pPr>
        <w:pStyle w:val="31"/>
        <w:ind w:firstLine="480"/>
      </w:pPr>
      <w:r>
        <w:rPr>
          <w:rFonts w:hint="eastAsia"/>
        </w:rPr>
        <w:t>注：首层土方开挖标高从-0.</w:t>
      </w:r>
      <w:r>
        <w:t>5</w:t>
      </w:r>
      <w:r>
        <w:rPr>
          <w:rFonts w:hint="eastAsia"/>
        </w:rPr>
        <w:t>m至-1.8</w:t>
      </w:r>
      <w:r>
        <w:t>5</w:t>
      </w:r>
      <w:r>
        <w:rPr>
          <w:rFonts w:hint="eastAsia"/>
        </w:rPr>
        <w:t>m，现场配备</w:t>
      </w:r>
      <w:r>
        <w:t>4</w:t>
      </w:r>
      <w:r>
        <w:rPr>
          <w:rFonts w:hint="eastAsia"/>
        </w:rPr>
        <w:t>台1m</w:t>
      </w:r>
      <w:r>
        <w:rPr>
          <w:rFonts w:hint="eastAsia"/>
          <w:vertAlign w:val="superscript"/>
        </w:rPr>
        <w:t>3</w:t>
      </w:r>
      <w:r>
        <w:rPr>
          <w:rFonts w:hint="eastAsia"/>
        </w:rPr>
        <w:t>挖机同时进行开挖，土方车辆配备</w:t>
      </w:r>
      <w:r>
        <w:t>4</w:t>
      </w:r>
      <w:r>
        <w:rPr>
          <w:rFonts w:hint="eastAsia"/>
        </w:rPr>
        <w:t>0辆（10辆备用），开挖顺序</w:t>
      </w:r>
      <w:r>
        <w:t>从中间向南北两侧</w:t>
      </w:r>
      <w:r>
        <w:rPr>
          <w:rFonts w:hint="eastAsia"/>
        </w:rPr>
        <w:t>进行，优先形成中部区</w:t>
      </w:r>
    </w:p>
    <w:p w14:paraId="78920739">
      <w:pPr>
        <w:pStyle w:val="31"/>
        <w:ind w:firstLine="0" w:firstLineChars="0"/>
        <w:jc w:val="both"/>
        <w:rPr>
          <w:rFonts w:hint="eastAsia"/>
        </w:rPr>
      </w:pPr>
      <w:r>
        <w:rPr>
          <w:rFonts w:hint="eastAsia"/>
        </w:rPr>
        <w:t>域主对撑及围檩。</w:t>
      </w:r>
    </w:p>
    <w:p w14:paraId="2FAF9801">
      <w:pPr>
        <w:pStyle w:val="29"/>
        <w:rPr>
          <w:rFonts w:hint="eastAsia"/>
        </w:rPr>
      </w:pPr>
      <w:bookmarkStart w:id="72" w:name="_Toc48109364"/>
      <w:r>
        <w:rPr>
          <w:rFonts w:hint="eastAsia"/>
        </w:rPr>
        <w:t>3.</w:t>
      </w:r>
      <w:r>
        <w:t xml:space="preserve">3.2 </w:t>
      </w:r>
      <w:r>
        <w:rPr>
          <w:rFonts w:hint="eastAsia"/>
        </w:rPr>
        <w:t>第二层土方开挖</w:t>
      </w:r>
      <w:r>
        <w:t>（先挖两侧主楼区域，再开挖中间区域）</w:t>
      </w:r>
      <w:bookmarkEnd w:id="72"/>
    </w:p>
    <w:p w14:paraId="219C79E7">
      <w:pPr>
        <w:pStyle w:val="31"/>
        <w:ind w:firstLine="480"/>
      </w:pPr>
      <w:r>
        <w:rPr>
          <w:rFonts w:hint="eastAsia"/>
        </w:rPr>
        <w:t>待上一层支撑养护至设计要求强度后，进入二层土方开挖，</w:t>
      </w:r>
      <w:r>
        <w:t>按设计要求，先开挖两侧主楼区域土方</w:t>
      </w:r>
      <w:r>
        <w:rPr>
          <w:rFonts w:hint="eastAsia"/>
        </w:rPr>
        <w:t>，</w:t>
      </w:r>
      <w:r>
        <w:t>待两侧大底板形成后开挖中间区域土方</w:t>
      </w:r>
      <w:r>
        <w:rPr>
          <w:rFonts w:hint="eastAsia"/>
        </w:rPr>
        <w:t>。开挖至基底标高结合后浇带位置跟进垫层封闭</w:t>
      </w:r>
      <w:r>
        <w:t>（垫层随挖随捣，每块垫层面积不大于200㎡）</w:t>
      </w:r>
      <w:r>
        <w:rPr>
          <w:rFonts w:hint="eastAsia"/>
        </w:rPr>
        <w:t>及基础底板施工（两侧主楼底板先施工，中部裙房土方待两侧</w:t>
      </w:r>
      <w:r>
        <w:t>大底板</w:t>
      </w:r>
      <w:r>
        <w:rPr>
          <w:rFonts w:hint="eastAsia"/>
        </w:rPr>
        <w:t>封闭后再开挖</w:t>
      </w:r>
      <w:r>
        <w:t>）</w:t>
      </w:r>
      <w:r>
        <w:rPr>
          <w:rFonts w:hint="eastAsia"/>
        </w:rPr>
        <w:t>。主楼区域大面垫层完成后再开挖局部深坑（包括承台深坑及集水坑等）并浇筑深坑垫层。本阶段土方开挖应在基底预留200mm</w:t>
      </w:r>
      <w:r>
        <w:t>~300mm</w:t>
      </w:r>
      <w:r>
        <w:rPr>
          <w:rFonts w:hint="eastAsia"/>
        </w:rPr>
        <w:t>厚土方由人工清底，土方开挖应与桩头处理、底板垫层施工相配合。人工清底至设计标高时应尽快联系勘察单位、设计单位、业主、</w:t>
      </w:r>
    </w:p>
    <w:p w14:paraId="369EC6A9">
      <w:pPr>
        <w:pStyle w:val="31"/>
        <w:ind w:firstLine="0" w:firstLineChars="0"/>
        <w:jc w:val="both"/>
        <w:rPr>
          <w:rFonts w:hint="eastAsia"/>
        </w:rPr>
      </w:pPr>
      <w:r>
        <w:rPr>
          <w:rFonts w:hint="eastAsia"/>
        </w:rPr>
        <w:t>监理单位验槽，验槽合格后方可施工底板垫层。</w:t>
      </w:r>
    </w:p>
    <w:p w14:paraId="0E6E34B4">
      <w:pPr>
        <w:pStyle w:val="31"/>
        <w:ind w:firstLine="480"/>
      </w:pPr>
      <w:r>
        <w:rPr>
          <w:rFonts w:hint="eastAsia"/>
        </w:rPr>
        <w:t>开挖过程中留土护壁，护壁土坡顶宽度不低于10m，分2级进行放坡</w:t>
      </w:r>
      <w:r>
        <w:t>。</w:t>
      </w:r>
      <w:r>
        <w:rPr>
          <w:rFonts w:hint="eastAsia"/>
        </w:rPr>
        <w:t>支撑底模</w:t>
      </w:r>
    </w:p>
    <w:p w14:paraId="4F75A966">
      <w:pPr>
        <w:pStyle w:val="31"/>
        <w:ind w:firstLine="0" w:firstLineChars="0"/>
        <w:jc w:val="both"/>
        <w:rPr>
          <w:rFonts w:hint="eastAsia"/>
        </w:rPr>
      </w:pPr>
      <w:r>
        <w:rPr>
          <w:rFonts w:hint="eastAsia"/>
        </w:rPr>
        <w:t>采用木模板并涂刷脱模剂。</w:t>
      </w:r>
    </w:p>
    <w:p w14:paraId="4E28EB1D">
      <w:pPr>
        <w:pStyle w:val="68"/>
      </w:pPr>
      <w:r>
        <w:rPr>
          <w:lang/>
        </w:rPr>
        <w:drawing>
          <wp:inline distT="0" distB="0" distL="114300" distR="114300">
            <wp:extent cx="5400040" cy="3769995"/>
            <wp:effectExtent l="0" t="0" r="10160" b="0"/>
            <wp:docPr id="220" name="图片 21" descr="9683733521403481776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 descr="9683733521403481776104"/>
                    <pic:cNvPicPr>
                      <a:picLocks noChangeAspect="1"/>
                    </pic:cNvPicPr>
                  </pic:nvPicPr>
                  <pic:blipFill>
                    <a:blip r:embed="rId23"/>
                    <a:srcRect l="33173" t="30452" r="46176" b="32610"/>
                    <a:stretch>
                      <a:fillRect/>
                    </a:stretch>
                  </pic:blipFill>
                  <pic:spPr>
                    <a:xfrm>
                      <a:off x="0" y="0"/>
                      <a:ext cx="5400040" cy="3769995"/>
                    </a:xfrm>
                    <a:prstGeom prst="rect">
                      <a:avLst/>
                    </a:prstGeom>
                    <a:noFill/>
                    <a:ln>
                      <a:noFill/>
                    </a:ln>
                  </pic:spPr>
                </pic:pic>
              </a:graphicData>
            </a:graphic>
          </wp:inline>
        </w:drawing>
      </w:r>
    </w:p>
    <w:p w14:paraId="38939E1C">
      <w:pPr>
        <w:pStyle w:val="68"/>
        <w:rPr>
          <w:sz w:val="24"/>
        </w:rPr>
      </w:pPr>
      <w:r>
        <w:rPr>
          <w:sz w:val="24"/>
        </w:rPr>
        <w:t>北区二层两侧区域土方开挖工况图</w:t>
      </w:r>
    </w:p>
    <w:p w14:paraId="10C2A46A">
      <w:pPr>
        <w:pStyle w:val="68"/>
        <w:rPr>
          <w:sz w:val="24"/>
        </w:rPr>
      </w:pPr>
      <w:r>
        <w:rPr>
          <w:sz w:val="24"/>
          <w:lang/>
        </w:rPr>
        <w:drawing>
          <wp:inline distT="0" distB="0" distL="114300" distR="114300">
            <wp:extent cx="5400040" cy="4612640"/>
            <wp:effectExtent l="0" t="0" r="10160" b="0"/>
            <wp:docPr id="221" name="图片 22" descr="799998636140348177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 descr="7999986361403481776151"/>
                    <pic:cNvPicPr>
                      <a:picLocks noChangeAspect="1"/>
                    </pic:cNvPicPr>
                  </pic:nvPicPr>
                  <pic:blipFill>
                    <a:blip r:embed="rId24"/>
                    <a:srcRect l="38531" t="19026" r="34741" b="22482"/>
                    <a:stretch>
                      <a:fillRect/>
                    </a:stretch>
                  </pic:blipFill>
                  <pic:spPr>
                    <a:xfrm>
                      <a:off x="0" y="0"/>
                      <a:ext cx="5400040" cy="4612640"/>
                    </a:xfrm>
                    <a:prstGeom prst="rect">
                      <a:avLst/>
                    </a:prstGeom>
                    <a:noFill/>
                    <a:ln>
                      <a:noFill/>
                    </a:ln>
                  </pic:spPr>
                </pic:pic>
              </a:graphicData>
            </a:graphic>
          </wp:inline>
        </w:drawing>
      </w:r>
    </w:p>
    <w:p w14:paraId="15244893">
      <w:pPr>
        <w:pStyle w:val="68"/>
        <w:rPr>
          <w:sz w:val="24"/>
        </w:rPr>
      </w:pPr>
      <w:r>
        <w:rPr>
          <w:sz w:val="24"/>
        </w:rPr>
        <w:t>北区二层中间区域土方开挖工况图</w:t>
      </w:r>
    </w:p>
    <w:p w14:paraId="1470CB87">
      <w:pPr>
        <w:pStyle w:val="31"/>
        <w:ind w:firstLine="480"/>
      </w:pPr>
      <w:r>
        <w:rPr>
          <w:rFonts w:hint="eastAsia"/>
        </w:rPr>
        <w:t>注：开挖标高从-1.8</w:t>
      </w:r>
      <w:r>
        <w:t>5</w:t>
      </w:r>
      <w:r>
        <w:rPr>
          <w:rFonts w:hint="eastAsia"/>
        </w:rPr>
        <w:t>m至</w:t>
      </w:r>
      <w:r>
        <w:t>坑底</w:t>
      </w:r>
      <w:r>
        <w:rPr>
          <w:rFonts w:hint="eastAsia"/>
        </w:rPr>
        <w:t>，配备</w:t>
      </w:r>
      <w:r>
        <w:t>3</w:t>
      </w:r>
      <w:r>
        <w:rPr>
          <w:rFonts w:hint="eastAsia"/>
        </w:rPr>
        <w:t>台1m</w:t>
      </w:r>
      <w:r>
        <w:rPr>
          <w:rFonts w:hint="eastAsia"/>
          <w:vertAlign w:val="superscript"/>
        </w:rPr>
        <w:t>3</w:t>
      </w:r>
      <w:r>
        <w:rPr>
          <w:rFonts w:hint="eastAsia"/>
        </w:rPr>
        <w:t>挖机进行开挖，配备</w:t>
      </w:r>
      <w:r>
        <w:t>6</w:t>
      </w:r>
      <w:r>
        <w:rPr>
          <w:rFonts w:hint="eastAsia"/>
        </w:rPr>
        <w:t>台0.4m</w:t>
      </w:r>
      <w:r>
        <w:rPr>
          <w:rFonts w:hint="eastAsia"/>
          <w:vertAlign w:val="superscript"/>
        </w:rPr>
        <w:t>3</w:t>
      </w:r>
      <w:r>
        <w:rPr>
          <w:rFonts w:hint="eastAsia"/>
        </w:rPr>
        <w:t>挖</w:t>
      </w:r>
    </w:p>
    <w:p w14:paraId="274D13D7">
      <w:pPr>
        <w:pStyle w:val="31"/>
        <w:ind w:firstLine="0" w:firstLineChars="0"/>
        <w:jc w:val="both"/>
        <w:rPr>
          <w:rFonts w:hint="eastAsia"/>
        </w:rPr>
      </w:pPr>
      <w:r>
        <w:rPr>
          <w:rFonts w:hint="eastAsia"/>
        </w:rPr>
        <w:t>机辅助施工，土方车辆配备</w:t>
      </w:r>
      <w:r>
        <w:t>6</w:t>
      </w:r>
      <w:r>
        <w:rPr>
          <w:rFonts w:hint="eastAsia"/>
        </w:rPr>
        <w:t>0辆（10辆备用）。</w:t>
      </w:r>
    </w:p>
    <w:p w14:paraId="2770DA6B">
      <w:pPr>
        <w:pStyle w:val="30"/>
        <w:rPr>
          <w:rFonts w:hint="eastAsia"/>
        </w:rPr>
      </w:pPr>
      <w:bookmarkStart w:id="73" w:name="_Toc48109365"/>
      <w:r>
        <w:t>3.2南区土方开挖</w:t>
      </w:r>
      <w:bookmarkEnd w:id="73"/>
    </w:p>
    <w:p w14:paraId="5C99C22C">
      <w:pPr>
        <w:pStyle w:val="29"/>
        <w:rPr>
          <w:rFonts w:hint="eastAsia"/>
        </w:rPr>
      </w:pPr>
      <w:bookmarkStart w:id="74" w:name="_Toc48109366"/>
      <w:r>
        <w:rPr>
          <w:rFonts w:hint="eastAsia"/>
        </w:rPr>
        <w:t>3.</w:t>
      </w:r>
      <w:r>
        <w:t xml:space="preserve">2.1 </w:t>
      </w:r>
      <w:r>
        <w:rPr>
          <w:rFonts w:hint="eastAsia"/>
        </w:rPr>
        <w:t>第</w:t>
      </w:r>
      <w:r>
        <w:t>一</w:t>
      </w:r>
      <w:r>
        <w:rPr>
          <w:rFonts w:hint="eastAsia"/>
        </w:rPr>
        <w:t>层土方开挖</w:t>
      </w:r>
      <w:bookmarkEnd w:id="74"/>
    </w:p>
    <w:p w14:paraId="3D23B6FD">
      <w:pPr>
        <w:pStyle w:val="31"/>
        <w:ind w:firstLine="480"/>
      </w:pPr>
      <w:r>
        <w:t>第一层土方开挖主要采用大开挖的方式，开挖到第一道支撑梁顶标高时开槽支</w:t>
      </w:r>
    </w:p>
    <w:p w14:paraId="55D5BAFB">
      <w:pPr>
        <w:pStyle w:val="31"/>
        <w:ind w:firstLine="0" w:firstLineChars="0"/>
        <w:jc w:val="both"/>
      </w:pPr>
      <w:r>
        <w:t>模，跟进支撑施工，支撑底模采用木模板并涂刷脱模剂。</w:t>
      </w:r>
    </w:p>
    <w:p w14:paraId="501BD1DE">
      <w:pPr>
        <w:pStyle w:val="31"/>
        <w:ind w:firstLine="480"/>
        <w:jc w:val="center"/>
      </w:pPr>
      <w:r>
        <w:rPr>
          <w:lang/>
        </w:rPr>
        <w:drawing>
          <wp:inline distT="0" distB="0" distL="114300" distR="114300">
            <wp:extent cx="5400040" cy="5567680"/>
            <wp:effectExtent l="0" t="0" r="10160" b="7620"/>
            <wp:docPr id="222" name="图片 23" descr="980211657140348177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3" descr="9802116571403481777477"/>
                    <pic:cNvPicPr>
                      <a:picLocks noChangeAspect="1"/>
                    </pic:cNvPicPr>
                  </pic:nvPicPr>
                  <pic:blipFill>
                    <a:blip r:embed="rId25"/>
                    <a:srcRect l="41853" t="24316" r="45872" b="43271"/>
                    <a:stretch>
                      <a:fillRect/>
                    </a:stretch>
                  </pic:blipFill>
                  <pic:spPr>
                    <a:xfrm>
                      <a:off x="0" y="0"/>
                      <a:ext cx="5400040" cy="5567680"/>
                    </a:xfrm>
                    <a:prstGeom prst="rect">
                      <a:avLst/>
                    </a:prstGeom>
                    <a:noFill/>
                    <a:ln>
                      <a:noFill/>
                    </a:ln>
                  </pic:spPr>
                </pic:pic>
              </a:graphicData>
            </a:graphic>
          </wp:inline>
        </w:drawing>
      </w:r>
    </w:p>
    <w:p w14:paraId="4A805E20">
      <w:pPr>
        <w:pStyle w:val="31"/>
        <w:ind w:firstLine="480"/>
        <w:jc w:val="center"/>
        <w:rPr>
          <w:rFonts w:hint="eastAsia"/>
        </w:rPr>
      </w:pPr>
      <w:r>
        <w:t>南区首层土方开挖工况图</w:t>
      </w:r>
    </w:p>
    <w:p w14:paraId="7B1931F0">
      <w:pPr>
        <w:pStyle w:val="31"/>
        <w:ind w:firstLine="480"/>
      </w:pPr>
      <w:r>
        <w:rPr>
          <w:rFonts w:hint="eastAsia"/>
        </w:rPr>
        <w:t>注：</w:t>
      </w:r>
      <w:r>
        <w:t>首层土方开挖标高从-0.7m至-1.8m，现场配备5台1m3挖机同时进行开挖，</w:t>
      </w:r>
    </w:p>
    <w:p w14:paraId="58F53012">
      <w:pPr>
        <w:pStyle w:val="31"/>
        <w:ind w:firstLine="0" w:firstLineChars="0"/>
        <w:jc w:val="both"/>
      </w:pPr>
      <w:r>
        <w:t>土方车辆配备50辆（10辆备用）。</w:t>
      </w:r>
    </w:p>
    <w:p w14:paraId="18E8C6B4">
      <w:pPr>
        <w:pStyle w:val="29"/>
      </w:pPr>
      <w:bookmarkStart w:id="75" w:name="_Toc48109367"/>
      <w:r>
        <w:t>3.2.2 第二层土方开挖</w:t>
      </w:r>
      <w:bookmarkEnd w:id="75"/>
    </w:p>
    <w:p w14:paraId="5F8F79D7">
      <w:pPr>
        <w:pStyle w:val="31"/>
        <w:ind w:firstLine="480"/>
      </w:pPr>
      <w:r>
        <w:rPr>
          <w:rFonts w:hint="eastAsia"/>
        </w:rPr>
        <w:t>待上一层支撑养护至设计要求强度后，进入二层土方开挖，采取盆式开挖，开挖标高从-1.8m至-7.1m，配备5台1m</w:t>
      </w:r>
      <w:r>
        <w:rPr>
          <w:rFonts w:hint="eastAsia"/>
          <w:vertAlign w:val="superscript"/>
        </w:rPr>
        <w:t>3</w:t>
      </w:r>
      <w:r>
        <w:rPr>
          <w:rFonts w:hint="eastAsia"/>
        </w:rPr>
        <w:t>挖机进行开挖，配备8台0.4m</w:t>
      </w:r>
      <w:r>
        <w:rPr>
          <w:rFonts w:hint="eastAsia"/>
          <w:vertAlign w:val="superscript"/>
        </w:rPr>
        <w:t>3</w:t>
      </w:r>
      <w:r>
        <w:rPr>
          <w:rFonts w:hint="eastAsia"/>
        </w:rPr>
        <w:t>挖机辅助施工，土方车辆配备70辆（10辆备用）。开挖过程中留土护壁，护壁土坡顶宽度不低于10m，分2级进行放坡</w:t>
      </w:r>
      <w:r>
        <w:t>。</w:t>
      </w:r>
      <w:r>
        <w:rPr>
          <w:rFonts w:hint="eastAsia"/>
        </w:rPr>
        <w:t>在栈桥及码头处取土</w:t>
      </w:r>
      <w:r>
        <w:t>。开挖到第二道支撑梁顶标高时开槽支模，跟</w:t>
      </w:r>
    </w:p>
    <w:p w14:paraId="061FAE65">
      <w:pPr>
        <w:pStyle w:val="31"/>
        <w:ind w:firstLine="0" w:firstLineChars="0"/>
        <w:jc w:val="both"/>
        <w:rPr>
          <w:rFonts w:hint="eastAsia"/>
        </w:rPr>
      </w:pPr>
      <w:r>
        <w:t>进支撑施工，支撑底模采用木模板并涂刷脱模剂。</w:t>
      </w:r>
    </w:p>
    <w:p w14:paraId="0B15540A">
      <w:pPr>
        <w:pStyle w:val="31"/>
        <w:ind w:firstLine="480"/>
        <w:jc w:val="center"/>
      </w:pPr>
      <w:r>
        <w:rPr>
          <w:lang/>
        </w:rPr>
        <w:drawing>
          <wp:inline distT="0" distB="0" distL="114300" distR="114300">
            <wp:extent cx="5760720" cy="3364230"/>
            <wp:effectExtent l="0" t="0" r="0" b="0"/>
            <wp:docPr id="223" name="图片 24" descr="79743924140348177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4" descr="797439241403481777539"/>
                    <pic:cNvPicPr>
                      <a:picLocks noChangeAspect="1"/>
                    </pic:cNvPicPr>
                  </pic:nvPicPr>
                  <pic:blipFill>
                    <a:blip r:embed="rId26"/>
                    <a:srcRect l="22191" t="32991" r="40105" b="10577"/>
                    <a:stretch>
                      <a:fillRect/>
                    </a:stretch>
                  </pic:blipFill>
                  <pic:spPr>
                    <a:xfrm>
                      <a:off x="0" y="0"/>
                      <a:ext cx="5760720" cy="3364230"/>
                    </a:xfrm>
                    <a:prstGeom prst="rect">
                      <a:avLst/>
                    </a:prstGeom>
                    <a:noFill/>
                    <a:ln>
                      <a:noFill/>
                    </a:ln>
                  </pic:spPr>
                </pic:pic>
              </a:graphicData>
            </a:graphic>
          </wp:inline>
        </w:drawing>
      </w:r>
    </w:p>
    <w:p w14:paraId="62443CF1">
      <w:pPr>
        <w:pStyle w:val="31"/>
        <w:ind w:firstLine="480"/>
        <w:jc w:val="center"/>
      </w:pPr>
      <w:r>
        <w:t>南区二层土方开挖工况图</w:t>
      </w:r>
    </w:p>
    <w:p w14:paraId="20E32583">
      <w:pPr>
        <w:pStyle w:val="29"/>
      </w:pPr>
      <w:bookmarkStart w:id="76" w:name="_Toc48109368"/>
      <w:r>
        <w:t>3.2.3 第三层土方开挖</w:t>
      </w:r>
      <w:bookmarkEnd w:id="76"/>
    </w:p>
    <w:p w14:paraId="254B9BC5">
      <w:pPr>
        <w:pStyle w:val="31"/>
        <w:ind w:firstLine="480"/>
      </w:pPr>
      <w:r>
        <w:rPr>
          <w:rFonts w:hint="eastAsia"/>
        </w:rPr>
        <w:t>底层土开挖自-7.1m至坑底，开挖深度较深，采用5台加长臂挖机在栈桥及取土码头处取土，基坑内同时配10台0.4m</w:t>
      </w:r>
      <w:r>
        <w:rPr>
          <w:rFonts w:hint="eastAsia"/>
          <w:vertAlign w:val="superscript"/>
        </w:rPr>
        <w:t>3</w:t>
      </w:r>
      <w:r>
        <w:rPr>
          <w:rFonts w:hint="eastAsia"/>
        </w:rPr>
        <w:t>挖机辅助施工。开挖至基底标高结合后浇带位置跟进垫层封闭</w:t>
      </w:r>
      <w:r>
        <w:t>（垫层随挖随捣，每块垫层面积不大于200㎡）</w:t>
      </w:r>
      <w:r>
        <w:rPr>
          <w:rFonts w:hint="eastAsia"/>
        </w:rPr>
        <w:t>及基础底板施工。主楼区域大面垫层完成后再开挖局部深坑（包括承台深坑及集水坑等）并浇筑深坑垫层。本阶段土方开挖应在基底预留200mm</w:t>
      </w:r>
      <w:r>
        <w:t>~300mm</w:t>
      </w:r>
      <w:r>
        <w:rPr>
          <w:rFonts w:hint="eastAsia"/>
        </w:rPr>
        <w:t>厚土方由人工清底，土方开挖应与桩头处理、底板垫层施工相配合。人工清底至设计标高时应尽快联系勘察单位、设计单位、业主、监理单位验槽，验槽合格后方可施工底板垫层。根据日均出土量调整挖</w:t>
      </w:r>
    </w:p>
    <w:p w14:paraId="74342538">
      <w:pPr>
        <w:pStyle w:val="31"/>
        <w:ind w:firstLine="0" w:firstLineChars="0"/>
        <w:jc w:val="both"/>
        <w:rPr>
          <w:rFonts w:hint="eastAsia"/>
        </w:rPr>
      </w:pPr>
      <w:r>
        <w:rPr>
          <w:rFonts w:hint="eastAsia"/>
        </w:rPr>
        <w:t>机及运土车数量。</w:t>
      </w:r>
    </w:p>
    <w:p w14:paraId="7243DD7C">
      <w:pPr>
        <w:pStyle w:val="31"/>
        <w:ind w:firstLine="480"/>
        <w:jc w:val="center"/>
      </w:pPr>
      <w:r>
        <w:rPr>
          <w:lang/>
        </w:rPr>
        <w:drawing>
          <wp:inline distT="0" distB="0" distL="114300" distR="114300">
            <wp:extent cx="5518150" cy="3105150"/>
            <wp:effectExtent l="0" t="0" r="0" b="6350"/>
            <wp:docPr id="224" name="图片 25" descr="826957584140348177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5" descr="8269575841403481777570"/>
                    <pic:cNvPicPr>
                      <a:picLocks noChangeAspect="1"/>
                    </pic:cNvPicPr>
                  </pic:nvPicPr>
                  <pic:blipFill>
                    <a:blip r:embed="rId27"/>
                    <a:srcRect l="22058" t="35858" r="48122" b="21140"/>
                    <a:stretch>
                      <a:fillRect/>
                    </a:stretch>
                  </pic:blipFill>
                  <pic:spPr>
                    <a:xfrm>
                      <a:off x="0" y="0"/>
                      <a:ext cx="5518150" cy="3105150"/>
                    </a:xfrm>
                    <a:prstGeom prst="rect">
                      <a:avLst/>
                    </a:prstGeom>
                    <a:noFill/>
                    <a:ln>
                      <a:noFill/>
                    </a:ln>
                  </pic:spPr>
                </pic:pic>
              </a:graphicData>
            </a:graphic>
          </wp:inline>
        </w:drawing>
      </w:r>
    </w:p>
    <w:p w14:paraId="788DDDD8">
      <w:pPr>
        <w:pStyle w:val="31"/>
        <w:ind w:firstLine="480"/>
        <w:jc w:val="center"/>
      </w:pPr>
      <w:r>
        <w:t>南区第三层土方开挖工况图</w:t>
      </w:r>
    </w:p>
    <w:p w14:paraId="42658D06">
      <w:pPr>
        <w:pStyle w:val="31"/>
        <w:ind w:firstLine="0" w:firstLineChars="0"/>
        <w:jc w:val="both"/>
        <w:rPr>
          <w:rFonts w:hint="eastAsia"/>
        </w:rPr>
      </w:pPr>
    </w:p>
    <w:p w14:paraId="37653755">
      <w:pPr>
        <w:pStyle w:val="27"/>
        <w:rPr>
          <w:rFonts w:hint="eastAsia"/>
        </w:rPr>
      </w:pPr>
      <w:bookmarkStart w:id="77" w:name="_Toc48109369"/>
      <w:r>
        <w:rPr>
          <w:rFonts w:hint="eastAsia"/>
        </w:rPr>
        <w:t>4季节性施工措施</w:t>
      </w:r>
      <w:bookmarkEnd w:id="77"/>
    </w:p>
    <w:p w14:paraId="7A2F3A68">
      <w:pPr>
        <w:pStyle w:val="30"/>
        <w:rPr>
          <w:rFonts w:hint="eastAsia"/>
        </w:rPr>
      </w:pPr>
      <w:bookmarkStart w:id="78" w:name="_Toc48109370"/>
      <w:r>
        <w:rPr>
          <w:rFonts w:hint="eastAsia"/>
        </w:rPr>
        <w:t>4.1雨季施工防护措施</w:t>
      </w:r>
      <w:bookmarkEnd w:id="78"/>
    </w:p>
    <w:p w14:paraId="794ADC28">
      <w:pPr>
        <w:pStyle w:val="31"/>
        <w:ind w:firstLine="480"/>
        <w:rPr>
          <w:rFonts w:hint="eastAsia"/>
        </w:rPr>
      </w:pPr>
      <w:r>
        <w:rPr>
          <w:rFonts w:hint="eastAsia"/>
        </w:rPr>
        <w:t>（1）现场做好明沟和集水井，保持畅通，避免结水，并配备潜水泵进行强排水。</w:t>
      </w:r>
    </w:p>
    <w:p w14:paraId="510583EE">
      <w:pPr>
        <w:pStyle w:val="31"/>
        <w:ind w:firstLine="480"/>
        <w:rPr>
          <w:rFonts w:hint="eastAsia"/>
        </w:rPr>
      </w:pPr>
      <w:r>
        <w:rPr>
          <w:rFonts w:hint="eastAsia"/>
        </w:rPr>
        <w:t>（2）电气设备应有接零和漏电保护，并搭设必要的防御雨蓬。</w:t>
      </w:r>
    </w:p>
    <w:p w14:paraId="653C9D6F">
      <w:pPr>
        <w:pStyle w:val="31"/>
        <w:ind w:firstLine="480"/>
        <w:rPr>
          <w:rFonts w:hint="eastAsia"/>
        </w:rPr>
      </w:pPr>
      <w:r>
        <w:rPr>
          <w:rFonts w:hint="eastAsia"/>
        </w:rPr>
        <w:t>（3）水泥棚应有一定的防雨防潮措施。</w:t>
      </w:r>
    </w:p>
    <w:p w14:paraId="37FBDB22">
      <w:pPr>
        <w:pStyle w:val="31"/>
        <w:ind w:firstLine="480"/>
        <w:rPr>
          <w:rFonts w:hint="eastAsia"/>
        </w:rPr>
      </w:pPr>
      <w:r>
        <w:rPr>
          <w:rFonts w:hint="eastAsia"/>
        </w:rPr>
        <w:t>（4）用毛竹搭设简易移动式防雨棚，用于钢筋笼雨季制作、电焊。</w:t>
      </w:r>
    </w:p>
    <w:p w14:paraId="3FCF98F3">
      <w:pPr>
        <w:pStyle w:val="30"/>
        <w:rPr>
          <w:rFonts w:hint="eastAsia"/>
        </w:rPr>
      </w:pPr>
      <w:bookmarkStart w:id="79" w:name="_Toc48109371"/>
      <w:r>
        <w:rPr>
          <w:rFonts w:hint="eastAsia"/>
        </w:rPr>
        <w:t>4.2夏季施工防护措施</w:t>
      </w:r>
      <w:bookmarkEnd w:id="79"/>
    </w:p>
    <w:p w14:paraId="6A9436E7">
      <w:pPr>
        <w:pStyle w:val="31"/>
        <w:ind w:firstLine="480"/>
        <w:rPr>
          <w:rFonts w:hint="eastAsia"/>
        </w:rPr>
      </w:pPr>
      <w:r>
        <w:rPr>
          <w:rFonts w:hint="eastAsia"/>
        </w:rPr>
        <w:t>（1）高温季节施工应注意操作环境、安全通道，做好防暑降温措施，并在地上设集中茶水棚。</w:t>
      </w:r>
    </w:p>
    <w:p w14:paraId="708CEA10">
      <w:pPr>
        <w:pStyle w:val="31"/>
        <w:ind w:firstLine="480"/>
        <w:rPr>
          <w:rFonts w:hint="eastAsia"/>
        </w:rPr>
      </w:pPr>
      <w:r>
        <w:rPr>
          <w:rFonts w:hint="eastAsia"/>
        </w:rPr>
        <w:t>（2）混凝土内应合理掺用缓凝剂以延长混凝土的凝结时间，商品混凝土进入现场后应及时浇筑。</w:t>
      </w:r>
    </w:p>
    <w:p w14:paraId="12986D91">
      <w:pPr>
        <w:pStyle w:val="31"/>
        <w:ind w:firstLine="480"/>
      </w:pPr>
      <w:r>
        <w:rPr>
          <w:rFonts w:hint="eastAsia"/>
        </w:rPr>
        <w:t>（3）对初凝较快的水泥应通过试验测定水泥的硬化过程，用加入外掺剂调节混凝土初凝时间，以适宜的施工参数满足施工操作质量要求</w:t>
      </w:r>
      <w:r>
        <w:t>。</w:t>
      </w:r>
    </w:p>
    <w:p w14:paraId="62F3863F">
      <w:pPr>
        <w:pStyle w:val="30"/>
      </w:pPr>
      <w:bookmarkStart w:id="80" w:name="_Toc48109372"/>
      <w:r>
        <w:t>4.3冬</w:t>
      </w:r>
      <w:r>
        <w:rPr>
          <w:rFonts w:hint="eastAsia"/>
        </w:rPr>
        <w:t>季施工防护措施</w:t>
      </w:r>
      <w:bookmarkEnd w:id="80"/>
    </w:p>
    <w:p w14:paraId="034247DC">
      <w:pPr>
        <w:pStyle w:val="31"/>
        <w:ind w:firstLine="480"/>
      </w:pPr>
      <w:r>
        <w:t>（1）冬期施工时，运输道路和施工现场应采取防滑和防火措施，如撒上炉渣或砂子等，以保持正常运输和安全。</w:t>
      </w:r>
    </w:p>
    <w:p w14:paraId="3DBB3D7E">
      <w:pPr>
        <w:pStyle w:val="31"/>
        <w:ind w:firstLine="480"/>
      </w:pPr>
      <w:r>
        <w:t>（2）汽车在运土中应注意冬季行车特点，换用防冻液，保证雨刷、灯光、制动设备完好；雪天行使严禁滑行，汽车之间应保持一定距离；根据路面情况采取排挡控制速度；不能急刹车，防止侧滑；通过积雪、结冰道路，要避让行人和慢行车；夜间行使要注意变换灯光，不要冒失行车，以防事故发生。</w:t>
      </w:r>
    </w:p>
    <w:p w14:paraId="215ED99D">
      <w:pPr>
        <w:pStyle w:val="31"/>
        <w:ind w:firstLine="480"/>
      </w:pPr>
      <w:r>
        <w:t>（3）开挖工程因故暂停时，挖方工作面可用挖土机先行翻松40～60cm土或用防火草帘等保温材料覆盖。当冻土层较厚又比较坚硬时，可采用重型推土机钩拉破碎。</w:t>
      </w:r>
    </w:p>
    <w:p w14:paraId="1A11F7D6">
      <w:pPr>
        <w:pStyle w:val="31"/>
        <w:ind w:firstLine="480"/>
      </w:pPr>
      <w:r>
        <w:t>（4）基坑开挖到底时应在基槽底标高以上预留土层，带验完槽后一并清理，同时应采用保温材料覆盖（可用保温草帘在加一层塑料布）。</w:t>
      </w:r>
    </w:p>
    <w:p w14:paraId="1EB15255">
      <w:pPr>
        <w:pStyle w:val="27"/>
        <w:rPr>
          <w:rFonts w:hint="eastAsia"/>
        </w:rPr>
      </w:pPr>
      <w:bookmarkStart w:id="81" w:name="_Toc145169723"/>
      <w:bookmarkStart w:id="82" w:name="_Toc171416363"/>
      <w:bookmarkStart w:id="83" w:name="_Toc240999207"/>
      <w:bookmarkStart w:id="84" w:name="_Toc246471306"/>
      <w:bookmarkStart w:id="85" w:name="_Toc48109373"/>
      <w:bookmarkStart w:id="86" w:name="_Toc145233812"/>
      <w:r>
        <w:rPr>
          <w:rFonts w:hint="eastAsia"/>
        </w:rPr>
        <w:t>5信息化施工及应急预案</w:t>
      </w:r>
      <w:bookmarkEnd w:id="81"/>
      <w:bookmarkEnd w:id="82"/>
      <w:bookmarkEnd w:id="83"/>
      <w:bookmarkEnd w:id="84"/>
      <w:bookmarkEnd w:id="85"/>
      <w:bookmarkEnd w:id="86"/>
    </w:p>
    <w:p w14:paraId="24EF6DA9">
      <w:pPr>
        <w:pStyle w:val="45"/>
        <w:numPr>
          <w:ilvl w:val="0"/>
          <w:numId w:val="0"/>
        </w:numPr>
        <w:tabs>
          <w:tab w:val="clear" w:pos="540"/>
        </w:tabs>
        <w:spacing w:before="120" w:after="120"/>
        <w:rPr>
          <w:rFonts w:hint="eastAsia"/>
        </w:rPr>
      </w:pPr>
      <w:bookmarkStart w:id="87" w:name="_Toc48109374"/>
      <w:r>
        <w:rPr>
          <w:rFonts w:hint="eastAsia"/>
        </w:rPr>
        <w:t>5.1信息化施工</w:t>
      </w:r>
      <w:bookmarkEnd w:id="87"/>
    </w:p>
    <w:p w14:paraId="4C0D93AD">
      <w:pPr>
        <w:pStyle w:val="59"/>
        <w:ind w:firstLine="480"/>
        <w:rPr>
          <w:rFonts w:hint="eastAsia"/>
        </w:rPr>
      </w:pPr>
      <w:r>
        <w:rPr>
          <w:rFonts w:hint="eastAsia"/>
        </w:rPr>
        <w:t>在土方开挖和支撑施工过程中，应按照设计要求和有关规范进行基坑监测和周边环境监测，做到信息化施工。基坑在开挖过程中，通过监测单位每天提供的监测资料，严格按报警值进行控制若位移变化速度或位移值超过容许范围必须立即停止开挖，立即启动应急预案，分析原因，寻找措施。</w:t>
      </w:r>
    </w:p>
    <w:p w14:paraId="1CEE6B19">
      <w:pPr>
        <w:pStyle w:val="59"/>
        <w:ind w:firstLine="480"/>
        <w:rPr>
          <w:rFonts w:hint="eastAsia"/>
        </w:rPr>
      </w:pPr>
      <w:r>
        <w:rPr>
          <w:rFonts w:hint="eastAsia"/>
        </w:rPr>
        <w:t>在监测过程中，若发现坑内或坑外水位观察井水位发生异常，井点出水量增加，而坑内水位没有正常下降，坑外水位下降明显，则应立即启动应急预案，通知堵漏作业队进行相应处理。</w:t>
      </w:r>
    </w:p>
    <w:p w14:paraId="7D188820">
      <w:pPr>
        <w:pStyle w:val="59"/>
        <w:ind w:firstLine="480"/>
        <w:rPr>
          <w:rFonts w:hint="eastAsia"/>
        </w:rPr>
      </w:pPr>
      <w:r>
        <w:rPr>
          <w:rFonts w:hint="eastAsia"/>
        </w:rPr>
        <w:t>若在实际施工过程中发现暗浜，对暗浜区域应在施工前加以处理，可采用换土或加大水泥掺量等措施。</w:t>
      </w:r>
    </w:p>
    <w:p w14:paraId="6BD484B3">
      <w:pPr>
        <w:pStyle w:val="59"/>
        <w:ind w:firstLine="480"/>
        <w:rPr>
          <w:rFonts w:hint="eastAsia"/>
        </w:rPr>
      </w:pPr>
      <w:r>
        <w:rPr>
          <w:rFonts w:hint="eastAsia"/>
        </w:rPr>
        <w:t>坑底混凝土垫层应随挖随浇，一般垫层须在见底后尽快浇筑完成。坑内电梯井、集水井等局部落深处应待大面积垫层浇筑完成后向下开挖。</w:t>
      </w:r>
    </w:p>
    <w:p w14:paraId="5835C5A0">
      <w:pPr>
        <w:pStyle w:val="59"/>
        <w:ind w:firstLine="480"/>
        <w:rPr>
          <w:rFonts w:hint="eastAsia"/>
        </w:rPr>
      </w:pPr>
      <w:r>
        <w:rPr>
          <w:rFonts w:hint="eastAsia"/>
        </w:rPr>
        <w:t>在土方开挖过程中成立堵漏作业队，储备堵漏剂、双快水泥、注浆管、注浆机、水泥、水玻璃等物资，派专人按时巡视围护排桩体是否渗漏。</w:t>
      </w:r>
    </w:p>
    <w:p w14:paraId="15078B27">
      <w:pPr>
        <w:pStyle w:val="59"/>
        <w:ind w:firstLine="480"/>
        <w:rPr>
          <w:rFonts w:hint="eastAsia"/>
        </w:rPr>
      </w:pPr>
      <w:r>
        <w:rPr>
          <w:rFonts w:hint="eastAsia"/>
        </w:rPr>
        <w:t>现场准备10台</w:t>
      </w:r>
      <w:r>
        <w:t>抽</w:t>
      </w:r>
      <w:r>
        <w:rPr>
          <w:rFonts w:hint="eastAsia"/>
        </w:rPr>
        <w:t>水泵，一旦遇到大暴雨，则及时投入坑内抽水，将水直接排到市政雨水井道，不让雨水浸泡坡脚。</w:t>
      </w:r>
    </w:p>
    <w:p w14:paraId="4104CBD8">
      <w:pPr>
        <w:pStyle w:val="45"/>
        <w:numPr>
          <w:ilvl w:val="0"/>
          <w:numId w:val="0"/>
        </w:numPr>
        <w:tabs>
          <w:tab w:val="clear" w:pos="540"/>
        </w:tabs>
        <w:spacing w:before="120" w:after="120"/>
        <w:rPr>
          <w:rFonts w:hint="eastAsia"/>
        </w:rPr>
      </w:pPr>
      <w:bookmarkStart w:id="88" w:name="_Toc48109375"/>
      <w:r>
        <w:rPr>
          <w:rFonts w:hint="eastAsia"/>
        </w:rPr>
        <w:t>5.2</w:t>
      </w:r>
      <w:r>
        <w:rPr>
          <w:rFonts w:hint="eastAsia"/>
          <w:szCs w:val="24"/>
        </w:rPr>
        <w:t>重大环境因素和危险源分析</w:t>
      </w:r>
      <w:bookmarkEnd w:id="88"/>
    </w:p>
    <w:tbl>
      <w:tblPr>
        <w:tblStyle w:val="23"/>
        <w:tblW w:w="50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Layout w:type="autofit"/>
        <w:tblCellMar>
          <w:top w:w="0" w:type="dxa"/>
          <w:left w:w="108" w:type="dxa"/>
          <w:bottom w:w="0" w:type="dxa"/>
          <w:right w:w="108" w:type="dxa"/>
        </w:tblCellMar>
      </w:tblPr>
      <w:tblGrid>
        <w:gridCol w:w="814"/>
        <w:gridCol w:w="642"/>
        <w:gridCol w:w="574"/>
        <w:gridCol w:w="1061"/>
        <w:gridCol w:w="4167"/>
        <w:gridCol w:w="1886"/>
      </w:tblGrid>
      <w:tr w14:paraId="3C8B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trPr>
        <w:tc>
          <w:tcPr>
            <w:tcW w:w="814" w:type="dxa"/>
            <w:tcBorders>
              <w:bottom w:val="single" w:color="auto" w:sz="4" w:space="0"/>
            </w:tcBorders>
            <w:shd w:val="clear" w:color="auto" w:fill="00CCFF"/>
            <w:noWrap w:val="0"/>
            <w:vAlign w:val="top"/>
          </w:tcPr>
          <w:p w14:paraId="0A6F2EF3">
            <w:pPr>
              <w:pStyle w:val="66"/>
            </w:pPr>
            <w:r>
              <w:rPr>
                <w:rFonts w:hint="eastAsia"/>
              </w:rPr>
              <w:t>序号</w:t>
            </w:r>
          </w:p>
        </w:tc>
        <w:tc>
          <w:tcPr>
            <w:tcW w:w="2277" w:type="dxa"/>
            <w:gridSpan w:val="3"/>
            <w:tcBorders>
              <w:bottom w:val="single" w:color="auto" w:sz="4" w:space="0"/>
            </w:tcBorders>
            <w:shd w:val="clear" w:color="auto" w:fill="00CCFF"/>
            <w:noWrap w:val="0"/>
            <w:vAlign w:val="top"/>
          </w:tcPr>
          <w:p w14:paraId="499549C1">
            <w:pPr>
              <w:pStyle w:val="66"/>
            </w:pPr>
            <w:r>
              <w:rPr>
                <w:rFonts w:hint="eastAsia"/>
              </w:rPr>
              <w:t>工程危机对象</w:t>
            </w:r>
          </w:p>
        </w:tc>
        <w:tc>
          <w:tcPr>
            <w:tcW w:w="4168" w:type="dxa"/>
            <w:tcBorders>
              <w:bottom w:val="single" w:color="auto" w:sz="4" w:space="0"/>
            </w:tcBorders>
            <w:shd w:val="clear" w:color="auto" w:fill="00CCFF"/>
            <w:noWrap w:val="0"/>
            <w:vAlign w:val="top"/>
          </w:tcPr>
          <w:p w14:paraId="6C92294C">
            <w:pPr>
              <w:pStyle w:val="66"/>
            </w:pPr>
            <w:r>
              <w:rPr>
                <w:rFonts w:hint="eastAsia"/>
              </w:rPr>
              <w:t>可能产生的后果</w:t>
            </w:r>
          </w:p>
        </w:tc>
        <w:tc>
          <w:tcPr>
            <w:tcW w:w="1886" w:type="dxa"/>
            <w:tcBorders>
              <w:bottom w:val="single" w:color="auto" w:sz="4" w:space="0"/>
            </w:tcBorders>
            <w:shd w:val="clear" w:color="auto" w:fill="00CCFF"/>
            <w:noWrap w:val="0"/>
            <w:vAlign w:val="top"/>
          </w:tcPr>
          <w:p w14:paraId="6DBB0868">
            <w:pPr>
              <w:pStyle w:val="66"/>
            </w:pPr>
            <w:r>
              <w:rPr>
                <w:rFonts w:hint="eastAsia"/>
              </w:rPr>
              <w:t>可能发生的阶段</w:t>
            </w:r>
          </w:p>
        </w:tc>
      </w:tr>
      <w:tr w14:paraId="75CE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Height w:val="300" w:hRule="atLeast"/>
        </w:trPr>
        <w:tc>
          <w:tcPr>
            <w:tcW w:w="814" w:type="dxa"/>
            <w:vMerge w:val="restart"/>
            <w:shd w:val="clear" w:color="auto" w:fill="CCFFFF"/>
            <w:noWrap w:val="0"/>
            <w:vAlign w:val="center"/>
          </w:tcPr>
          <w:p w14:paraId="4B1B30D1">
            <w:pPr>
              <w:pStyle w:val="66"/>
              <w:jc w:val="both"/>
            </w:pPr>
            <w:r>
              <w:rPr>
                <w:rFonts w:hint="eastAsia"/>
              </w:rPr>
              <w:t>1</w:t>
            </w:r>
          </w:p>
        </w:tc>
        <w:tc>
          <w:tcPr>
            <w:tcW w:w="2277" w:type="dxa"/>
            <w:gridSpan w:val="3"/>
            <w:vMerge w:val="restart"/>
            <w:shd w:val="clear" w:color="auto" w:fill="CCFFFF"/>
            <w:noWrap w:val="0"/>
            <w:vAlign w:val="center"/>
          </w:tcPr>
          <w:p w14:paraId="256485C7">
            <w:pPr>
              <w:pStyle w:val="66"/>
              <w:jc w:val="both"/>
            </w:pPr>
            <w:r>
              <w:rPr>
                <w:rFonts w:hint="eastAsia"/>
              </w:rPr>
              <w:t>地下障碍物</w:t>
            </w:r>
          </w:p>
        </w:tc>
        <w:tc>
          <w:tcPr>
            <w:tcW w:w="4168" w:type="dxa"/>
            <w:shd w:val="clear" w:color="auto" w:fill="CCFFFF"/>
            <w:noWrap w:val="0"/>
            <w:vAlign w:val="center"/>
          </w:tcPr>
          <w:p w14:paraId="08A04141">
            <w:pPr>
              <w:pStyle w:val="69"/>
              <w:jc w:val="both"/>
              <w:rPr>
                <w:rFonts w:hint="eastAsia"/>
              </w:rPr>
            </w:pPr>
            <w:r>
              <w:rPr>
                <w:rFonts w:hint="eastAsia"/>
              </w:rPr>
              <w:t>地下文物被破坏</w:t>
            </w:r>
          </w:p>
        </w:tc>
        <w:tc>
          <w:tcPr>
            <w:tcW w:w="1886" w:type="dxa"/>
            <w:vMerge w:val="restart"/>
            <w:shd w:val="clear" w:color="auto" w:fill="CCFFFF"/>
            <w:noWrap w:val="0"/>
            <w:vAlign w:val="center"/>
          </w:tcPr>
          <w:p w14:paraId="04ACEB70">
            <w:pPr>
              <w:pStyle w:val="69"/>
              <w:jc w:val="both"/>
              <w:rPr>
                <w:rFonts w:hint="eastAsia"/>
              </w:rPr>
            </w:pPr>
            <w:r>
              <w:rPr>
                <w:rFonts w:hint="eastAsia"/>
              </w:rPr>
              <w:t>基坑围护及土方开挖阶段</w:t>
            </w:r>
          </w:p>
        </w:tc>
      </w:tr>
      <w:tr w14:paraId="3EF0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285" w:hRule="atLeast"/>
        </w:trPr>
        <w:tc>
          <w:tcPr>
            <w:tcW w:w="814" w:type="dxa"/>
            <w:vMerge w:val="continue"/>
            <w:shd w:val="clear" w:color="auto" w:fill="CCFFFF"/>
            <w:noWrap w:val="0"/>
            <w:vAlign w:val="center"/>
          </w:tcPr>
          <w:p w14:paraId="2B63AEC8"/>
        </w:tc>
        <w:tc>
          <w:tcPr>
            <w:tcW w:w="2277" w:type="dxa"/>
            <w:gridSpan w:val="3"/>
            <w:vMerge w:val="continue"/>
            <w:shd w:val="clear" w:color="auto" w:fill="CCFFFF"/>
            <w:noWrap w:val="0"/>
            <w:vAlign w:val="center"/>
          </w:tcPr>
          <w:p w14:paraId="00AD3887"/>
        </w:tc>
        <w:tc>
          <w:tcPr>
            <w:tcW w:w="4168" w:type="dxa"/>
            <w:shd w:val="clear" w:color="auto" w:fill="CCFFFF"/>
            <w:noWrap w:val="0"/>
            <w:vAlign w:val="center"/>
          </w:tcPr>
          <w:p w14:paraId="44DE5D2A">
            <w:pPr>
              <w:pStyle w:val="69"/>
              <w:jc w:val="both"/>
              <w:rPr>
                <w:rFonts w:hint="eastAsia"/>
              </w:rPr>
            </w:pPr>
            <w:r>
              <w:rPr>
                <w:rFonts w:hint="eastAsia"/>
              </w:rPr>
              <w:t>产生机械事故</w:t>
            </w:r>
          </w:p>
        </w:tc>
        <w:tc>
          <w:tcPr>
            <w:tcW w:w="1886" w:type="dxa"/>
            <w:vMerge w:val="continue"/>
            <w:shd w:val="clear" w:color="auto" w:fill="CCFFFF"/>
            <w:noWrap w:val="0"/>
            <w:vAlign w:val="center"/>
          </w:tcPr>
          <w:p w14:paraId="6784BBAF"/>
        </w:tc>
      </w:tr>
      <w:tr w14:paraId="4C75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Height w:val="330" w:hRule="atLeast"/>
        </w:trPr>
        <w:tc>
          <w:tcPr>
            <w:tcW w:w="814" w:type="dxa"/>
            <w:vMerge w:val="continue"/>
            <w:shd w:val="clear" w:color="auto" w:fill="CCFFFF"/>
            <w:noWrap w:val="0"/>
            <w:vAlign w:val="center"/>
          </w:tcPr>
          <w:p w14:paraId="59A8361C"/>
        </w:tc>
        <w:tc>
          <w:tcPr>
            <w:tcW w:w="2277" w:type="dxa"/>
            <w:gridSpan w:val="3"/>
            <w:vMerge w:val="continue"/>
            <w:shd w:val="clear" w:color="auto" w:fill="CCFFFF"/>
            <w:noWrap w:val="0"/>
            <w:vAlign w:val="center"/>
          </w:tcPr>
          <w:p w14:paraId="53C1D440"/>
        </w:tc>
        <w:tc>
          <w:tcPr>
            <w:tcW w:w="4168" w:type="dxa"/>
            <w:shd w:val="clear" w:color="auto" w:fill="CCFFFF"/>
            <w:noWrap w:val="0"/>
            <w:vAlign w:val="center"/>
          </w:tcPr>
          <w:p w14:paraId="7603AFE0">
            <w:pPr>
              <w:pStyle w:val="69"/>
              <w:jc w:val="both"/>
              <w:rPr>
                <w:rFonts w:hint="eastAsia"/>
              </w:rPr>
            </w:pPr>
            <w:r>
              <w:rPr>
                <w:rFonts w:hint="eastAsia"/>
              </w:rPr>
              <w:t>产生安全事故</w:t>
            </w:r>
          </w:p>
        </w:tc>
        <w:tc>
          <w:tcPr>
            <w:tcW w:w="1886" w:type="dxa"/>
            <w:vMerge w:val="continue"/>
            <w:shd w:val="clear" w:color="auto" w:fill="CCFFFF"/>
            <w:noWrap w:val="0"/>
            <w:vAlign w:val="center"/>
          </w:tcPr>
          <w:p w14:paraId="29075B8D"/>
        </w:tc>
      </w:tr>
      <w:tr w14:paraId="3F29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vMerge w:val="restart"/>
            <w:shd w:val="clear" w:color="auto" w:fill="CCFFFF"/>
            <w:noWrap w:val="0"/>
            <w:vAlign w:val="center"/>
          </w:tcPr>
          <w:p w14:paraId="0777A171">
            <w:pPr>
              <w:pStyle w:val="66"/>
              <w:jc w:val="both"/>
            </w:pPr>
            <w:r>
              <w:rPr>
                <w:rFonts w:hint="eastAsia"/>
              </w:rPr>
              <w:t>2</w:t>
            </w:r>
          </w:p>
        </w:tc>
        <w:tc>
          <w:tcPr>
            <w:tcW w:w="642" w:type="dxa"/>
            <w:vMerge w:val="restart"/>
            <w:shd w:val="clear" w:color="auto" w:fill="CCFFFF"/>
            <w:noWrap w:val="0"/>
            <w:vAlign w:val="center"/>
          </w:tcPr>
          <w:p w14:paraId="2C6DDA1E">
            <w:pPr>
              <w:pStyle w:val="69"/>
              <w:jc w:val="both"/>
              <w:rPr>
                <w:rFonts w:hint="eastAsia"/>
              </w:rPr>
            </w:pPr>
            <w:r>
              <w:rPr>
                <w:rFonts w:hint="eastAsia"/>
              </w:rPr>
              <w:t>基</w:t>
            </w:r>
          </w:p>
          <w:p w14:paraId="7299D7E4">
            <w:pPr>
              <w:pStyle w:val="69"/>
              <w:jc w:val="both"/>
              <w:rPr>
                <w:rFonts w:hint="eastAsia"/>
              </w:rPr>
            </w:pPr>
            <w:r>
              <w:rPr>
                <w:rFonts w:hint="eastAsia"/>
              </w:rPr>
              <w:t>坑</w:t>
            </w:r>
          </w:p>
          <w:p w14:paraId="1858DD33">
            <w:pPr>
              <w:pStyle w:val="69"/>
              <w:jc w:val="both"/>
              <w:rPr>
                <w:rFonts w:hint="eastAsia"/>
              </w:rPr>
            </w:pPr>
            <w:r>
              <w:rPr>
                <w:rFonts w:hint="eastAsia"/>
              </w:rPr>
              <w:t>围</w:t>
            </w:r>
          </w:p>
          <w:p w14:paraId="375EB893">
            <w:pPr>
              <w:pStyle w:val="69"/>
              <w:jc w:val="both"/>
              <w:rPr>
                <w:rFonts w:hint="eastAsia"/>
              </w:rPr>
            </w:pPr>
            <w:r>
              <w:rPr>
                <w:rFonts w:hint="eastAsia"/>
              </w:rPr>
              <w:t>护</w:t>
            </w:r>
          </w:p>
        </w:tc>
        <w:tc>
          <w:tcPr>
            <w:tcW w:w="1635" w:type="dxa"/>
            <w:gridSpan w:val="2"/>
            <w:shd w:val="clear" w:color="auto" w:fill="CCFFFF"/>
            <w:noWrap w:val="0"/>
            <w:vAlign w:val="center"/>
          </w:tcPr>
          <w:p w14:paraId="48CD27AF">
            <w:pPr>
              <w:pStyle w:val="69"/>
              <w:jc w:val="both"/>
              <w:rPr>
                <w:rFonts w:hint="eastAsia"/>
              </w:rPr>
            </w:pPr>
            <w:r>
              <w:rPr>
                <w:rFonts w:hint="eastAsia"/>
              </w:rPr>
              <w:t>支撑轴力</w:t>
            </w:r>
          </w:p>
        </w:tc>
        <w:tc>
          <w:tcPr>
            <w:tcW w:w="4168" w:type="dxa"/>
            <w:shd w:val="clear" w:color="auto" w:fill="CCFFFF"/>
            <w:noWrap w:val="0"/>
            <w:vAlign w:val="center"/>
          </w:tcPr>
          <w:p w14:paraId="513D0663">
            <w:pPr>
              <w:pStyle w:val="69"/>
              <w:jc w:val="both"/>
            </w:pPr>
            <w:r>
              <w:rPr>
                <w:rFonts w:hint="eastAsia"/>
              </w:rPr>
              <w:t>支撑局部或整体破坏</w:t>
            </w:r>
          </w:p>
        </w:tc>
        <w:tc>
          <w:tcPr>
            <w:tcW w:w="1886" w:type="dxa"/>
            <w:vMerge w:val="restart"/>
            <w:shd w:val="clear" w:color="auto" w:fill="CCFFFF"/>
            <w:noWrap w:val="0"/>
            <w:vAlign w:val="center"/>
          </w:tcPr>
          <w:p w14:paraId="3958E2C9">
            <w:pPr>
              <w:pStyle w:val="69"/>
              <w:jc w:val="both"/>
              <w:rPr>
                <w:rFonts w:hint="eastAsia"/>
              </w:rPr>
            </w:pPr>
            <w:r>
              <w:rPr>
                <w:rFonts w:hint="eastAsia"/>
              </w:rPr>
              <w:t>土方开挖及</w:t>
            </w:r>
          </w:p>
          <w:p w14:paraId="20FDB05F">
            <w:pPr>
              <w:pStyle w:val="69"/>
              <w:jc w:val="both"/>
            </w:pPr>
            <w:r>
              <w:rPr>
                <w:rFonts w:hint="eastAsia"/>
              </w:rPr>
              <w:t>地下结构施工阶段</w:t>
            </w:r>
          </w:p>
        </w:tc>
      </w:tr>
      <w:tr w14:paraId="1536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vMerge w:val="continue"/>
            <w:shd w:val="clear" w:color="auto" w:fill="CCFFFF"/>
            <w:noWrap w:val="0"/>
            <w:vAlign w:val="center"/>
          </w:tcPr>
          <w:p w14:paraId="5CA8C3C9"/>
        </w:tc>
        <w:tc>
          <w:tcPr>
            <w:tcW w:w="642" w:type="dxa"/>
            <w:vMerge w:val="continue"/>
            <w:shd w:val="clear" w:color="auto" w:fill="CCFFFF"/>
            <w:noWrap w:val="0"/>
            <w:vAlign w:val="center"/>
          </w:tcPr>
          <w:p w14:paraId="522D3729"/>
        </w:tc>
        <w:tc>
          <w:tcPr>
            <w:tcW w:w="1635" w:type="dxa"/>
            <w:gridSpan w:val="2"/>
            <w:shd w:val="clear" w:color="auto" w:fill="CCFFFF"/>
            <w:noWrap w:val="0"/>
            <w:vAlign w:val="center"/>
          </w:tcPr>
          <w:p w14:paraId="224E5D52">
            <w:pPr>
              <w:pStyle w:val="69"/>
              <w:jc w:val="both"/>
              <w:rPr>
                <w:rFonts w:hint="eastAsia"/>
              </w:rPr>
            </w:pPr>
            <w:r>
              <w:rPr>
                <w:rFonts w:hint="eastAsia"/>
              </w:rPr>
              <w:t>立柱差异沉降</w:t>
            </w:r>
          </w:p>
        </w:tc>
        <w:tc>
          <w:tcPr>
            <w:tcW w:w="4168" w:type="dxa"/>
            <w:shd w:val="clear" w:color="auto" w:fill="CCFFFF"/>
            <w:noWrap w:val="0"/>
            <w:vAlign w:val="center"/>
          </w:tcPr>
          <w:p w14:paraId="5DA2D593">
            <w:pPr>
              <w:pStyle w:val="69"/>
              <w:jc w:val="both"/>
            </w:pPr>
            <w:r>
              <w:rPr>
                <w:rFonts w:hint="eastAsia"/>
              </w:rPr>
              <w:t>支撑局部或整体破坏</w:t>
            </w:r>
          </w:p>
        </w:tc>
        <w:tc>
          <w:tcPr>
            <w:tcW w:w="1886" w:type="dxa"/>
            <w:vMerge w:val="continue"/>
            <w:shd w:val="clear" w:color="auto" w:fill="CCFFFF"/>
            <w:noWrap w:val="0"/>
            <w:vAlign w:val="center"/>
          </w:tcPr>
          <w:p w14:paraId="68B8F1A2"/>
        </w:tc>
      </w:tr>
      <w:tr w14:paraId="67DB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4" w:type="dxa"/>
            <w:vMerge w:val="continue"/>
            <w:shd w:val="clear" w:color="auto" w:fill="CCFFFF"/>
            <w:noWrap w:val="0"/>
            <w:vAlign w:val="center"/>
          </w:tcPr>
          <w:p w14:paraId="00D1FDD1"/>
        </w:tc>
        <w:tc>
          <w:tcPr>
            <w:tcW w:w="642" w:type="dxa"/>
            <w:vMerge w:val="continue"/>
            <w:shd w:val="clear" w:color="auto" w:fill="CCFFFF"/>
            <w:noWrap w:val="0"/>
            <w:vAlign w:val="center"/>
          </w:tcPr>
          <w:p w14:paraId="656692C9"/>
        </w:tc>
        <w:tc>
          <w:tcPr>
            <w:tcW w:w="1635" w:type="dxa"/>
            <w:gridSpan w:val="2"/>
            <w:shd w:val="clear" w:color="auto" w:fill="CCFFFF"/>
            <w:noWrap w:val="0"/>
            <w:vAlign w:val="center"/>
          </w:tcPr>
          <w:p w14:paraId="58C3AA87">
            <w:pPr>
              <w:pStyle w:val="69"/>
              <w:jc w:val="both"/>
              <w:rPr>
                <w:rFonts w:hint="eastAsia"/>
              </w:rPr>
            </w:pPr>
            <w:r>
              <w:rPr>
                <w:rFonts w:hint="eastAsia"/>
              </w:rPr>
              <w:t>围护体渗漏</w:t>
            </w:r>
          </w:p>
        </w:tc>
        <w:tc>
          <w:tcPr>
            <w:tcW w:w="4168" w:type="dxa"/>
            <w:shd w:val="clear" w:color="auto" w:fill="CCFFFF"/>
            <w:noWrap w:val="0"/>
            <w:vAlign w:val="center"/>
          </w:tcPr>
          <w:p w14:paraId="53532DFC">
            <w:pPr>
              <w:pStyle w:val="69"/>
              <w:jc w:val="both"/>
            </w:pPr>
            <w:r>
              <w:rPr>
                <w:rFonts w:hint="eastAsia"/>
              </w:rPr>
              <w:t>围护体变形，地面沉降，市政管线沉降或位移加大导致管线破坏</w:t>
            </w:r>
          </w:p>
        </w:tc>
        <w:tc>
          <w:tcPr>
            <w:tcW w:w="1886" w:type="dxa"/>
            <w:vMerge w:val="continue"/>
            <w:shd w:val="clear" w:color="auto" w:fill="CCFFFF"/>
            <w:noWrap w:val="0"/>
            <w:vAlign w:val="center"/>
          </w:tcPr>
          <w:p w14:paraId="3CF44179"/>
        </w:tc>
      </w:tr>
      <w:tr w14:paraId="36875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vMerge w:val="continue"/>
            <w:shd w:val="clear" w:color="auto" w:fill="CCFFFF"/>
            <w:noWrap w:val="0"/>
            <w:vAlign w:val="center"/>
          </w:tcPr>
          <w:p w14:paraId="3B15CE62"/>
        </w:tc>
        <w:tc>
          <w:tcPr>
            <w:tcW w:w="642" w:type="dxa"/>
            <w:vMerge w:val="continue"/>
            <w:shd w:val="clear" w:color="auto" w:fill="CCFFFF"/>
            <w:noWrap w:val="0"/>
            <w:vAlign w:val="center"/>
          </w:tcPr>
          <w:p w14:paraId="2812C6D2"/>
        </w:tc>
        <w:tc>
          <w:tcPr>
            <w:tcW w:w="1635" w:type="dxa"/>
            <w:gridSpan w:val="2"/>
            <w:shd w:val="clear" w:color="auto" w:fill="CCFFFF"/>
            <w:noWrap w:val="0"/>
            <w:vAlign w:val="center"/>
          </w:tcPr>
          <w:p w14:paraId="159F22ED">
            <w:pPr>
              <w:pStyle w:val="69"/>
              <w:jc w:val="both"/>
              <w:rPr>
                <w:rFonts w:hint="eastAsia"/>
              </w:rPr>
            </w:pPr>
            <w:r>
              <w:rPr>
                <w:rFonts w:hint="eastAsia"/>
              </w:rPr>
              <w:t>围护体位移</w:t>
            </w:r>
          </w:p>
        </w:tc>
        <w:tc>
          <w:tcPr>
            <w:tcW w:w="4168" w:type="dxa"/>
            <w:shd w:val="clear" w:color="auto" w:fill="CCFFFF"/>
            <w:noWrap w:val="0"/>
            <w:vAlign w:val="center"/>
          </w:tcPr>
          <w:p w14:paraId="201F7C72">
            <w:pPr>
              <w:pStyle w:val="69"/>
              <w:jc w:val="both"/>
            </w:pPr>
            <w:r>
              <w:rPr>
                <w:rFonts w:hint="eastAsia"/>
              </w:rPr>
              <w:t>地下管线位移</w:t>
            </w:r>
          </w:p>
        </w:tc>
        <w:tc>
          <w:tcPr>
            <w:tcW w:w="1886" w:type="dxa"/>
            <w:vMerge w:val="continue"/>
            <w:shd w:val="clear" w:color="auto" w:fill="CCFFFF"/>
            <w:noWrap w:val="0"/>
            <w:vAlign w:val="center"/>
          </w:tcPr>
          <w:p w14:paraId="67B827D8"/>
        </w:tc>
      </w:tr>
      <w:tr w14:paraId="43B1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vMerge w:val="continue"/>
            <w:shd w:val="clear" w:color="auto" w:fill="CCFFFF"/>
            <w:noWrap w:val="0"/>
            <w:vAlign w:val="center"/>
          </w:tcPr>
          <w:p w14:paraId="04829196"/>
        </w:tc>
        <w:tc>
          <w:tcPr>
            <w:tcW w:w="642" w:type="dxa"/>
            <w:vMerge w:val="continue"/>
            <w:shd w:val="clear" w:color="auto" w:fill="CCFFFF"/>
            <w:noWrap w:val="0"/>
            <w:vAlign w:val="center"/>
          </w:tcPr>
          <w:p w14:paraId="749AE556"/>
        </w:tc>
        <w:tc>
          <w:tcPr>
            <w:tcW w:w="1635" w:type="dxa"/>
            <w:gridSpan w:val="2"/>
            <w:shd w:val="clear" w:color="auto" w:fill="CCFFFF"/>
            <w:noWrap w:val="0"/>
            <w:vAlign w:val="center"/>
          </w:tcPr>
          <w:p w14:paraId="54CE5A8D">
            <w:pPr>
              <w:pStyle w:val="69"/>
              <w:jc w:val="both"/>
              <w:rPr>
                <w:rFonts w:hint="eastAsia"/>
              </w:rPr>
            </w:pPr>
            <w:r>
              <w:rPr>
                <w:rFonts w:hint="eastAsia"/>
              </w:rPr>
              <w:t>围护体沉降</w:t>
            </w:r>
          </w:p>
        </w:tc>
        <w:tc>
          <w:tcPr>
            <w:tcW w:w="4168" w:type="dxa"/>
            <w:shd w:val="clear" w:color="auto" w:fill="CCFFFF"/>
            <w:noWrap w:val="0"/>
            <w:vAlign w:val="center"/>
          </w:tcPr>
          <w:p w14:paraId="5FAE0A20">
            <w:pPr>
              <w:pStyle w:val="69"/>
              <w:jc w:val="both"/>
            </w:pPr>
            <w:r>
              <w:rPr>
                <w:rFonts w:hint="eastAsia"/>
              </w:rPr>
              <w:t>地下管线沉降</w:t>
            </w:r>
          </w:p>
        </w:tc>
        <w:tc>
          <w:tcPr>
            <w:tcW w:w="1886" w:type="dxa"/>
            <w:vMerge w:val="continue"/>
            <w:shd w:val="clear" w:color="auto" w:fill="CCFFFF"/>
            <w:noWrap w:val="0"/>
            <w:vAlign w:val="center"/>
          </w:tcPr>
          <w:p w14:paraId="534AC5B7"/>
        </w:tc>
      </w:tr>
      <w:tr w14:paraId="2B97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814" w:type="dxa"/>
            <w:shd w:val="clear" w:color="auto" w:fill="CCFFFF"/>
            <w:noWrap w:val="0"/>
            <w:vAlign w:val="center"/>
          </w:tcPr>
          <w:p w14:paraId="61C55491">
            <w:pPr>
              <w:pStyle w:val="66"/>
              <w:jc w:val="both"/>
            </w:pPr>
            <w:r>
              <w:rPr>
                <w:rFonts w:hint="eastAsia"/>
              </w:rPr>
              <w:t>3</w:t>
            </w:r>
          </w:p>
        </w:tc>
        <w:tc>
          <w:tcPr>
            <w:tcW w:w="2277" w:type="dxa"/>
            <w:gridSpan w:val="3"/>
            <w:shd w:val="clear" w:color="auto" w:fill="CCFFFF"/>
            <w:noWrap w:val="0"/>
            <w:vAlign w:val="center"/>
          </w:tcPr>
          <w:p w14:paraId="3DCF3EBA">
            <w:pPr>
              <w:pStyle w:val="69"/>
              <w:jc w:val="both"/>
              <w:rPr>
                <w:rFonts w:hint="eastAsia"/>
              </w:rPr>
            </w:pPr>
            <w:r>
              <w:rPr>
                <w:rFonts w:hint="eastAsia"/>
              </w:rPr>
              <w:t>临近建筑物、构筑物</w:t>
            </w:r>
          </w:p>
        </w:tc>
        <w:tc>
          <w:tcPr>
            <w:tcW w:w="4168" w:type="dxa"/>
            <w:shd w:val="clear" w:color="auto" w:fill="CCFFFF"/>
            <w:noWrap w:val="0"/>
            <w:vAlign w:val="center"/>
          </w:tcPr>
          <w:p w14:paraId="7146585B">
            <w:pPr>
              <w:pStyle w:val="69"/>
              <w:jc w:val="both"/>
              <w:rPr>
                <w:rFonts w:hint="eastAsia"/>
              </w:rPr>
            </w:pPr>
            <w:r>
              <w:rPr>
                <w:rFonts w:hint="eastAsia"/>
              </w:rPr>
              <w:t>出现倾斜、开裂</w:t>
            </w:r>
          </w:p>
        </w:tc>
        <w:tc>
          <w:tcPr>
            <w:tcW w:w="1886" w:type="dxa"/>
            <w:shd w:val="clear" w:color="auto" w:fill="CCFFFF"/>
            <w:noWrap w:val="0"/>
            <w:vAlign w:val="center"/>
          </w:tcPr>
          <w:p w14:paraId="2B0227FC">
            <w:pPr>
              <w:pStyle w:val="69"/>
              <w:jc w:val="both"/>
              <w:rPr>
                <w:rFonts w:hint="eastAsia"/>
              </w:rPr>
            </w:pPr>
            <w:r>
              <w:rPr>
                <w:rFonts w:hint="eastAsia"/>
              </w:rPr>
              <w:t>基坑施工阶段</w:t>
            </w:r>
          </w:p>
        </w:tc>
      </w:tr>
      <w:tr w14:paraId="5E0E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30" w:hRule="atLeast"/>
        </w:trPr>
        <w:tc>
          <w:tcPr>
            <w:tcW w:w="814" w:type="dxa"/>
            <w:shd w:val="clear" w:color="auto" w:fill="CCFFFF"/>
            <w:noWrap w:val="0"/>
            <w:vAlign w:val="center"/>
          </w:tcPr>
          <w:p w14:paraId="311FF75B">
            <w:pPr>
              <w:pStyle w:val="66"/>
              <w:jc w:val="both"/>
            </w:pPr>
            <w:r>
              <w:rPr>
                <w:rFonts w:hint="eastAsia"/>
              </w:rPr>
              <w:t>4</w:t>
            </w:r>
          </w:p>
        </w:tc>
        <w:tc>
          <w:tcPr>
            <w:tcW w:w="2277" w:type="dxa"/>
            <w:gridSpan w:val="3"/>
            <w:shd w:val="clear" w:color="auto" w:fill="CCFFFF"/>
            <w:noWrap w:val="0"/>
            <w:vAlign w:val="center"/>
          </w:tcPr>
          <w:p w14:paraId="31EB5CD8">
            <w:pPr>
              <w:pStyle w:val="69"/>
              <w:jc w:val="both"/>
            </w:pPr>
            <w:r>
              <w:rPr>
                <w:rFonts w:hint="eastAsia"/>
              </w:rPr>
              <w:t>地下供水管</w:t>
            </w:r>
          </w:p>
        </w:tc>
        <w:tc>
          <w:tcPr>
            <w:tcW w:w="4168" w:type="dxa"/>
            <w:shd w:val="clear" w:color="auto" w:fill="CCFFFF"/>
            <w:noWrap w:val="0"/>
            <w:vAlign w:val="center"/>
          </w:tcPr>
          <w:p w14:paraId="3E6EB22A">
            <w:pPr>
              <w:pStyle w:val="69"/>
              <w:jc w:val="both"/>
            </w:pPr>
            <w:r>
              <w:rPr>
                <w:rFonts w:hint="eastAsia"/>
              </w:rPr>
              <w:t>影响周边居民和单位的正常工作和生活</w:t>
            </w:r>
          </w:p>
        </w:tc>
        <w:tc>
          <w:tcPr>
            <w:tcW w:w="1886" w:type="dxa"/>
            <w:vMerge w:val="restart"/>
            <w:shd w:val="clear" w:color="auto" w:fill="CCFFFF"/>
            <w:noWrap w:val="0"/>
            <w:vAlign w:val="center"/>
          </w:tcPr>
          <w:p w14:paraId="01E68FDA">
            <w:pPr>
              <w:pStyle w:val="69"/>
              <w:jc w:val="both"/>
            </w:pPr>
            <w:r>
              <w:rPr>
                <w:rFonts w:hint="eastAsia"/>
              </w:rPr>
              <w:t>基坑施工阶段</w:t>
            </w:r>
          </w:p>
        </w:tc>
      </w:tr>
      <w:tr w14:paraId="23D9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shd w:val="clear" w:color="auto" w:fill="CCFFFF"/>
            <w:noWrap w:val="0"/>
            <w:vAlign w:val="center"/>
          </w:tcPr>
          <w:p w14:paraId="139FE064">
            <w:pPr>
              <w:pStyle w:val="66"/>
              <w:jc w:val="both"/>
            </w:pPr>
            <w:r>
              <w:rPr>
                <w:rFonts w:hint="eastAsia"/>
              </w:rPr>
              <w:t>5</w:t>
            </w:r>
          </w:p>
        </w:tc>
        <w:tc>
          <w:tcPr>
            <w:tcW w:w="2277" w:type="dxa"/>
            <w:gridSpan w:val="3"/>
            <w:shd w:val="clear" w:color="auto" w:fill="CCFFFF"/>
            <w:noWrap w:val="0"/>
            <w:vAlign w:val="center"/>
          </w:tcPr>
          <w:p w14:paraId="42E64E49">
            <w:pPr>
              <w:pStyle w:val="69"/>
              <w:jc w:val="both"/>
            </w:pPr>
            <w:r>
              <w:rPr>
                <w:rFonts w:hint="eastAsia"/>
              </w:rPr>
              <w:t>地下排水管</w:t>
            </w:r>
          </w:p>
        </w:tc>
        <w:tc>
          <w:tcPr>
            <w:tcW w:w="4168" w:type="dxa"/>
            <w:shd w:val="clear" w:color="auto" w:fill="CCFFFF"/>
            <w:noWrap w:val="0"/>
            <w:vAlign w:val="center"/>
          </w:tcPr>
          <w:p w14:paraId="5978F1BE">
            <w:pPr>
              <w:pStyle w:val="69"/>
              <w:jc w:val="both"/>
            </w:pPr>
            <w:r>
              <w:rPr>
                <w:rFonts w:hint="eastAsia"/>
              </w:rPr>
              <w:t>造成地面集水，影响交通</w:t>
            </w:r>
          </w:p>
        </w:tc>
        <w:tc>
          <w:tcPr>
            <w:tcW w:w="1886" w:type="dxa"/>
            <w:vMerge w:val="continue"/>
            <w:shd w:val="clear" w:color="auto" w:fill="CCFFFF"/>
            <w:noWrap w:val="0"/>
            <w:vAlign w:val="center"/>
          </w:tcPr>
          <w:p w14:paraId="07C79600"/>
        </w:tc>
      </w:tr>
      <w:tr w14:paraId="469F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4" w:type="dxa"/>
            <w:vMerge w:val="restart"/>
            <w:shd w:val="clear" w:color="auto" w:fill="CCFFFF"/>
            <w:noWrap w:val="0"/>
            <w:vAlign w:val="center"/>
          </w:tcPr>
          <w:p w14:paraId="77E82EDA">
            <w:pPr>
              <w:pStyle w:val="66"/>
              <w:jc w:val="both"/>
            </w:pPr>
            <w:r>
              <w:rPr>
                <w:rFonts w:hint="eastAsia"/>
              </w:rPr>
              <w:t>6</w:t>
            </w:r>
          </w:p>
        </w:tc>
        <w:tc>
          <w:tcPr>
            <w:tcW w:w="2277" w:type="dxa"/>
            <w:gridSpan w:val="3"/>
            <w:vMerge w:val="restart"/>
            <w:shd w:val="clear" w:color="auto" w:fill="CCFFFF"/>
            <w:noWrap w:val="0"/>
            <w:vAlign w:val="center"/>
          </w:tcPr>
          <w:p w14:paraId="10D9E09A">
            <w:pPr>
              <w:pStyle w:val="69"/>
              <w:jc w:val="both"/>
            </w:pPr>
            <w:r>
              <w:rPr>
                <w:rFonts w:hint="eastAsia"/>
              </w:rPr>
              <w:t>地下电缆</w:t>
            </w:r>
          </w:p>
        </w:tc>
        <w:tc>
          <w:tcPr>
            <w:tcW w:w="4168" w:type="dxa"/>
            <w:shd w:val="clear" w:color="auto" w:fill="CCFFFF"/>
            <w:noWrap w:val="0"/>
            <w:vAlign w:val="center"/>
          </w:tcPr>
          <w:p w14:paraId="605031CF">
            <w:pPr>
              <w:pStyle w:val="69"/>
              <w:jc w:val="both"/>
            </w:pPr>
            <w:r>
              <w:rPr>
                <w:rFonts w:hint="eastAsia"/>
              </w:rPr>
              <w:t>发生触电事故</w:t>
            </w:r>
          </w:p>
        </w:tc>
        <w:tc>
          <w:tcPr>
            <w:tcW w:w="1886" w:type="dxa"/>
            <w:vMerge w:val="continue"/>
            <w:shd w:val="clear" w:color="auto" w:fill="CCFFFF"/>
            <w:noWrap w:val="0"/>
            <w:vAlign w:val="center"/>
          </w:tcPr>
          <w:p w14:paraId="1F0E04E1"/>
        </w:tc>
      </w:tr>
      <w:tr w14:paraId="66A7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vMerge w:val="continue"/>
            <w:shd w:val="clear" w:color="auto" w:fill="CCFFFF"/>
            <w:noWrap w:val="0"/>
            <w:vAlign w:val="center"/>
          </w:tcPr>
          <w:p w14:paraId="25907A85"/>
        </w:tc>
        <w:tc>
          <w:tcPr>
            <w:tcW w:w="2277" w:type="dxa"/>
            <w:gridSpan w:val="3"/>
            <w:vMerge w:val="continue"/>
            <w:shd w:val="clear" w:color="auto" w:fill="CCFFFF"/>
            <w:noWrap w:val="0"/>
            <w:vAlign w:val="center"/>
          </w:tcPr>
          <w:p w14:paraId="3A6E1118"/>
        </w:tc>
        <w:tc>
          <w:tcPr>
            <w:tcW w:w="4168" w:type="dxa"/>
            <w:shd w:val="clear" w:color="auto" w:fill="CCFFFF"/>
            <w:noWrap w:val="0"/>
            <w:vAlign w:val="center"/>
          </w:tcPr>
          <w:p w14:paraId="00ACD2B5">
            <w:pPr>
              <w:pStyle w:val="69"/>
              <w:jc w:val="both"/>
            </w:pPr>
            <w:r>
              <w:rPr>
                <w:rFonts w:hint="eastAsia"/>
              </w:rPr>
              <w:t>造成停电</w:t>
            </w:r>
          </w:p>
        </w:tc>
        <w:tc>
          <w:tcPr>
            <w:tcW w:w="1886" w:type="dxa"/>
            <w:vMerge w:val="continue"/>
            <w:shd w:val="clear" w:color="auto" w:fill="CCFFFF"/>
            <w:noWrap w:val="0"/>
            <w:vAlign w:val="center"/>
          </w:tcPr>
          <w:p w14:paraId="14A672E1"/>
        </w:tc>
      </w:tr>
      <w:tr w14:paraId="5F91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Height w:val="925" w:hRule="atLeast"/>
        </w:trPr>
        <w:tc>
          <w:tcPr>
            <w:tcW w:w="814" w:type="dxa"/>
            <w:shd w:val="clear" w:color="auto" w:fill="CCFFFF"/>
            <w:noWrap w:val="0"/>
            <w:vAlign w:val="center"/>
          </w:tcPr>
          <w:p w14:paraId="75E07421">
            <w:pPr>
              <w:pStyle w:val="66"/>
              <w:jc w:val="both"/>
            </w:pPr>
            <w:r>
              <w:rPr>
                <w:rFonts w:hint="eastAsia"/>
              </w:rPr>
              <w:t>7</w:t>
            </w:r>
          </w:p>
        </w:tc>
        <w:tc>
          <w:tcPr>
            <w:tcW w:w="2277" w:type="dxa"/>
            <w:gridSpan w:val="3"/>
            <w:shd w:val="clear" w:color="auto" w:fill="CCFFFF"/>
            <w:noWrap w:val="0"/>
            <w:vAlign w:val="center"/>
          </w:tcPr>
          <w:p w14:paraId="33DDB84A">
            <w:pPr>
              <w:pStyle w:val="69"/>
              <w:jc w:val="both"/>
            </w:pPr>
            <w:r>
              <w:rPr>
                <w:rFonts w:hint="eastAsia"/>
              </w:rPr>
              <w:t>地下煤气管</w:t>
            </w:r>
          </w:p>
        </w:tc>
        <w:tc>
          <w:tcPr>
            <w:tcW w:w="4168" w:type="dxa"/>
            <w:shd w:val="clear" w:color="auto" w:fill="CCFFFF"/>
            <w:noWrap w:val="0"/>
            <w:vAlign w:val="center"/>
          </w:tcPr>
          <w:p w14:paraId="48853BBE">
            <w:pPr>
              <w:pStyle w:val="69"/>
              <w:jc w:val="both"/>
            </w:pPr>
            <w:r>
              <w:rPr>
                <w:rFonts w:hint="eastAsia"/>
              </w:rPr>
              <w:t>发生中毒、爆炸事故</w:t>
            </w:r>
          </w:p>
          <w:p w14:paraId="08A41AE6">
            <w:pPr>
              <w:pStyle w:val="69"/>
              <w:jc w:val="both"/>
            </w:pPr>
            <w:r>
              <w:rPr>
                <w:rFonts w:hint="eastAsia"/>
              </w:rPr>
              <w:t>造成供气停止，影响周边居民和单位的正常工作和生活</w:t>
            </w:r>
          </w:p>
        </w:tc>
        <w:tc>
          <w:tcPr>
            <w:tcW w:w="1886" w:type="dxa"/>
            <w:vMerge w:val="continue"/>
            <w:shd w:val="clear" w:color="auto" w:fill="CCFFFF"/>
            <w:noWrap w:val="0"/>
            <w:vAlign w:val="center"/>
          </w:tcPr>
          <w:p w14:paraId="363C12B3"/>
        </w:tc>
      </w:tr>
      <w:tr w14:paraId="1D1D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Height w:val="259" w:hRule="atLeast"/>
        </w:trPr>
        <w:tc>
          <w:tcPr>
            <w:tcW w:w="814" w:type="dxa"/>
            <w:shd w:val="clear" w:color="auto" w:fill="CCFFFF"/>
            <w:noWrap w:val="0"/>
            <w:vAlign w:val="center"/>
          </w:tcPr>
          <w:p w14:paraId="15A8B7A1">
            <w:pPr>
              <w:pStyle w:val="66"/>
              <w:jc w:val="both"/>
              <w:rPr>
                <w:rFonts w:hint="eastAsia"/>
              </w:rPr>
            </w:pPr>
            <w:r>
              <w:rPr>
                <w:rFonts w:hint="eastAsia"/>
              </w:rPr>
              <w:t>8</w:t>
            </w:r>
          </w:p>
        </w:tc>
        <w:tc>
          <w:tcPr>
            <w:tcW w:w="2277" w:type="dxa"/>
            <w:gridSpan w:val="3"/>
            <w:shd w:val="clear" w:color="auto" w:fill="CCFFFF"/>
            <w:noWrap w:val="0"/>
            <w:vAlign w:val="center"/>
          </w:tcPr>
          <w:p w14:paraId="4CCEE80C">
            <w:pPr>
              <w:pStyle w:val="69"/>
              <w:jc w:val="both"/>
            </w:pPr>
            <w:r>
              <w:rPr>
                <w:rFonts w:hint="eastAsia"/>
              </w:rPr>
              <w:t>周边道路</w:t>
            </w:r>
          </w:p>
        </w:tc>
        <w:tc>
          <w:tcPr>
            <w:tcW w:w="4168" w:type="dxa"/>
            <w:shd w:val="clear" w:color="auto" w:fill="CCFFFF"/>
            <w:noWrap w:val="0"/>
            <w:vAlign w:val="center"/>
          </w:tcPr>
          <w:p w14:paraId="4FA0B287">
            <w:pPr>
              <w:pStyle w:val="69"/>
              <w:jc w:val="both"/>
            </w:pPr>
            <w:r>
              <w:rPr>
                <w:rFonts w:hint="eastAsia"/>
              </w:rPr>
              <w:t>道路开裂导致道路封闭</w:t>
            </w:r>
          </w:p>
        </w:tc>
        <w:tc>
          <w:tcPr>
            <w:tcW w:w="1886" w:type="dxa"/>
            <w:shd w:val="clear" w:color="auto" w:fill="CCFFFF"/>
            <w:noWrap w:val="0"/>
            <w:vAlign w:val="center"/>
          </w:tcPr>
          <w:p w14:paraId="0B8BF094">
            <w:pPr>
              <w:pStyle w:val="69"/>
              <w:jc w:val="both"/>
            </w:pPr>
            <w:r>
              <w:rPr>
                <w:rFonts w:hint="eastAsia"/>
              </w:rPr>
              <w:t>基坑施工阶段</w:t>
            </w:r>
          </w:p>
        </w:tc>
      </w:tr>
      <w:tr w14:paraId="5198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Pr>
        <w:tc>
          <w:tcPr>
            <w:tcW w:w="814" w:type="dxa"/>
            <w:vMerge w:val="restart"/>
            <w:shd w:val="clear" w:color="auto" w:fill="CCFFFF"/>
            <w:noWrap w:val="0"/>
            <w:vAlign w:val="center"/>
          </w:tcPr>
          <w:p w14:paraId="1BA656D5">
            <w:pPr>
              <w:pStyle w:val="66"/>
              <w:jc w:val="both"/>
              <w:rPr>
                <w:rFonts w:hint="eastAsia"/>
              </w:rPr>
            </w:pPr>
            <w:r>
              <w:rPr>
                <w:rFonts w:hint="eastAsia"/>
              </w:rPr>
              <w:t>9</w:t>
            </w:r>
          </w:p>
        </w:tc>
        <w:tc>
          <w:tcPr>
            <w:tcW w:w="1216" w:type="dxa"/>
            <w:gridSpan w:val="2"/>
            <w:vMerge w:val="restart"/>
            <w:shd w:val="clear" w:color="auto" w:fill="CCFFFF"/>
            <w:noWrap w:val="0"/>
            <w:vAlign w:val="center"/>
          </w:tcPr>
          <w:p w14:paraId="7ED02CBA">
            <w:pPr>
              <w:pStyle w:val="69"/>
              <w:jc w:val="both"/>
            </w:pPr>
            <w:r>
              <w:rPr>
                <w:rFonts w:hint="eastAsia"/>
              </w:rPr>
              <w:t>恶劣气候</w:t>
            </w:r>
          </w:p>
        </w:tc>
        <w:tc>
          <w:tcPr>
            <w:tcW w:w="1061" w:type="dxa"/>
            <w:vMerge w:val="restart"/>
            <w:shd w:val="clear" w:color="auto" w:fill="CCFFFF"/>
            <w:noWrap w:val="0"/>
            <w:vAlign w:val="center"/>
          </w:tcPr>
          <w:p w14:paraId="52D2BA81">
            <w:pPr>
              <w:pStyle w:val="69"/>
              <w:jc w:val="both"/>
              <w:rPr>
                <w:rFonts w:hint="eastAsia"/>
              </w:rPr>
            </w:pPr>
            <w:r>
              <w:rPr>
                <w:rFonts w:hint="eastAsia"/>
              </w:rPr>
              <w:t>台风</w:t>
            </w:r>
          </w:p>
          <w:p w14:paraId="797EAB6C">
            <w:pPr>
              <w:pStyle w:val="69"/>
              <w:jc w:val="both"/>
            </w:pPr>
            <w:r>
              <w:rPr>
                <w:rFonts w:hint="eastAsia"/>
              </w:rPr>
              <w:t>暴雨</w:t>
            </w:r>
          </w:p>
        </w:tc>
        <w:tc>
          <w:tcPr>
            <w:tcW w:w="4168" w:type="dxa"/>
            <w:shd w:val="clear" w:color="auto" w:fill="CCFFFF"/>
            <w:noWrap w:val="0"/>
            <w:vAlign w:val="center"/>
          </w:tcPr>
          <w:p w14:paraId="02B54632">
            <w:pPr>
              <w:pStyle w:val="69"/>
              <w:jc w:val="both"/>
            </w:pPr>
            <w:r>
              <w:rPr>
                <w:rFonts w:hint="eastAsia"/>
              </w:rPr>
              <w:t>设施坍塌、设备倒塌</w:t>
            </w:r>
          </w:p>
        </w:tc>
        <w:tc>
          <w:tcPr>
            <w:tcW w:w="1886" w:type="dxa"/>
            <w:vMerge w:val="restart"/>
            <w:shd w:val="clear" w:color="auto" w:fill="CCFFFF"/>
            <w:noWrap w:val="0"/>
            <w:vAlign w:val="center"/>
          </w:tcPr>
          <w:p w14:paraId="7CFA3531">
            <w:pPr>
              <w:pStyle w:val="69"/>
              <w:jc w:val="both"/>
            </w:pPr>
            <w:r>
              <w:rPr>
                <w:rFonts w:hint="eastAsia"/>
              </w:rPr>
              <w:t>施工过程</w:t>
            </w:r>
          </w:p>
        </w:tc>
      </w:tr>
      <w:tr w14:paraId="1058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Height w:val="291" w:hRule="atLeast"/>
        </w:trPr>
        <w:tc>
          <w:tcPr>
            <w:tcW w:w="814" w:type="dxa"/>
            <w:vMerge w:val="continue"/>
            <w:shd w:val="clear" w:color="auto" w:fill="00FFFF"/>
            <w:noWrap w:val="0"/>
            <w:vAlign w:val="center"/>
          </w:tcPr>
          <w:p w14:paraId="055EB502"/>
        </w:tc>
        <w:tc>
          <w:tcPr>
            <w:tcW w:w="1216" w:type="dxa"/>
            <w:gridSpan w:val="2"/>
            <w:vMerge w:val="continue"/>
            <w:shd w:val="clear" w:color="auto" w:fill="00FFFF"/>
            <w:noWrap w:val="0"/>
            <w:vAlign w:val="center"/>
          </w:tcPr>
          <w:p w14:paraId="737EFEB4"/>
        </w:tc>
        <w:tc>
          <w:tcPr>
            <w:tcW w:w="1061" w:type="dxa"/>
            <w:vMerge w:val="continue"/>
            <w:shd w:val="clear" w:color="auto" w:fill="00FFFF"/>
            <w:noWrap w:val="0"/>
            <w:vAlign w:val="center"/>
          </w:tcPr>
          <w:p w14:paraId="7DCB735F"/>
        </w:tc>
        <w:tc>
          <w:tcPr>
            <w:tcW w:w="4168" w:type="dxa"/>
            <w:shd w:val="clear" w:color="auto" w:fill="CCFFFF"/>
            <w:noWrap w:val="0"/>
            <w:vAlign w:val="center"/>
          </w:tcPr>
          <w:p w14:paraId="759A8785">
            <w:pPr>
              <w:pStyle w:val="69"/>
              <w:jc w:val="both"/>
            </w:pPr>
            <w:r>
              <w:rPr>
                <w:rFonts w:hint="eastAsia"/>
              </w:rPr>
              <w:t>触电、断电</w:t>
            </w:r>
          </w:p>
        </w:tc>
        <w:tc>
          <w:tcPr>
            <w:tcW w:w="1886" w:type="dxa"/>
            <w:vMerge w:val="continue"/>
            <w:shd w:val="clear" w:color="auto" w:fill="00FFFF"/>
            <w:noWrap w:val="0"/>
            <w:vAlign w:val="top"/>
          </w:tcPr>
          <w:p w14:paraId="1FE0A5DA"/>
        </w:tc>
      </w:tr>
      <w:tr w14:paraId="1215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FFFF"/>
          <w:tblCellMar>
            <w:top w:w="0" w:type="dxa"/>
            <w:left w:w="108" w:type="dxa"/>
            <w:bottom w:w="0" w:type="dxa"/>
            <w:right w:w="108" w:type="dxa"/>
          </w:tblCellMar>
        </w:tblPrEx>
        <w:trPr>
          <w:wBefore w:w="0" w:type="auto"/>
          <w:cantSplit/>
        </w:trPr>
        <w:tc>
          <w:tcPr>
            <w:tcW w:w="814" w:type="dxa"/>
            <w:vMerge w:val="continue"/>
            <w:shd w:val="clear" w:color="auto" w:fill="00FFFF"/>
            <w:noWrap w:val="0"/>
            <w:vAlign w:val="center"/>
          </w:tcPr>
          <w:p w14:paraId="680958EC"/>
        </w:tc>
        <w:tc>
          <w:tcPr>
            <w:tcW w:w="1216" w:type="dxa"/>
            <w:gridSpan w:val="2"/>
            <w:vMerge w:val="continue"/>
            <w:shd w:val="clear" w:color="auto" w:fill="00FFFF"/>
            <w:noWrap w:val="0"/>
            <w:vAlign w:val="center"/>
          </w:tcPr>
          <w:p w14:paraId="394C386F"/>
        </w:tc>
        <w:tc>
          <w:tcPr>
            <w:tcW w:w="1061" w:type="dxa"/>
            <w:vMerge w:val="continue"/>
            <w:shd w:val="clear" w:color="auto" w:fill="00FFFF"/>
            <w:noWrap w:val="0"/>
            <w:vAlign w:val="center"/>
          </w:tcPr>
          <w:p w14:paraId="63977829"/>
        </w:tc>
        <w:tc>
          <w:tcPr>
            <w:tcW w:w="4168" w:type="dxa"/>
            <w:shd w:val="clear" w:color="auto" w:fill="CCFFFF"/>
            <w:noWrap w:val="0"/>
            <w:vAlign w:val="center"/>
          </w:tcPr>
          <w:p w14:paraId="74D68891">
            <w:pPr>
              <w:pStyle w:val="69"/>
              <w:jc w:val="both"/>
            </w:pPr>
            <w:r>
              <w:rPr>
                <w:rFonts w:hint="eastAsia"/>
              </w:rPr>
              <w:t>造成人身伤害</w:t>
            </w:r>
          </w:p>
        </w:tc>
        <w:tc>
          <w:tcPr>
            <w:tcW w:w="1886" w:type="dxa"/>
            <w:vMerge w:val="continue"/>
            <w:shd w:val="clear" w:color="auto" w:fill="00FFFF"/>
            <w:noWrap w:val="0"/>
            <w:vAlign w:val="top"/>
          </w:tcPr>
          <w:p w14:paraId="5E37255E"/>
        </w:tc>
      </w:tr>
      <w:tr w14:paraId="6182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53" w:hRule="atLeast"/>
        </w:trPr>
        <w:tc>
          <w:tcPr>
            <w:tcW w:w="814" w:type="dxa"/>
            <w:vMerge w:val="continue"/>
            <w:shd w:val="clear" w:color="auto" w:fill="00FFFF"/>
            <w:noWrap w:val="0"/>
            <w:vAlign w:val="center"/>
          </w:tcPr>
          <w:p w14:paraId="3BF78314"/>
        </w:tc>
        <w:tc>
          <w:tcPr>
            <w:tcW w:w="1216" w:type="dxa"/>
            <w:gridSpan w:val="2"/>
            <w:vMerge w:val="continue"/>
            <w:shd w:val="clear" w:color="auto" w:fill="00FFFF"/>
            <w:noWrap w:val="0"/>
            <w:vAlign w:val="center"/>
          </w:tcPr>
          <w:p w14:paraId="4FCBEF58"/>
        </w:tc>
        <w:tc>
          <w:tcPr>
            <w:tcW w:w="1061" w:type="dxa"/>
            <w:shd w:val="clear" w:color="auto" w:fill="CCFFFF"/>
            <w:noWrap w:val="0"/>
            <w:vAlign w:val="center"/>
          </w:tcPr>
          <w:p w14:paraId="6ECCE3F3">
            <w:pPr>
              <w:pStyle w:val="69"/>
              <w:jc w:val="both"/>
            </w:pPr>
            <w:r>
              <w:rPr>
                <w:rFonts w:hint="eastAsia"/>
              </w:rPr>
              <w:t>大雾</w:t>
            </w:r>
          </w:p>
        </w:tc>
        <w:tc>
          <w:tcPr>
            <w:tcW w:w="4168" w:type="dxa"/>
            <w:shd w:val="clear" w:color="auto" w:fill="CCFFFF"/>
            <w:noWrap w:val="0"/>
            <w:vAlign w:val="center"/>
          </w:tcPr>
          <w:p w14:paraId="51BFD203">
            <w:pPr>
              <w:pStyle w:val="69"/>
              <w:jc w:val="both"/>
              <w:rPr>
                <w:rFonts w:hint="eastAsia"/>
              </w:rPr>
            </w:pPr>
            <w:r>
              <w:rPr>
                <w:rFonts w:hint="eastAsia"/>
              </w:rPr>
              <w:t>造成塔吊指挥困难</w:t>
            </w:r>
          </w:p>
        </w:tc>
        <w:tc>
          <w:tcPr>
            <w:tcW w:w="1886" w:type="dxa"/>
            <w:vMerge w:val="continue"/>
            <w:shd w:val="clear" w:color="auto" w:fill="00FFFF"/>
            <w:noWrap w:val="0"/>
            <w:vAlign w:val="top"/>
          </w:tcPr>
          <w:p w14:paraId="6BD1D090"/>
        </w:tc>
      </w:tr>
      <w:tr w14:paraId="2C26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620" w:hRule="atLeast"/>
        </w:trPr>
        <w:tc>
          <w:tcPr>
            <w:tcW w:w="814" w:type="dxa"/>
            <w:vMerge w:val="continue"/>
            <w:shd w:val="clear" w:color="auto" w:fill="00FFFF"/>
            <w:noWrap w:val="0"/>
            <w:vAlign w:val="center"/>
          </w:tcPr>
          <w:p w14:paraId="4E92F823"/>
        </w:tc>
        <w:tc>
          <w:tcPr>
            <w:tcW w:w="1216" w:type="dxa"/>
            <w:gridSpan w:val="2"/>
            <w:vMerge w:val="continue"/>
            <w:shd w:val="clear" w:color="auto" w:fill="00FFFF"/>
            <w:noWrap w:val="0"/>
            <w:vAlign w:val="center"/>
          </w:tcPr>
          <w:p w14:paraId="56B2B6FA"/>
        </w:tc>
        <w:tc>
          <w:tcPr>
            <w:tcW w:w="1061" w:type="dxa"/>
            <w:shd w:val="clear" w:color="auto" w:fill="CCFFFF"/>
            <w:noWrap w:val="0"/>
            <w:vAlign w:val="center"/>
          </w:tcPr>
          <w:p w14:paraId="2DA05103">
            <w:pPr>
              <w:pStyle w:val="69"/>
              <w:jc w:val="both"/>
            </w:pPr>
            <w:r>
              <w:rPr>
                <w:rFonts w:hint="eastAsia"/>
              </w:rPr>
              <w:t>寒冬</w:t>
            </w:r>
          </w:p>
        </w:tc>
        <w:tc>
          <w:tcPr>
            <w:tcW w:w="4168" w:type="dxa"/>
            <w:shd w:val="clear" w:color="auto" w:fill="CCFFFF"/>
            <w:noWrap w:val="0"/>
            <w:vAlign w:val="center"/>
          </w:tcPr>
          <w:p w14:paraId="3833BCDE">
            <w:pPr>
              <w:pStyle w:val="69"/>
              <w:spacing w:before="120"/>
              <w:jc w:val="both"/>
              <w:rPr>
                <w:rFonts w:hint="eastAsia"/>
              </w:rPr>
            </w:pPr>
            <w:r>
              <w:rPr>
                <w:rFonts w:hint="eastAsia"/>
              </w:rPr>
              <w:t>造成质量事故　　造成人员伤害</w:t>
            </w:r>
          </w:p>
        </w:tc>
        <w:tc>
          <w:tcPr>
            <w:tcW w:w="1886" w:type="dxa"/>
            <w:vMerge w:val="continue"/>
            <w:shd w:val="clear" w:color="auto" w:fill="00FFFF"/>
            <w:noWrap w:val="0"/>
            <w:vAlign w:val="top"/>
          </w:tcPr>
          <w:p w14:paraId="3B8AAA39"/>
        </w:tc>
      </w:tr>
    </w:tbl>
    <w:p w14:paraId="2AF739C3">
      <w:pPr>
        <w:pStyle w:val="45"/>
        <w:numPr>
          <w:ilvl w:val="0"/>
          <w:numId w:val="0"/>
        </w:numPr>
        <w:tabs>
          <w:tab w:val="clear" w:pos="540"/>
        </w:tabs>
        <w:spacing w:before="120" w:after="120"/>
        <w:rPr>
          <w:rFonts w:hint="eastAsia"/>
        </w:rPr>
      </w:pPr>
      <w:bookmarkStart w:id="89" w:name="_Toc48109376"/>
      <w:r>
        <w:rPr>
          <w:rFonts w:hint="eastAsia"/>
        </w:rPr>
        <w:t>5.3</w:t>
      </w:r>
      <w:r>
        <w:rPr>
          <w:rFonts w:hint="eastAsia"/>
          <w:szCs w:val="24"/>
        </w:rPr>
        <w:t>应急预案策划、实施组织架构</w:t>
      </w:r>
      <w:bookmarkEnd w:id="89"/>
    </w:p>
    <w:p w14:paraId="0AD4BD2A">
      <w:pPr>
        <w:pStyle w:val="31"/>
        <w:ind w:firstLine="480"/>
        <w:rPr>
          <w:rFonts w:hint="eastAsia"/>
        </w:rPr>
      </w:pPr>
      <w:r>
        <w:rPr>
          <w:rFonts w:hint="eastAsia"/>
        </w:rPr>
        <w:t>项目成立应急抢险指挥部，具体成员如下：</w:t>
      </w:r>
    </w:p>
    <w:p w14:paraId="16B84308">
      <w:pPr>
        <w:pStyle w:val="31"/>
        <w:ind w:firstLine="480"/>
        <w:rPr>
          <w:rFonts w:hint="eastAsia"/>
        </w:rPr>
      </w:pPr>
      <w:r>
        <w:rPr>
          <w:rFonts w:hint="eastAsia"/>
        </w:rPr>
        <w:t>组长：张云泰（项目经理）</w:t>
      </w:r>
    </w:p>
    <w:p w14:paraId="2587C935">
      <w:pPr>
        <w:pStyle w:val="31"/>
        <w:ind w:firstLine="480"/>
        <w:rPr>
          <w:rFonts w:hint="eastAsia"/>
        </w:rPr>
      </w:pPr>
      <w:r>
        <w:rPr>
          <w:rFonts w:hint="eastAsia"/>
        </w:rPr>
        <w:t>成员：</w:t>
      </w:r>
      <w:r>
        <w:t>卢传林</w:t>
      </w:r>
      <w:r>
        <w:rPr>
          <w:rFonts w:hint="eastAsia"/>
        </w:rPr>
        <w:t>（</w:t>
      </w:r>
      <w:r>
        <w:t>执行经理</w:t>
      </w:r>
      <w:r>
        <w:rPr>
          <w:rFonts w:hint="eastAsia"/>
        </w:rPr>
        <w:t>）、</w:t>
      </w:r>
      <w:r>
        <w:t>陈丰胜</w:t>
      </w:r>
      <w:r>
        <w:rPr>
          <w:rFonts w:hint="eastAsia"/>
        </w:rPr>
        <w:t>（项目总工）、</w:t>
      </w:r>
      <w:r>
        <w:t>杭明荣</w:t>
      </w:r>
      <w:r>
        <w:rPr>
          <w:rFonts w:hint="eastAsia"/>
        </w:rPr>
        <w:t>（质量总监）、</w:t>
      </w:r>
      <w:r>
        <w:t>陆胡建（安全总监）、</w:t>
      </w:r>
      <w:r>
        <w:rPr>
          <w:rFonts w:hint="eastAsia"/>
        </w:rPr>
        <w:t>王文波（项目书记）、</w:t>
      </w:r>
      <w:r>
        <w:t>梁晴</w:t>
      </w:r>
      <w:r>
        <w:rPr>
          <w:rFonts w:hint="eastAsia"/>
        </w:rPr>
        <w:t>（项目物资部负责人）。</w:t>
      </w:r>
    </w:p>
    <w:p w14:paraId="2CAB9E28">
      <w:pPr>
        <w:pStyle w:val="31"/>
        <w:ind w:firstLine="480"/>
        <w:rPr>
          <w:rFonts w:hint="eastAsia"/>
        </w:rPr>
      </w:pPr>
      <w:r>
        <w:rPr>
          <w:rFonts w:hint="eastAsia"/>
        </w:rPr>
        <w:t>项目会议室作为应急急救医疗室。</w:t>
      </w:r>
    </w:p>
    <w:p w14:paraId="2E154E47">
      <w:pPr>
        <w:pStyle w:val="31"/>
        <w:ind w:firstLine="480"/>
        <w:rPr>
          <w:rFonts w:hint="eastAsia"/>
        </w:rPr>
      </w:pPr>
      <w:r>
        <w:rPr>
          <w:rFonts w:hint="eastAsia"/>
        </w:rPr>
        <w:t>针对本工程土方和支撑施工特点，施工现场设置突发事件应急小组，项目经理是突发事件应急小组第一责任人，担任组长，</w:t>
      </w:r>
      <w:r>
        <w:t>执行经理</w:t>
      </w:r>
      <w:r>
        <w:rPr>
          <w:rFonts w:hint="eastAsia"/>
        </w:rPr>
        <w:t>、安全总监是应急小组的副组长。一旦发生围护结构变形过大、发生渗漏、流砂事件，应急小组立即启动。</w:t>
      </w:r>
    </w:p>
    <w:p w14:paraId="495D8750">
      <w:pPr>
        <w:pStyle w:val="31"/>
        <w:ind w:firstLine="480"/>
        <w:rPr>
          <w:rFonts w:hint="eastAsia"/>
        </w:rPr>
      </w:pPr>
      <w:r>
        <w:rPr>
          <w:rFonts w:hint="eastAsia"/>
        </w:rPr>
        <w:t>突发事件应急相应组织机构如下图所示：</w:t>
      </w:r>
    </w:p>
    <w:p w14:paraId="76FAF337">
      <w:pPr>
        <w:spacing w:line="360" w:lineRule="auto"/>
        <w:ind w:firstLine="420" w:firstLineChars="200"/>
        <w:jc w:val="left"/>
        <w:rPr>
          <w:rFonts w:hint="eastAsia" w:ascii="宋体"/>
          <w:sz w:val="24"/>
        </w:rPr>
      </w:pPr>
      <w:r>
        <w:rPr>
          <w:lang/>
        </w:rPr>
        <mc:AlternateContent>
          <mc:Choice Requires="wpc">
            <w:drawing>
              <wp:inline distT="0" distB="0" distL="114300" distR="114300">
                <wp:extent cx="5753100" cy="4114800"/>
                <wp:effectExtent l="0" t="0" r="0" b="0"/>
                <wp:docPr id="140" name="画布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矩形 38"/>
                        <wps:cNvSpPr/>
                        <wps:spPr>
                          <a:xfrm>
                            <a:off x="0" y="20320"/>
                            <a:ext cx="114935" cy="153035"/>
                          </a:xfrm>
                          <a:prstGeom prst="rect">
                            <a:avLst/>
                          </a:prstGeom>
                          <a:noFill/>
                          <a:ln>
                            <a:noFill/>
                          </a:ln>
                        </wps:spPr>
                        <wps:txbx>
                          <w:txbxContent>
                            <w:p w14:paraId="6DBCF44B">
                              <w:r>
                                <w:rPr>
                                  <w:color w:val="000000"/>
                                  <w:sz w:val="22"/>
                                  <w:szCs w:val="22"/>
                                </w:rPr>
                                <w:t xml:space="preserve"> </w:t>
                              </w:r>
                            </w:p>
                          </w:txbxContent>
                        </wps:txbx>
                        <wps:bodyPr vert="horz" wrap="none" lIns="0" tIns="0" rIns="0" bIns="0" anchor="t" anchorCtr="0" upright="1">
                          <a:spAutoFit/>
                        </wps:bodyPr>
                      </wps:wsp>
                      <pic:pic xmlns:pic="http://schemas.openxmlformats.org/drawingml/2006/picture">
                        <pic:nvPicPr>
                          <pic:cNvPr id="2" name="图片 39" descr="1575169591403481773967"/>
                          <pic:cNvPicPr>
                            <a:picLocks noChangeAspect="1"/>
                          </pic:cNvPicPr>
                        </pic:nvPicPr>
                        <pic:blipFill>
                          <a:blip r:embed="rId28"/>
                          <a:stretch>
                            <a:fillRect/>
                          </a:stretch>
                        </pic:blipFill>
                        <pic:spPr>
                          <a:xfrm>
                            <a:off x="1772920" y="0"/>
                            <a:ext cx="1658620" cy="320675"/>
                          </a:xfrm>
                          <a:prstGeom prst="rect">
                            <a:avLst/>
                          </a:prstGeom>
                          <a:noFill/>
                          <a:ln>
                            <a:noFill/>
                          </a:ln>
                        </pic:spPr>
                      </pic:pic>
                      <pic:pic xmlns:pic="http://schemas.openxmlformats.org/drawingml/2006/picture">
                        <pic:nvPicPr>
                          <pic:cNvPr id="3" name="图片 40" descr="4722003241403481773967"/>
                          <pic:cNvPicPr>
                            <a:picLocks noChangeAspect="1"/>
                          </pic:cNvPicPr>
                        </pic:nvPicPr>
                        <pic:blipFill>
                          <a:blip r:embed="rId29"/>
                          <a:stretch>
                            <a:fillRect/>
                          </a:stretch>
                        </pic:blipFill>
                        <pic:spPr>
                          <a:xfrm>
                            <a:off x="1772920" y="0"/>
                            <a:ext cx="1658620" cy="320675"/>
                          </a:xfrm>
                          <a:prstGeom prst="rect">
                            <a:avLst/>
                          </a:prstGeom>
                          <a:noFill/>
                          <a:ln>
                            <a:noFill/>
                          </a:ln>
                        </pic:spPr>
                      </pic:pic>
                      <wps:wsp>
                        <wps:cNvPr id="4" name="任意多边形 41"/>
                        <wps:cNvSpPr/>
                        <wps:spPr>
                          <a:xfrm>
                            <a:off x="1784350" y="20320"/>
                            <a:ext cx="1635760" cy="288925"/>
                          </a:xfrm>
                          <a:custGeom>
                            <a:avLst/>
                            <a:gdLst/>
                            <a:ahLst/>
                            <a:cxnLst/>
                            <a:pathLst>
                              <a:path w="2576" h="454">
                                <a:moveTo>
                                  <a:pt x="0" y="455"/>
                                </a:moveTo>
                                <a:lnTo>
                                  <a:pt x="2576" y="455"/>
                                </a:lnTo>
                                <a:lnTo>
                                  <a:pt x="2576" y="185"/>
                                </a:lnTo>
                                <a:lnTo>
                                  <a:pt x="2576" y="151"/>
                                </a:lnTo>
                                <a:lnTo>
                                  <a:pt x="2576" y="118"/>
                                </a:lnTo>
                                <a:lnTo>
                                  <a:pt x="2558" y="82"/>
                                </a:lnTo>
                                <a:lnTo>
                                  <a:pt x="2540" y="66"/>
                                </a:lnTo>
                                <a:lnTo>
                                  <a:pt x="2522" y="30"/>
                                </a:lnTo>
                                <a:lnTo>
                                  <a:pt x="2504" y="15"/>
                                </a:lnTo>
                                <a:lnTo>
                                  <a:pt x="2467" y="0"/>
                                </a:lnTo>
                                <a:lnTo>
                                  <a:pt x="2431" y="0"/>
                                </a:lnTo>
                                <a:lnTo>
                                  <a:pt x="2413" y="0"/>
                                </a:lnTo>
                                <a:lnTo>
                                  <a:pt x="2377" y="0"/>
                                </a:lnTo>
                                <a:lnTo>
                                  <a:pt x="2377" y="0"/>
                                </a:lnTo>
                                <a:lnTo>
                                  <a:pt x="197" y="0"/>
                                </a:lnTo>
                                <a:lnTo>
                                  <a:pt x="162" y="0"/>
                                </a:lnTo>
                                <a:lnTo>
                                  <a:pt x="125" y="0"/>
                                </a:lnTo>
                                <a:lnTo>
                                  <a:pt x="107" y="15"/>
                                </a:lnTo>
                                <a:lnTo>
                                  <a:pt x="72" y="30"/>
                                </a:lnTo>
                                <a:lnTo>
                                  <a:pt x="51" y="48"/>
                                </a:lnTo>
                                <a:lnTo>
                                  <a:pt x="35" y="66"/>
                                </a:lnTo>
                                <a:lnTo>
                                  <a:pt x="17" y="100"/>
                                </a:lnTo>
                                <a:lnTo>
                                  <a:pt x="0" y="134"/>
                                </a:lnTo>
                                <a:lnTo>
                                  <a:pt x="0" y="151"/>
                                </a:lnTo>
                                <a:lnTo>
                                  <a:pt x="0" y="185"/>
                                </a:lnTo>
                                <a:lnTo>
                                  <a:pt x="0" y="185"/>
                                </a:lnTo>
                                <a:lnTo>
                                  <a:pt x="0" y="455"/>
                                </a:lnTo>
                                <a:lnTo>
                                  <a:pt x="0" y="455"/>
                                </a:lnTo>
                              </a:path>
                            </a:pathLst>
                          </a:custGeom>
                          <a:noFill/>
                          <a:ln w="0" cap="flat" cmpd="sng">
                            <a:solidFill>
                              <a:srgbClr val="2B95FF"/>
                            </a:solidFill>
                            <a:prstDash val="solid"/>
                            <a:headEnd type="none" w="med" len="med"/>
                            <a:tailEnd type="none" w="med" len="med"/>
                          </a:ln>
                        </wps:spPr>
                        <wps:bodyPr wrap="square" upright="1"/>
                      </wps:wsp>
                      <wps:wsp>
                        <wps:cNvPr id="5" name="矩形 42"/>
                        <wps:cNvSpPr/>
                        <wps:spPr>
                          <a:xfrm>
                            <a:off x="2275840" y="85725"/>
                            <a:ext cx="612140" cy="197485"/>
                          </a:xfrm>
                          <a:prstGeom prst="rect">
                            <a:avLst/>
                          </a:prstGeom>
                          <a:noFill/>
                          <a:ln>
                            <a:noFill/>
                          </a:ln>
                        </wps:spPr>
                        <wps:txbx>
                          <w:txbxContent>
                            <w:p w14:paraId="71639DCB">
                              <w:r>
                                <w:rPr>
                                  <w:rFonts w:hint="eastAsia" w:ascii="黑体" w:eastAsia="黑体" w:cs="黑体"/>
                                  <w:b/>
                                  <w:bCs/>
                                  <w:color w:val="000000"/>
                                  <w:sz w:val="24"/>
                                </w:rPr>
                                <w:t>项目经理</w:t>
                              </w:r>
                            </w:p>
                          </w:txbxContent>
                        </wps:txbx>
                        <wps:bodyPr wrap="none" lIns="0" tIns="0" rIns="0" bIns="0" upright="1">
                          <a:spAutoFit/>
                        </wps:bodyPr>
                      </wps:wsp>
                      <pic:pic xmlns:pic="http://schemas.openxmlformats.org/drawingml/2006/picture">
                        <pic:nvPicPr>
                          <pic:cNvPr id="6" name="图片 43" descr="4897985181403481773967"/>
                          <pic:cNvPicPr>
                            <a:picLocks noChangeAspect="1"/>
                          </pic:cNvPicPr>
                        </pic:nvPicPr>
                        <pic:blipFill>
                          <a:blip r:embed="rId30"/>
                          <a:stretch>
                            <a:fillRect/>
                          </a:stretch>
                        </pic:blipFill>
                        <pic:spPr>
                          <a:xfrm>
                            <a:off x="1772920" y="300355"/>
                            <a:ext cx="1658620" cy="644525"/>
                          </a:xfrm>
                          <a:prstGeom prst="rect">
                            <a:avLst/>
                          </a:prstGeom>
                          <a:noFill/>
                          <a:ln>
                            <a:noFill/>
                          </a:ln>
                        </pic:spPr>
                      </pic:pic>
                      <pic:pic xmlns:pic="http://schemas.openxmlformats.org/drawingml/2006/picture">
                        <pic:nvPicPr>
                          <pic:cNvPr id="7" name="图片 44" descr="6286799461403481773967"/>
                          <pic:cNvPicPr>
                            <a:picLocks noChangeAspect="1"/>
                          </pic:cNvPicPr>
                        </pic:nvPicPr>
                        <pic:blipFill>
                          <a:blip r:embed="rId31"/>
                          <a:stretch>
                            <a:fillRect/>
                          </a:stretch>
                        </pic:blipFill>
                        <pic:spPr>
                          <a:xfrm>
                            <a:off x="1772920" y="300355"/>
                            <a:ext cx="1658620" cy="644525"/>
                          </a:xfrm>
                          <a:prstGeom prst="rect">
                            <a:avLst/>
                          </a:prstGeom>
                          <a:noFill/>
                          <a:ln>
                            <a:noFill/>
                          </a:ln>
                        </pic:spPr>
                      </pic:pic>
                      <wps:wsp>
                        <wps:cNvPr id="8" name="任意多边形 45"/>
                        <wps:cNvSpPr/>
                        <wps:spPr>
                          <a:xfrm>
                            <a:off x="1784350" y="311785"/>
                            <a:ext cx="1635760" cy="624205"/>
                          </a:xfrm>
                          <a:custGeom>
                            <a:avLst/>
                            <a:gdLst/>
                            <a:ahLst/>
                            <a:cxnLst/>
                            <a:pathLst>
                              <a:path w="2576" h="983">
                                <a:moveTo>
                                  <a:pt x="0" y="796"/>
                                </a:moveTo>
                                <a:lnTo>
                                  <a:pt x="0" y="829"/>
                                </a:lnTo>
                                <a:lnTo>
                                  <a:pt x="17" y="864"/>
                                </a:lnTo>
                                <a:lnTo>
                                  <a:pt x="17" y="898"/>
                                </a:lnTo>
                                <a:lnTo>
                                  <a:pt x="35" y="915"/>
                                </a:lnTo>
                                <a:lnTo>
                                  <a:pt x="51" y="949"/>
                                </a:lnTo>
                                <a:lnTo>
                                  <a:pt x="90" y="966"/>
                                </a:lnTo>
                                <a:lnTo>
                                  <a:pt x="125" y="966"/>
                                </a:lnTo>
                                <a:lnTo>
                                  <a:pt x="144" y="983"/>
                                </a:lnTo>
                                <a:lnTo>
                                  <a:pt x="180" y="983"/>
                                </a:lnTo>
                                <a:lnTo>
                                  <a:pt x="197" y="983"/>
                                </a:lnTo>
                                <a:lnTo>
                                  <a:pt x="197" y="983"/>
                                </a:lnTo>
                                <a:lnTo>
                                  <a:pt x="2377" y="983"/>
                                </a:lnTo>
                                <a:lnTo>
                                  <a:pt x="2413" y="983"/>
                                </a:lnTo>
                                <a:lnTo>
                                  <a:pt x="2449" y="983"/>
                                </a:lnTo>
                                <a:lnTo>
                                  <a:pt x="2486" y="966"/>
                                </a:lnTo>
                                <a:lnTo>
                                  <a:pt x="2522" y="949"/>
                                </a:lnTo>
                                <a:lnTo>
                                  <a:pt x="2540" y="932"/>
                                </a:lnTo>
                                <a:lnTo>
                                  <a:pt x="2558" y="898"/>
                                </a:lnTo>
                                <a:lnTo>
                                  <a:pt x="2576" y="881"/>
                                </a:lnTo>
                                <a:lnTo>
                                  <a:pt x="2576" y="847"/>
                                </a:lnTo>
                                <a:lnTo>
                                  <a:pt x="2576" y="813"/>
                                </a:lnTo>
                                <a:lnTo>
                                  <a:pt x="2576" y="796"/>
                                </a:lnTo>
                                <a:lnTo>
                                  <a:pt x="2576" y="0"/>
                                </a:lnTo>
                                <a:lnTo>
                                  <a:pt x="0" y="0"/>
                                </a:lnTo>
                                <a:lnTo>
                                  <a:pt x="0" y="796"/>
                                </a:lnTo>
                                <a:lnTo>
                                  <a:pt x="0" y="796"/>
                                </a:lnTo>
                              </a:path>
                            </a:pathLst>
                          </a:custGeom>
                          <a:noFill/>
                          <a:ln w="0" cap="flat" cmpd="sng">
                            <a:solidFill>
                              <a:srgbClr val="2B95FF"/>
                            </a:solidFill>
                            <a:prstDash val="solid"/>
                            <a:headEnd type="none" w="med" len="med"/>
                            <a:tailEnd type="none" w="med" len="med"/>
                          </a:ln>
                        </wps:spPr>
                        <wps:bodyPr wrap="square" upright="1"/>
                      </wps:wsp>
                      <wps:wsp>
                        <wps:cNvPr id="9" name="矩形 46"/>
                        <wps:cNvSpPr/>
                        <wps:spPr>
                          <a:xfrm>
                            <a:off x="1898650" y="473075"/>
                            <a:ext cx="1067435" cy="172720"/>
                          </a:xfrm>
                          <a:prstGeom prst="rect">
                            <a:avLst/>
                          </a:prstGeom>
                          <a:noFill/>
                          <a:ln>
                            <a:noFill/>
                          </a:ln>
                        </wps:spPr>
                        <wps:txbx>
                          <w:txbxContent>
                            <w:p w14:paraId="7A930560">
                              <w:r>
                                <w:rPr>
                                  <w:rFonts w:hint="eastAsia" w:ascii="宋体" w:cs="宋体"/>
                                  <w:color w:val="000000"/>
                                </w:rPr>
                                <w:t>突发事件应急小组</w:t>
                              </w:r>
                            </w:p>
                          </w:txbxContent>
                        </wps:txbx>
                        <wps:bodyPr wrap="none" lIns="0" tIns="0" rIns="0" bIns="0" upright="1">
                          <a:spAutoFit/>
                        </wps:bodyPr>
                      </wps:wsp>
                      <wps:wsp>
                        <wps:cNvPr id="10" name="矩形 47"/>
                        <wps:cNvSpPr/>
                        <wps:spPr>
                          <a:xfrm>
                            <a:off x="3030855" y="473075"/>
                            <a:ext cx="267335" cy="172720"/>
                          </a:xfrm>
                          <a:prstGeom prst="rect">
                            <a:avLst/>
                          </a:prstGeom>
                          <a:noFill/>
                          <a:ln>
                            <a:noFill/>
                          </a:ln>
                        </wps:spPr>
                        <wps:txbx>
                          <w:txbxContent>
                            <w:p w14:paraId="3EB6BAB5">
                              <w:r>
                                <w:rPr>
                                  <w:rFonts w:hint="eastAsia" w:ascii="宋体" w:cs="宋体"/>
                                  <w:color w:val="000000"/>
                                </w:rPr>
                                <w:t>组长</w:t>
                              </w:r>
                            </w:p>
                          </w:txbxContent>
                        </wps:txbx>
                        <wps:bodyPr wrap="none" lIns="0" tIns="0" rIns="0" bIns="0" upright="1">
                          <a:spAutoFit/>
                        </wps:bodyPr>
                      </wps:wsp>
                      <wps:wsp>
                        <wps:cNvPr id="11" name="矩形 48"/>
                        <wps:cNvSpPr/>
                        <wps:spPr>
                          <a:xfrm>
                            <a:off x="1910080" y="635000"/>
                            <a:ext cx="1334135" cy="172720"/>
                          </a:xfrm>
                          <a:prstGeom prst="rect">
                            <a:avLst/>
                          </a:prstGeom>
                          <a:noFill/>
                          <a:ln>
                            <a:noFill/>
                          </a:ln>
                        </wps:spPr>
                        <wps:txbx>
                          <w:txbxContent>
                            <w:p w14:paraId="009AB416">
                              <w:r>
                                <w:rPr>
                                  <w:rFonts w:hint="eastAsia" w:ascii="宋体" w:cs="宋体"/>
                                  <w:color w:val="000000"/>
                                </w:rPr>
                                <w:t>全权负责突发事件处理</w:t>
                              </w:r>
                            </w:p>
                          </w:txbxContent>
                        </wps:txbx>
                        <wps:bodyPr wrap="none" lIns="0" tIns="0" rIns="0" bIns="0" upright="1">
                          <a:spAutoFit/>
                        </wps:bodyPr>
                      </wps:wsp>
                      <pic:pic xmlns:pic="http://schemas.openxmlformats.org/drawingml/2006/picture">
                        <pic:nvPicPr>
                          <pic:cNvPr id="12" name="图片 49" descr="1661577541403481773967"/>
                          <pic:cNvPicPr>
                            <a:picLocks noChangeAspect="1"/>
                          </pic:cNvPicPr>
                        </pic:nvPicPr>
                        <pic:blipFill>
                          <a:blip r:embed="rId32"/>
                          <a:stretch>
                            <a:fillRect/>
                          </a:stretch>
                        </pic:blipFill>
                        <pic:spPr>
                          <a:xfrm>
                            <a:off x="2961640" y="1291590"/>
                            <a:ext cx="1682115" cy="322580"/>
                          </a:xfrm>
                          <a:prstGeom prst="rect">
                            <a:avLst/>
                          </a:prstGeom>
                          <a:noFill/>
                          <a:ln>
                            <a:noFill/>
                          </a:ln>
                        </pic:spPr>
                      </pic:pic>
                      <pic:pic xmlns:pic="http://schemas.openxmlformats.org/drawingml/2006/picture">
                        <pic:nvPicPr>
                          <pic:cNvPr id="13" name="图片 50" descr="6997079421403481773967"/>
                          <pic:cNvPicPr>
                            <a:picLocks noChangeAspect="1"/>
                          </pic:cNvPicPr>
                        </pic:nvPicPr>
                        <pic:blipFill>
                          <a:blip r:embed="rId33"/>
                          <a:stretch>
                            <a:fillRect/>
                          </a:stretch>
                        </pic:blipFill>
                        <pic:spPr>
                          <a:xfrm>
                            <a:off x="2961640" y="1291590"/>
                            <a:ext cx="1682115" cy="322580"/>
                          </a:xfrm>
                          <a:prstGeom prst="rect">
                            <a:avLst/>
                          </a:prstGeom>
                          <a:noFill/>
                          <a:ln>
                            <a:noFill/>
                          </a:ln>
                        </pic:spPr>
                      </pic:pic>
                      <wps:wsp>
                        <wps:cNvPr id="14" name="任意多边形 51"/>
                        <wps:cNvSpPr/>
                        <wps:spPr>
                          <a:xfrm>
                            <a:off x="2985135" y="1303655"/>
                            <a:ext cx="1646555" cy="290195"/>
                          </a:xfrm>
                          <a:custGeom>
                            <a:avLst/>
                            <a:gdLst/>
                            <a:ahLst/>
                            <a:cxnLst/>
                            <a:pathLst>
                              <a:path w="2592" h="457">
                                <a:moveTo>
                                  <a:pt x="0" y="457"/>
                                </a:moveTo>
                                <a:lnTo>
                                  <a:pt x="2592" y="457"/>
                                </a:lnTo>
                                <a:lnTo>
                                  <a:pt x="2592" y="182"/>
                                </a:lnTo>
                                <a:lnTo>
                                  <a:pt x="2592" y="149"/>
                                </a:lnTo>
                                <a:lnTo>
                                  <a:pt x="2592" y="113"/>
                                </a:lnTo>
                                <a:lnTo>
                                  <a:pt x="2574" y="81"/>
                                </a:lnTo>
                                <a:lnTo>
                                  <a:pt x="2556" y="66"/>
                                </a:lnTo>
                                <a:lnTo>
                                  <a:pt x="2538" y="29"/>
                                </a:lnTo>
                                <a:lnTo>
                                  <a:pt x="2502" y="14"/>
                                </a:lnTo>
                                <a:lnTo>
                                  <a:pt x="2484" y="0"/>
                                </a:lnTo>
                                <a:lnTo>
                                  <a:pt x="2448" y="0"/>
                                </a:lnTo>
                                <a:lnTo>
                                  <a:pt x="2430" y="0"/>
                                </a:lnTo>
                                <a:lnTo>
                                  <a:pt x="2394" y="0"/>
                                </a:lnTo>
                                <a:lnTo>
                                  <a:pt x="197" y="0"/>
                                </a:lnTo>
                                <a:lnTo>
                                  <a:pt x="162" y="0"/>
                                </a:lnTo>
                                <a:lnTo>
                                  <a:pt x="123" y="0"/>
                                </a:lnTo>
                                <a:lnTo>
                                  <a:pt x="88" y="14"/>
                                </a:lnTo>
                                <a:lnTo>
                                  <a:pt x="51" y="29"/>
                                </a:lnTo>
                                <a:lnTo>
                                  <a:pt x="35" y="45"/>
                                </a:lnTo>
                                <a:lnTo>
                                  <a:pt x="17" y="66"/>
                                </a:lnTo>
                                <a:lnTo>
                                  <a:pt x="0" y="97"/>
                                </a:lnTo>
                                <a:lnTo>
                                  <a:pt x="0" y="134"/>
                                </a:lnTo>
                                <a:lnTo>
                                  <a:pt x="0" y="149"/>
                                </a:lnTo>
                                <a:lnTo>
                                  <a:pt x="0" y="182"/>
                                </a:lnTo>
                                <a:lnTo>
                                  <a:pt x="0" y="457"/>
                                </a:lnTo>
                                <a:lnTo>
                                  <a:pt x="0" y="457"/>
                                </a:lnTo>
                              </a:path>
                            </a:pathLst>
                          </a:custGeom>
                          <a:noFill/>
                          <a:ln w="0" cap="flat" cmpd="sng">
                            <a:solidFill>
                              <a:srgbClr val="2B95FF"/>
                            </a:solidFill>
                            <a:prstDash val="solid"/>
                            <a:headEnd type="none" w="med" len="med"/>
                            <a:tailEnd type="none" w="med" len="med"/>
                          </a:ln>
                        </wps:spPr>
                        <wps:bodyPr wrap="square" upright="1"/>
                      </wps:wsp>
                      <wps:wsp>
                        <wps:cNvPr id="15" name="矩形 52"/>
                        <wps:cNvSpPr/>
                        <wps:spPr>
                          <a:xfrm>
                            <a:off x="3476625" y="1367790"/>
                            <a:ext cx="610235" cy="197485"/>
                          </a:xfrm>
                          <a:prstGeom prst="rect">
                            <a:avLst/>
                          </a:prstGeom>
                          <a:noFill/>
                          <a:ln>
                            <a:noFill/>
                          </a:ln>
                        </wps:spPr>
                        <wps:txbx>
                          <w:txbxContent>
                            <w:p w14:paraId="79228D7F">
                              <w:r>
                                <w:rPr>
                                  <w:rFonts w:hint="eastAsia" w:ascii="黑体" w:eastAsia="黑体" w:cs="黑体"/>
                                  <w:color w:val="000000"/>
                                  <w:sz w:val="24"/>
                                </w:rPr>
                                <w:t>安全总监</w:t>
                              </w:r>
                            </w:p>
                          </w:txbxContent>
                        </wps:txbx>
                        <wps:bodyPr wrap="none" lIns="0" tIns="0" rIns="0" bIns="0" upright="1">
                          <a:spAutoFit/>
                        </wps:bodyPr>
                      </wps:wsp>
                      <pic:pic xmlns:pic="http://schemas.openxmlformats.org/drawingml/2006/picture">
                        <pic:nvPicPr>
                          <pic:cNvPr id="16" name="图片 53" descr="3634168561403481773967"/>
                          <pic:cNvPicPr>
                            <a:picLocks noChangeAspect="1"/>
                          </pic:cNvPicPr>
                        </pic:nvPicPr>
                        <pic:blipFill>
                          <a:blip r:embed="rId34"/>
                          <a:stretch>
                            <a:fillRect/>
                          </a:stretch>
                        </pic:blipFill>
                        <pic:spPr>
                          <a:xfrm>
                            <a:off x="2961640" y="1582420"/>
                            <a:ext cx="1682115" cy="527050"/>
                          </a:xfrm>
                          <a:prstGeom prst="rect">
                            <a:avLst/>
                          </a:prstGeom>
                          <a:noFill/>
                          <a:ln>
                            <a:noFill/>
                          </a:ln>
                        </pic:spPr>
                      </pic:pic>
                      <pic:pic xmlns:pic="http://schemas.openxmlformats.org/drawingml/2006/picture">
                        <pic:nvPicPr>
                          <pic:cNvPr id="17" name="图片 54" descr="8807484381403481773967"/>
                          <pic:cNvPicPr>
                            <a:picLocks noChangeAspect="1"/>
                          </pic:cNvPicPr>
                        </pic:nvPicPr>
                        <pic:blipFill>
                          <a:blip r:embed="rId35"/>
                          <a:stretch>
                            <a:fillRect/>
                          </a:stretch>
                        </pic:blipFill>
                        <pic:spPr>
                          <a:xfrm>
                            <a:off x="2961640" y="1582420"/>
                            <a:ext cx="1682115" cy="527050"/>
                          </a:xfrm>
                          <a:prstGeom prst="rect">
                            <a:avLst/>
                          </a:prstGeom>
                          <a:noFill/>
                          <a:ln>
                            <a:noFill/>
                          </a:ln>
                        </pic:spPr>
                      </pic:pic>
                      <wps:wsp>
                        <wps:cNvPr id="18" name="任意多边形 55"/>
                        <wps:cNvSpPr/>
                        <wps:spPr>
                          <a:xfrm>
                            <a:off x="2985135" y="1593850"/>
                            <a:ext cx="1646555" cy="517525"/>
                          </a:xfrm>
                          <a:custGeom>
                            <a:avLst/>
                            <a:gdLst/>
                            <a:ahLst/>
                            <a:cxnLst/>
                            <a:pathLst>
                              <a:path w="2592" h="815">
                                <a:moveTo>
                                  <a:pt x="0" y="624"/>
                                </a:moveTo>
                                <a:lnTo>
                                  <a:pt x="0" y="660"/>
                                </a:lnTo>
                                <a:lnTo>
                                  <a:pt x="0" y="693"/>
                                </a:lnTo>
                                <a:lnTo>
                                  <a:pt x="17" y="728"/>
                                </a:lnTo>
                                <a:lnTo>
                                  <a:pt x="35" y="744"/>
                                </a:lnTo>
                                <a:lnTo>
                                  <a:pt x="51" y="762"/>
                                </a:lnTo>
                                <a:lnTo>
                                  <a:pt x="70" y="795"/>
                                </a:lnTo>
                                <a:lnTo>
                                  <a:pt x="105" y="795"/>
                                </a:lnTo>
                                <a:lnTo>
                                  <a:pt x="144" y="815"/>
                                </a:lnTo>
                                <a:lnTo>
                                  <a:pt x="162" y="815"/>
                                </a:lnTo>
                                <a:lnTo>
                                  <a:pt x="197" y="815"/>
                                </a:lnTo>
                                <a:lnTo>
                                  <a:pt x="2394" y="815"/>
                                </a:lnTo>
                                <a:lnTo>
                                  <a:pt x="2430" y="815"/>
                                </a:lnTo>
                                <a:lnTo>
                                  <a:pt x="2466" y="815"/>
                                </a:lnTo>
                                <a:lnTo>
                                  <a:pt x="2502" y="795"/>
                                </a:lnTo>
                                <a:lnTo>
                                  <a:pt x="2520" y="779"/>
                                </a:lnTo>
                                <a:lnTo>
                                  <a:pt x="2556" y="762"/>
                                </a:lnTo>
                                <a:lnTo>
                                  <a:pt x="2574" y="728"/>
                                </a:lnTo>
                                <a:lnTo>
                                  <a:pt x="2592" y="709"/>
                                </a:lnTo>
                                <a:lnTo>
                                  <a:pt x="2592" y="677"/>
                                </a:lnTo>
                                <a:lnTo>
                                  <a:pt x="2592" y="643"/>
                                </a:lnTo>
                                <a:lnTo>
                                  <a:pt x="2592" y="624"/>
                                </a:lnTo>
                                <a:lnTo>
                                  <a:pt x="2592" y="0"/>
                                </a:lnTo>
                                <a:lnTo>
                                  <a:pt x="0" y="0"/>
                                </a:lnTo>
                                <a:lnTo>
                                  <a:pt x="0" y="624"/>
                                </a:lnTo>
                                <a:lnTo>
                                  <a:pt x="0" y="624"/>
                                </a:lnTo>
                              </a:path>
                            </a:pathLst>
                          </a:custGeom>
                          <a:noFill/>
                          <a:ln w="0" cap="flat" cmpd="sng">
                            <a:solidFill>
                              <a:srgbClr val="2B95FF"/>
                            </a:solidFill>
                            <a:prstDash val="solid"/>
                            <a:headEnd type="none" w="med" len="med"/>
                            <a:tailEnd type="none" w="med" len="med"/>
                          </a:ln>
                        </wps:spPr>
                        <wps:bodyPr wrap="square" upright="1"/>
                      </wps:wsp>
                      <wps:wsp>
                        <wps:cNvPr id="19" name="矩形 56"/>
                        <wps:cNvSpPr/>
                        <wps:spPr>
                          <a:xfrm>
                            <a:off x="3030855" y="1701800"/>
                            <a:ext cx="1067435" cy="172720"/>
                          </a:xfrm>
                          <a:prstGeom prst="rect">
                            <a:avLst/>
                          </a:prstGeom>
                          <a:noFill/>
                          <a:ln>
                            <a:noFill/>
                          </a:ln>
                        </wps:spPr>
                        <wps:txbx>
                          <w:txbxContent>
                            <w:p w14:paraId="03EC48ED">
                              <w:r>
                                <w:rPr>
                                  <w:rFonts w:hint="eastAsia" w:ascii="宋体" w:cs="宋体"/>
                                  <w:color w:val="000000"/>
                                </w:rPr>
                                <w:t>突发事件应急小组</w:t>
                              </w:r>
                            </w:p>
                          </w:txbxContent>
                        </wps:txbx>
                        <wps:bodyPr wrap="none" lIns="0" tIns="0" rIns="0" bIns="0" upright="1">
                          <a:spAutoFit/>
                        </wps:bodyPr>
                      </wps:wsp>
                      <wps:wsp>
                        <wps:cNvPr id="20" name="矩形 57"/>
                        <wps:cNvSpPr/>
                        <wps:spPr>
                          <a:xfrm>
                            <a:off x="4163060" y="1701800"/>
                            <a:ext cx="400685" cy="172720"/>
                          </a:xfrm>
                          <a:prstGeom prst="rect">
                            <a:avLst/>
                          </a:prstGeom>
                          <a:noFill/>
                          <a:ln>
                            <a:noFill/>
                          </a:ln>
                        </wps:spPr>
                        <wps:txbx>
                          <w:txbxContent>
                            <w:p w14:paraId="0F3B284B">
                              <w:r>
                                <w:rPr>
                                  <w:rFonts w:hint="eastAsia" w:ascii="宋体" w:cs="宋体"/>
                                  <w:color w:val="000000"/>
                                </w:rPr>
                                <w:t>副组长</w:t>
                              </w:r>
                            </w:p>
                          </w:txbxContent>
                        </wps:txbx>
                        <wps:bodyPr wrap="none" lIns="0" tIns="0" rIns="0" bIns="0" upright="1">
                          <a:spAutoFit/>
                        </wps:bodyPr>
                      </wps:wsp>
                      <wps:wsp>
                        <wps:cNvPr id="21" name="矩形 58"/>
                        <wps:cNvSpPr/>
                        <wps:spPr>
                          <a:xfrm>
                            <a:off x="3122295" y="1873885"/>
                            <a:ext cx="1334135" cy="172720"/>
                          </a:xfrm>
                          <a:prstGeom prst="rect">
                            <a:avLst/>
                          </a:prstGeom>
                          <a:noFill/>
                          <a:ln>
                            <a:noFill/>
                          </a:ln>
                        </wps:spPr>
                        <wps:txbx>
                          <w:txbxContent>
                            <w:p w14:paraId="69104773">
                              <w:r>
                                <w:rPr>
                                  <w:rFonts w:hint="eastAsia" w:ascii="宋体" w:cs="宋体"/>
                                  <w:color w:val="000000"/>
                                </w:rPr>
                                <w:t>突发事件应急预案监督</w:t>
                              </w:r>
                            </w:p>
                          </w:txbxContent>
                        </wps:txbx>
                        <wps:bodyPr wrap="none" lIns="0" tIns="0" rIns="0" bIns="0" upright="1">
                          <a:spAutoFit/>
                        </wps:bodyPr>
                      </wps:wsp>
                      <pic:pic xmlns:pic="http://schemas.openxmlformats.org/drawingml/2006/picture">
                        <pic:nvPicPr>
                          <pic:cNvPr id="22" name="图片 59" descr="8991924831403481773982"/>
                          <pic:cNvPicPr>
                            <a:picLocks noChangeAspect="1"/>
                          </pic:cNvPicPr>
                        </pic:nvPicPr>
                        <pic:blipFill>
                          <a:blip r:embed="rId36"/>
                          <a:stretch>
                            <a:fillRect/>
                          </a:stretch>
                        </pic:blipFill>
                        <pic:spPr>
                          <a:xfrm>
                            <a:off x="594995" y="1291590"/>
                            <a:ext cx="1691640" cy="322580"/>
                          </a:xfrm>
                          <a:prstGeom prst="rect">
                            <a:avLst/>
                          </a:prstGeom>
                          <a:noFill/>
                          <a:ln>
                            <a:noFill/>
                          </a:ln>
                        </pic:spPr>
                      </pic:pic>
                      <pic:pic xmlns:pic="http://schemas.openxmlformats.org/drawingml/2006/picture">
                        <pic:nvPicPr>
                          <pic:cNvPr id="23" name="图片 60" descr="7109318371403481773982"/>
                          <pic:cNvPicPr>
                            <a:picLocks noChangeAspect="1"/>
                          </pic:cNvPicPr>
                        </pic:nvPicPr>
                        <pic:blipFill>
                          <a:blip r:embed="rId37"/>
                          <a:stretch>
                            <a:fillRect/>
                          </a:stretch>
                        </pic:blipFill>
                        <pic:spPr>
                          <a:xfrm>
                            <a:off x="594995" y="1291590"/>
                            <a:ext cx="1691640" cy="322580"/>
                          </a:xfrm>
                          <a:prstGeom prst="rect">
                            <a:avLst/>
                          </a:prstGeom>
                          <a:noFill/>
                          <a:ln>
                            <a:noFill/>
                          </a:ln>
                        </pic:spPr>
                      </pic:pic>
                      <wps:wsp>
                        <wps:cNvPr id="24" name="任意多边形 61"/>
                        <wps:cNvSpPr/>
                        <wps:spPr>
                          <a:xfrm>
                            <a:off x="606425" y="1303655"/>
                            <a:ext cx="1657985" cy="290195"/>
                          </a:xfrm>
                          <a:custGeom>
                            <a:avLst/>
                            <a:gdLst/>
                            <a:ahLst/>
                            <a:cxnLst/>
                            <a:pathLst>
                              <a:path w="2610" h="457">
                                <a:moveTo>
                                  <a:pt x="0" y="457"/>
                                </a:moveTo>
                                <a:lnTo>
                                  <a:pt x="2611" y="457"/>
                                </a:lnTo>
                                <a:lnTo>
                                  <a:pt x="2611" y="182"/>
                                </a:lnTo>
                                <a:lnTo>
                                  <a:pt x="2611" y="149"/>
                                </a:lnTo>
                                <a:lnTo>
                                  <a:pt x="2611" y="113"/>
                                </a:lnTo>
                                <a:lnTo>
                                  <a:pt x="2590" y="81"/>
                                </a:lnTo>
                                <a:lnTo>
                                  <a:pt x="2574" y="66"/>
                                </a:lnTo>
                                <a:lnTo>
                                  <a:pt x="2553" y="29"/>
                                </a:lnTo>
                                <a:lnTo>
                                  <a:pt x="2537" y="14"/>
                                </a:lnTo>
                                <a:lnTo>
                                  <a:pt x="2500" y="0"/>
                                </a:lnTo>
                                <a:lnTo>
                                  <a:pt x="2463" y="0"/>
                                </a:lnTo>
                                <a:lnTo>
                                  <a:pt x="2447" y="0"/>
                                </a:lnTo>
                                <a:lnTo>
                                  <a:pt x="2411" y="0"/>
                                </a:lnTo>
                                <a:lnTo>
                                  <a:pt x="195" y="0"/>
                                </a:lnTo>
                                <a:lnTo>
                                  <a:pt x="162" y="0"/>
                                </a:lnTo>
                                <a:lnTo>
                                  <a:pt x="126" y="0"/>
                                </a:lnTo>
                                <a:lnTo>
                                  <a:pt x="105" y="14"/>
                                </a:lnTo>
                                <a:lnTo>
                                  <a:pt x="72" y="29"/>
                                </a:lnTo>
                                <a:lnTo>
                                  <a:pt x="52" y="45"/>
                                </a:lnTo>
                                <a:lnTo>
                                  <a:pt x="36" y="66"/>
                                </a:lnTo>
                                <a:lnTo>
                                  <a:pt x="15" y="97"/>
                                </a:lnTo>
                                <a:lnTo>
                                  <a:pt x="0" y="134"/>
                                </a:lnTo>
                                <a:lnTo>
                                  <a:pt x="0" y="149"/>
                                </a:lnTo>
                                <a:lnTo>
                                  <a:pt x="0" y="182"/>
                                </a:lnTo>
                                <a:lnTo>
                                  <a:pt x="0" y="182"/>
                                </a:lnTo>
                                <a:lnTo>
                                  <a:pt x="0" y="457"/>
                                </a:lnTo>
                                <a:lnTo>
                                  <a:pt x="0" y="457"/>
                                </a:lnTo>
                              </a:path>
                            </a:pathLst>
                          </a:custGeom>
                          <a:noFill/>
                          <a:ln w="0" cap="flat" cmpd="sng">
                            <a:solidFill>
                              <a:srgbClr val="2B95FF"/>
                            </a:solidFill>
                            <a:prstDash val="solid"/>
                            <a:headEnd type="none" w="med" len="med"/>
                            <a:tailEnd type="none" w="med" len="med"/>
                          </a:ln>
                        </wps:spPr>
                        <wps:bodyPr wrap="square" upright="1"/>
                      </wps:wsp>
                      <wps:wsp>
                        <wps:cNvPr id="25" name="矩形 62"/>
                        <wps:cNvSpPr/>
                        <wps:spPr>
                          <a:xfrm>
                            <a:off x="1029335" y="1367790"/>
                            <a:ext cx="610235" cy="197485"/>
                          </a:xfrm>
                          <a:prstGeom prst="rect">
                            <a:avLst/>
                          </a:prstGeom>
                          <a:noFill/>
                          <a:ln>
                            <a:noFill/>
                          </a:ln>
                        </wps:spPr>
                        <wps:txbx>
                          <w:txbxContent>
                            <w:p w14:paraId="604DB04C">
                              <w:r>
                                <w:rPr>
                                  <w:rFonts w:hint="eastAsia" w:ascii="黑体" w:eastAsia="黑体" w:cs="黑体"/>
                                  <w:color w:val="000000"/>
                                  <w:sz w:val="24"/>
                                </w:rPr>
                                <w:t>执行经理</w:t>
                              </w:r>
                            </w:p>
                          </w:txbxContent>
                        </wps:txbx>
                        <wps:bodyPr wrap="none" lIns="0" tIns="0" rIns="0" bIns="0" upright="1">
                          <a:spAutoFit/>
                        </wps:bodyPr>
                      </wps:wsp>
                      <pic:pic xmlns:pic="http://schemas.openxmlformats.org/drawingml/2006/picture">
                        <pic:nvPicPr>
                          <pic:cNvPr id="26" name="图片 63" descr="6650692581403481773982"/>
                          <pic:cNvPicPr>
                            <a:picLocks noChangeAspect="1"/>
                          </pic:cNvPicPr>
                        </pic:nvPicPr>
                        <pic:blipFill>
                          <a:blip r:embed="rId38"/>
                          <a:stretch>
                            <a:fillRect/>
                          </a:stretch>
                        </pic:blipFill>
                        <pic:spPr>
                          <a:xfrm>
                            <a:off x="594995" y="1582420"/>
                            <a:ext cx="1691640" cy="527050"/>
                          </a:xfrm>
                          <a:prstGeom prst="rect">
                            <a:avLst/>
                          </a:prstGeom>
                          <a:noFill/>
                          <a:ln>
                            <a:noFill/>
                          </a:ln>
                        </pic:spPr>
                      </pic:pic>
                      <pic:pic xmlns:pic="http://schemas.openxmlformats.org/drawingml/2006/picture">
                        <pic:nvPicPr>
                          <pic:cNvPr id="27" name="图片 64" descr="1578910911403481773982"/>
                          <pic:cNvPicPr>
                            <a:picLocks noChangeAspect="1"/>
                          </pic:cNvPicPr>
                        </pic:nvPicPr>
                        <pic:blipFill>
                          <a:blip r:embed="rId39"/>
                          <a:stretch>
                            <a:fillRect/>
                          </a:stretch>
                        </pic:blipFill>
                        <pic:spPr>
                          <a:xfrm>
                            <a:off x="594995" y="1582420"/>
                            <a:ext cx="1691640" cy="527050"/>
                          </a:xfrm>
                          <a:prstGeom prst="rect">
                            <a:avLst/>
                          </a:prstGeom>
                          <a:noFill/>
                          <a:ln>
                            <a:noFill/>
                          </a:ln>
                        </pic:spPr>
                      </pic:pic>
                      <wps:wsp>
                        <wps:cNvPr id="28" name="任意多边形 65"/>
                        <wps:cNvSpPr/>
                        <wps:spPr>
                          <a:xfrm>
                            <a:off x="606425" y="1593850"/>
                            <a:ext cx="1657985" cy="517525"/>
                          </a:xfrm>
                          <a:custGeom>
                            <a:avLst/>
                            <a:gdLst/>
                            <a:ahLst/>
                            <a:cxnLst/>
                            <a:pathLst>
                              <a:path w="2610" h="815">
                                <a:moveTo>
                                  <a:pt x="0" y="624"/>
                                </a:moveTo>
                                <a:lnTo>
                                  <a:pt x="0" y="660"/>
                                </a:lnTo>
                                <a:lnTo>
                                  <a:pt x="15" y="693"/>
                                </a:lnTo>
                                <a:lnTo>
                                  <a:pt x="15" y="728"/>
                                </a:lnTo>
                                <a:lnTo>
                                  <a:pt x="36" y="744"/>
                                </a:lnTo>
                                <a:lnTo>
                                  <a:pt x="52" y="762"/>
                                </a:lnTo>
                                <a:lnTo>
                                  <a:pt x="90" y="795"/>
                                </a:lnTo>
                                <a:lnTo>
                                  <a:pt x="126" y="795"/>
                                </a:lnTo>
                                <a:lnTo>
                                  <a:pt x="142" y="815"/>
                                </a:lnTo>
                                <a:lnTo>
                                  <a:pt x="180" y="815"/>
                                </a:lnTo>
                                <a:lnTo>
                                  <a:pt x="195" y="815"/>
                                </a:lnTo>
                                <a:lnTo>
                                  <a:pt x="195" y="815"/>
                                </a:lnTo>
                                <a:lnTo>
                                  <a:pt x="2411" y="815"/>
                                </a:lnTo>
                                <a:lnTo>
                                  <a:pt x="2447" y="815"/>
                                </a:lnTo>
                                <a:lnTo>
                                  <a:pt x="2484" y="815"/>
                                </a:lnTo>
                                <a:lnTo>
                                  <a:pt x="2521" y="795"/>
                                </a:lnTo>
                                <a:lnTo>
                                  <a:pt x="2537" y="779"/>
                                </a:lnTo>
                                <a:lnTo>
                                  <a:pt x="2574" y="762"/>
                                </a:lnTo>
                                <a:lnTo>
                                  <a:pt x="2590" y="728"/>
                                </a:lnTo>
                                <a:lnTo>
                                  <a:pt x="2611" y="709"/>
                                </a:lnTo>
                                <a:lnTo>
                                  <a:pt x="2611" y="677"/>
                                </a:lnTo>
                                <a:lnTo>
                                  <a:pt x="2611" y="643"/>
                                </a:lnTo>
                                <a:lnTo>
                                  <a:pt x="2611" y="624"/>
                                </a:lnTo>
                                <a:lnTo>
                                  <a:pt x="2611" y="0"/>
                                </a:lnTo>
                                <a:lnTo>
                                  <a:pt x="0" y="0"/>
                                </a:lnTo>
                                <a:lnTo>
                                  <a:pt x="0" y="624"/>
                                </a:lnTo>
                                <a:lnTo>
                                  <a:pt x="0" y="624"/>
                                </a:lnTo>
                              </a:path>
                            </a:pathLst>
                          </a:custGeom>
                          <a:noFill/>
                          <a:ln w="0" cap="flat" cmpd="sng">
                            <a:solidFill>
                              <a:srgbClr val="2B95FF"/>
                            </a:solidFill>
                            <a:prstDash val="solid"/>
                            <a:headEnd type="none" w="med" len="med"/>
                            <a:tailEnd type="none" w="med" len="med"/>
                          </a:ln>
                        </wps:spPr>
                        <wps:bodyPr wrap="square" upright="1"/>
                      </wps:wsp>
                      <wps:wsp>
                        <wps:cNvPr id="29" name="矩形 66"/>
                        <wps:cNvSpPr/>
                        <wps:spPr>
                          <a:xfrm>
                            <a:off x="675005" y="1701800"/>
                            <a:ext cx="1067435" cy="172720"/>
                          </a:xfrm>
                          <a:prstGeom prst="rect">
                            <a:avLst/>
                          </a:prstGeom>
                          <a:noFill/>
                          <a:ln>
                            <a:noFill/>
                          </a:ln>
                        </wps:spPr>
                        <wps:txbx>
                          <w:txbxContent>
                            <w:p w14:paraId="47BD1348">
                              <w:r>
                                <w:rPr>
                                  <w:rFonts w:hint="eastAsia" w:ascii="宋体" w:cs="宋体"/>
                                  <w:color w:val="000000"/>
                                </w:rPr>
                                <w:t>突发事件应急小组</w:t>
                              </w:r>
                            </w:p>
                          </w:txbxContent>
                        </wps:txbx>
                        <wps:bodyPr wrap="none" lIns="0" tIns="0" rIns="0" bIns="0" upright="1">
                          <a:spAutoFit/>
                        </wps:bodyPr>
                      </wps:wsp>
                      <wps:wsp>
                        <wps:cNvPr id="30" name="矩形 67"/>
                        <wps:cNvSpPr/>
                        <wps:spPr>
                          <a:xfrm>
                            <a:off x="1807210" y="1701800"/>
                            <a:ext cx="400685" cy="172720"/>
                          </a:xfrm>
                          <a:prstGeom prst="rect">
                            <a:avLst/>
                          </a:prstGeom>
                          <a:noFill/>
                          <a:ln>
                            <a:noFill/>
                          </a:ln>
                        </wps:spPr>
                        <wps:txbx>
                          <w:txbxContent>
                            <w:p w14:paraId="74D2B503">
                              <w:r>
                                <w:rPr>
                                  <w:rFonts w:hint="eastAsia" w:ascii="宋体" w:cs="宋体"/>
                                  <w:color w:val="000000"/>
                                </w:rPr>
                                <w:t>副组长</w:t>
                              </w:r>
                            </w:p>
                          </w:txbxContent>
                        </wps:txbx>
                        <wps:bodyPr wrap="none" lIns="0" tIns="0" rIns="0" bIns="0" upright="1">
                          <a:spAutoFit/>
                        </wps:bodyPr>
                      </wps:wsp>
                      <wps:wsp>
                        <wps:cNvPr id="31" name="矩形 68"/>
                        <wps:cNvSpPr/>
                        <wps:spPr>
                          <a:xfrm>
                            <a:off x="766445" y="1873885"/>
                            <a:ext cx="1334135" cy="172720"/>
                          </a:xfrm>
                          <a:prstGeom prst="rect">
                            <a:avLst/>
                          </a:prstGeom>
                          <a:noFill/>
                          <a:ln>
                            <a:noFill/>
                          </a:ln>
                        </wps:spPr>
                        <wps:txbx>
                          <w:txbxContent>
                            <w:p w14:paraId="5BA154FD">
                              <w:r>
                                <w:rPr>
                                  <w:rFonts w:hint="eastAsia" w:ascii="宋体" w:cs="宋体"/>
                                  <w:color w:val="000000"/>
                                </w:rPr>
                                <w:t>突发事件应急预案实施</w:t>
                              </w:r>
                            </w:p>
                          </w:txbxContent>
                        </wps:txbx>
                        <wps:bodyPr wrap="none" lIns="0" tIns="0" rIns="0" bIns="0" upright="1">
                          <a:spAutoFit/>
                        </wps:bodyPr>
                      </wps:wsp>
                      <pic:pic xmlns:pic="http://schemas.openxmlformats.org/drawingml/2006/picture">
                        <pic:nvPicPr>
                          <pic:cNvPr id="32" name="图片 69" descr="8776606961403481773982"/>
                          <pic:cNvPicPr>
                            <a:picLocks noChangeAspect="1"/>
                          </pic:cNvPicPr>
                        </pic:nvPicPr>
                        <pic:blipFill>
                          <a:blip r:embed="rId40"/>
                          <a:stretch>
                            <a:fillRect/>
                          </a:stretch>
                        </pic:blipFill>
                        <pic:spPr>
                          <a:xfrm>
                            <a:off x="1612900" y="2391410"/>
                            <a:ext cx="1280795" cy="312420"/>
                          </a:xfrm>
                          <a:prstGeom prst="rect">
                            <a:avLst/>
                          </a:prstGeom>
                          <a:noFill/>
                          <a:ln>
                            <a:noFill/>
                          </a:ln>
                        </pic:spPr>
                      </pic:pic>
                      <pic:pic xmlns:pic="http://schemas.openxmlformats.org/drawingml/2006/picture">
                        <pic:nvPicPr>
                          <pic:cNvPr id="33" name="图片 70" descr="7170119801403481773982"/>
                          <pic:cNvPicPr>
                            <a:picLocks noChangeAspect="1"/>
                          </pic:cNvPicPr>
                        </pic:nvPicPr>
                        <pic:blipFill>
                          <a:blip r:embed="rId41"/>
                          <a:stretch>
                            <a:fillRect/>
                          </a:stretch>
                        </pic:blipFill>
                        <pic:spPr>
                          <a:xfrm>
                            <a:off x="1612900" y="2391410"/>
                            <a:ext cx="1280795" cy="312420"/>
                          </a:xfrm>
                          <a:prstGeom prst="rect">
                            <a:avLst/>
                          </a:prstGeom>
                          <a:noFill/>
                          <a:ln>
                            <a:noFill/>
                          </a:ln>
                        </pic:spPr>
                      </pic:pic>
                      <wps:wsp>
                        <wps:cNvPr id="34" name="任意多边形 71"/>
                        <wps:cNvSpPr/>
                        <wps:spPr>
                          <a:xfrm>
                            <a:off x="1635760" y="2402205"/>
                            <a:ext cx="1246505" cy="290195"/>
                          </a:xfrm>
                          <a:custGeom>
                            <a:avLst/>
                            <a:gdLst/>
                            <a:ahLst/>
                            <a:cxnLst/>
                            <a:pathLst>
                              <a:path w="1963" h="457">
                                <a:moveTo>
                                  <a:pt x="0" y="457"/>
                                </a:moveTo>
                                <a:lnTo>
                                  <a:pt x="1963" y="457"/>
                                </a:lnTo>
                                <a:lnTo>
                                  <a:pt x="1963" y="183"/>
                                </a:lnTo>
                                <a:lnTo>
                                  <a:pt x="1963" y="149"/>
                                </a:lnTo>
                                <a:lnTo>
                                  <a:pt x="1945" y="117"/>
                                </a:lnTo>
                                <a:lnTo>
                                  <a:pt x="1945" y="82"/>
                                </a:lnTo>
                                <a:lnTo>
                                  <a:pt x="1926" y="65"/>
                                </a:lnTo>
                                <a:lnTo>
                                  <a:pt x="1908" y="31"/>
                                </a:lnTo>
                                <a:lnTo>
                                  <a:pt x="1872" y="14"/>
                                </a:lnTo>
                                <a:lnTo>
                                  <a:pt x="1837" y="14"/>
                                </a:lnTo>
                                <a:lnTo>
                                  <a:pt x="1819" y="0"/>
                                </a:lnTo>
                                <a:lnTo>
                                  <a:pt x="1783" y="0"/>
                                </a:lnTo>
                                <a:lnTo>
                                  <a:pt x="1765" y="0"/>
                                </a:lnTo>
                                <a:lnTo>
                                  <a:pt x="197" y="0"/>
                                </a:lnTo>
                                <a:lnTo>
                                  <a:pt x="162" y="0"/>
                                </a:lnTo>
                                <a:lnTo>
                                  <a:pt x="125" y="0"/>
                                </a:lnTo>
                                <a:lnTo>
                                  <a:pt x="90" y="14"/>
                                </a:lnTo>
                                <a:lnTo>
                                  <a:pt x="54" y="31"/>
                                </a:lnTo>
                                <a:lnTo>
                                  <a:pt x="35" y="47"/>
                                </a:lnTo>
                                <a:lnTo>
                                  <a:pt x="17" y="82"/>
                                </a:lnTo>
                                <a:lnTo>
                                  <a:pt x="0" y="98"/>
                                </a:lnTo>
                                <a:lnTo>
                                  <a:pt x="0" y="134"/>
                                </a:lnTo>
                                <a:lnTo>
                                  <a:pt x="0" y="167"/>
                                </a:lnTo>
                                <a:lnTo>
                                  <a:pt x="0" y="183"/>
                                </a:lnTo>
                                <a:lnTo>
                                  <a:pt x="0" y="457"/>
                                </a:lnTo>
                                <a:lnTo>
                                  <a:pt x="0" y="457"/>
                                </a:lnTo>
                              </a:path>
                            </a:pathLst>
                          </a:custGeom>
                          <a:noFill/>
                          <a:ln w="0" cap="flat" cmpd="sng">
                            <a:solidFill>
                              <a:srgbClr val="2B95FF"/>
                            </a:solidFill>
                            <a:prstDash val="solid"/>
                            <a:headEnd type="none" w="med" len="med"/>
                            <a:tailEnd type="none" w="med" len="med"/>
                          </a:ln>
                        </wps:spPr>
                        <wps:bodyPr wrap="square" upright="1"/>
                      </wps:wsp>
                      <wps:wsp>
                        <wps:cNvPr id="35" name="矩形 72"/>
                        <wps:cNvSpPr/>
                        <wps:spPr>
                          <a:xfrm>
                            <a:off x="2001520" y="2466340"/>
                            <a:ext cx="457835" cy="197485"/>
                          </a:xfrm>
                          <a:prstGeom prst="rect">
                            <a:avLst/>
                          </a:prstGeom>
                          <a:noFill/>
                          <a:ln>
                            <a:noFill/>
                          </a:ln>
                        </wps:spPr>
                        <wps:txbx>
                          <w:txbxContent>
                            <w:p w14:paraId="1F425791">
                              <w:r>
                                <w:rPr>
                                  <w:rFonts w:hint="eastAsia" w:ascii="黑体" w:eastAsia="黑体" w:cs="黑体"/>
                                  <w:color w:val="000000"/>
                                  <w:sz w:val="24"/>
                                </w:rPr>
                                <w:t>工程部</w:t>
                              </w:r>
                            </w:p>
                          </w:txbxContent>
                        </wps:txbx>
                        <wps:bodyPr wrap="none" lIns="0" tIns="0" rIns="0" bIns="0" upright="1">
                          <a:spAutoFit/>
                        </wps:bodyPr>
                      </wps:wsp>
                      <pic:pic xmlns:pic="http://schemas.openxmlformats.org/drawingml/2006/picture">
                        <pic:nvPicPr>
                          <pic:cNvPr id="36" name="图片 73" descr="8363266951403481773982"/>
                          <pic:cNvPicPr>
                            <a:picLocks noChangeAspect="1"/>
                          </pic:cNvPicPr>
                        </pic:nvPicPr>
                        <pic:blipFill>
                          <a:blip r:embed="rId42"/>
                          <a:stretch>
                            <a:fillRect/>
                          </a:stretch>
                        </pic:blipFill>
                        <pic:spPr>
                          <a:xfrm>
                            <a:off x="1612900" y="2682240"/>
                            <a:ext cx="1280795" cy="527685"/>
                          </a:xfrm>
                          <a:prstGeom prst="rect">
                            <a:avLst/>
                          </a:prstGeom>
                          <a:noFill/>
                          <a:ln>
                            <a:noFill/>
                          </a:ln>
                        </pic:spPr>
                      </pic:pic>
                      <pic:pic xmlns:pic="http://schemas.openxmlformats.org/drawingml/2006/picture">
                        <pic:nvPicPr>
                          <pic:cNvPr id="37" name="图片 74" descr="5934835261403481773982"/>
                          <pic:cNvPicPr>
                            <a:picLocks noChangeAspect="1"/>
                          </pic:cNvPicPr>
                        </pic:nvPicPr>
                        <pic:blipFill>
                          <a:blip r:embed="rId43"/>
                          <a:stretch>
                            <a:fillRect/>
                          </a:stretch>
                        </pic:blipFill>
                        <pic:spPr>
                          <a:xfrm>
                            <a:off x="1612900" y="2682240"/>
                            <a:ext cx="1280795" cy="527685"/>
                          </a:xfrm>
                          <a:prstGeom prst="rect">
                            <a:avLst/>
                          </a:prstGeom>
                          <a:noFill/>
                          <a:ln>
                            <a:noFill/>
                          </a:ln>
                        </pic:spPr>
                      </pic:pic>
                      <wps:wsp>
                        <wps:cNvPr id="38" name="任意多边形 75"/>
                        <wps:cNvSpPr/>
                        <wps:spPr>
                          <a:xfrm>
                            <a:off x="1635760" y="2693035"/>
                            <a:ext cx="1246505" cy="516890"/>
                          </a:xfrm>
                          <a:custGeom>
                            <a:avLst/>
                            <a:gdLst/>
                            <a:ahLst/>
                            <a:cxnLst/>
                            <a:pathLst>
                              <a:path w="1963" h="813">
                                <a:moveTo>
                                  <a:pt x="0" y="626"/>
                                </a:moveTo>
                                <a:lnTo>
                                  <a:pt x="0" y="660"/>
                                </a:lnTo>
                                <a:lnTo>
                                  <a:pt x="0" y="694"/>
                                </a:lnTo>
                                <a:lnTo>
                                  <a:pt x="17" y="728"/>
                                </a:lnTo>
                                <a:lnTo>
                                  <a:pt x="35" y="745"/>
                                </a:lnTo>
                                <a:lnTo>
                                  <a:pt x="54" y="779"/>
                                </a:lnTo>
                                <a:lnTo>
                                  <a:pt x="72" y="796"/>
                                </a:lnTo>
                                <a:lnTo>
                                  <a:pt x="107" y="813"/>
                                </a:lnTo>
                                <a:lnTo>
                                  <a:pt x="141" y="813"/>
                                </a:lnTo>
                                <a:lnTo>
                                  <a:pt x="162" y="813"/>
                                </a:lnTo>
                                <a:lnTo>
                                  <a:pt x="197" y="813"/>
                                </a:lnTo>
                                <a:lnTo>
                                  <a:pt x="197" y="813"/>
                                </a:lnTo>
                                <a:lnTo>
                                  <a:pt x="1765" y="813"/>
                                </a:lnTo>
                                <a:lnTo>
                                  <a:pt x="1801" y="813"/>
                                </a:lnTo>
                                <a:lnTo>
                                  <a:pt x="1837" y="813"/>
                                </a:lnTo>
                                <a:lnTo>
                                  <a:pt x="1854" y="796"/>
                                </a:lnTo>
                                <a:lnTo>
                                  <a:pt x="1890" y="779"/>
                                </a:lnTo>
                                <a:lnTo>
                                  <a:pt x="1908" y="762"/>
                                </a:lnTo>
                                <a:lnTo>
                                  <a:pt x="1926" y="728"/>
                                </a:lnTo>
                                <a:lnTo>
                                  <a:pt x="1945" y="711"/>
                                </a:lnTo>
                                <a:lnTo>
                                  <a:pt x="1963" y="677"/>
                                </a:lnTo>
                                <a:lnTo>
                                  <a:pt x="1963" y="643"/>
                                </a:lnTo>
                                <a:lnTo>
                                  <a:pt x="1963" y="626"/>
                                </a:lnTo>
                                <a:lnTo>
                                  <a:pt x="1963" y="0"/>
                                </a:lnTo>
                                <a:lnTo>
                                  <a:pt x="0" y="0"/>
                                </a:lnTo>
                                <a:lnTo>
                                  <a:pt x="0" y="626"/>
                                </a:lnTo>
                                <a:lnTo>
                                  <a:pt x="0" y="626"/>
                                </a:lnTo>
                              </a:path>
                            </a:pathLst>
                          </a:custGeom>
                          <a:noFill/>
                          <a:ln w="0" cap="flat" cmpd="sng">
                            <a:solidFill>
                              <a:srgbClr val="2B95FF"/>
                            </a:solidFill>
                            <a:prstDash val="solid"/>
                            <a:headEnd type="none" w="med" len="med"/>
                            <a:tailEnd type="none" w="med" len="med"/>
                          </a:ln>
                        </wps:spPr>
                        <wps:bodyPr wrap="square" upright="1"/>
                      </wps:wsp>
                      <wps:wsp>
                        <wps:cNvPr id="39" name="矩形 76"/>
                        <wps:cNvSpPr/>
                        <wps:spPr>
                          <a:xfrm>
                            <a:off x="1704340" y="2799715"/>
                            <a:ext cx="1067435" cy="172720"/>
                          </a:xfrm>
                          <a:prstGeom prst="rect">
                            <a:avLst/>
                          </a:prstGeom>
                          <a:noFill/>
                          <a:ln>
                            <a:noFill/>
                          </a:ln>
                        </wps:spPr>
                        <wps:txbx>
                          <w:txbxContent>
                            <w:p w14:paraId="03401221">
                              <w:r>
                                <w:rPr>
                                  <w:rFonts w:hint="eastAsia" w:ascii="宋体" w:cs="宋体"/>
                                  <w:color w:val="000000"/>
                                </w:rPr>
                                <w:t>具体负责突发事件</w:t>
                              </w:r>
                            </w:p>
                          </w:txbxContent>
                        </wps:txbx>
                        <wps:bodyPr wrap="none" lIns="0" tIns="0" rIns="0" bIns="0" upright="1">
                          <a:spAutoFit/>
                        </wps:bodyPr>
                      </wps:wsp>
                      <wps:wsp>
                        <wps:cNvPr id="40" name="矩形 77"/>
                        <wps:cNvSpPr/>
                        <wps:spPr>
                          <a:xfrm>
                            <a:off x="1841500" y="2972435"/>
                            <a:ext cx="800735" cy="172720"/>
                          </a:xfrm>
                          <a:prstGeom prst="rect">
                            <a:avLst/>
                          </a:prstGeom>
                          <a:noFill/>
                          <a:ln>
                            <a:noFill/>
                          </a:ln>
                        </wps:spPr>
                        <wps:txbx>
                          <w:txbxContent>
                            <w:p w14:paraId="76A1694A">
                              <w:r>
                                <w:rPr>
                                  <w:rFonts w:hint="eastAsia" w:ascii="宋体" w:cs="宋体"/>
                                  <w:color w:val="000000"/>
                                </w:rPr>
                                <w:t>应急预案实施</w:t>
                              </w:r>
                            </w:p>
                          </w:txbxContent>
                        </wps:txbx>
                        <wps:bodyPr wrap="none" lIns="0" tIns="0" rIns="0" bIns="0" upright="1">
                          <a:spAutoFit/>
                        </wps:bodyPr>
                      </wps:wsp>
                      <pic:pic xmlns:pic="http://schemas.openxmlformats.org/drawingml/2006/picture">
                        <pic:nvPicPr>
                          <pic:cNvPr id="41" name="图片 78" descr="9370800871403481774014"/>
                          <pic:cNvPicPr>
                            <a:picLocks noChangeAspect="1"/>
                          </pic:cNvPicPr>
                        </pic:nvPicPr>
                        <pic:blipFill>
                          <a:blip r:embed="rId44"/>
                          <a:stretch>
                            <a:fillRect/>
                          </a:stretch>
                        </pic:blipFill>
                        <pic:spPr>
                          <a:xfrm>
                            <a:off x="3167380" y="2391410"/>
                            <a:ext cx="1282065" cy="312420"/>
                          </a:xfrm>
                          <a:prstGeom prst="rect">
                            <a:avLst/>
                          </a:prstGeom>
                          <a:noFill/>
                          <a:ln>
                            <a:noFill/>
                          </a:ln>
                        </pic:spPr>
                      </pic:pic>
                      <pic:pic xmlns:pic="http://schemas.openxmlformats.org/drawingml/2006/picture">
                        <pic:nvPicPr>
                          <pic:cNvPr id="42" name="图片 79" descr="9724283311403481774014"/>
                          <pic:cNvPicPr>
                            <a:picLocks noChangeAspect="1"/>
                          </pic:cNvPicPr>
                        </pic:nvPicPr>
                        <pic:blipFill>
                          <a:blip r:embed="rId45"/>
                          <a:stretch>
                            <a:fillRect/>
                          </a:stretch>
                        </pic:blipFill>
                        <pic:spPr>
                          <a:xfrm>
                            <a:off x="3167380" y="2391410"/>
                            <a:ext cx="1282065" cy="312420"/>
                          </a:xfrm>
                          <a:prstGeom prst="rect">
                            <a:avLst/>
                          </a:prstGeom>
                          <a:noFill/>
                          <a:ln>
                            <a:noFill/>
                          </a:ln>
                        </pic:spPr>
                      </pic:pic>
                      <wps:wsp>
                        <wps:cNvPr id="43" name="任意多边形 80"/>
                        <wps:cNvSpPr/>
                        <wps:spPr>
                          <a:xfrm>
                            <a:off x="3178810" y="2402205"/>
                            <a:ext cx="1246505" cy="290195"/>
                          </a:xfrm>
                          <a:custGeom>
                            <a:avLst/>
                            <a:gdLst/>
                            <a:ahLst/>
                            <a:cxnLst/>
                            <a:pathLst>
                              <a:path w="1962" h="457">
                                <a:moveTo>
                                  <a:pt x="0" y="457"/>
                                </a:moveTo>
                                <a:lnTo>
                                  <a:pt x="1962" y="457"/>
                                </a:lnTo>
                                <a:lnTo>
                                  <a:pt x="1962" y="183"/>
                                </a:lnTo>
                                <a:lnTo>
                                  <a:pt x="1962" y="149"/>
                                </a:lnTo>
                                <a:lnTo>
                                  <a:pt x="1962" y="117"/>
                                </a:lnTo>
                                <a:lnTo>
                                  <a:pt x="1944" y="82"/>
                                </a:lnTo>
                                <a:lnTo>
                                  <a:pt x="1927" y="65"/>
                                </a:lnTo>
                                <a:lnTo>
                                  <a:pt x="1909" y="31"/>
                                </a:lnTo>
                                <a:lnTo>
                                  <a:pt x="1891" y="14"/>
                                </a:lnTo>
                                <a:lnTo>
                                  <a:pt x="1854" y="14"/>
                                </a:lnTo>
                                <a:lnTo>
                                  <a:pt x="1818" y="0"/>
                                </a:lnTo>
                                <a:lnTo>
                                  <a:pt x="1800" y="0"/>
                                </a:lnTo>
                                <a:lnTo>
                                  <a:pt x="1764" y="0"/>
                                </a:lnTo>
                                <a:lnTo>
                                  <a:pt x="197" y="0"/>
                                </a:lnTo>
                                <a:lnTo>
                                  <a:pt x="162" y="0"/>
                                </a:lnTo>
                                <a:lnTo>
                                  <a:pt x="126" y="0"/>
                                </a:lnTo>
                                <a:lnTo>
                                  <a:pt x="108" y="14"/>
                                </a:lnTo>
                                <a:lnTo>
                                  <a:pt x="72" y="31"/>
                                </a:lnTo>
                                <a:lnTo>
                                  <a:pt x="54" y="47"/>
                                </a:lnTo>
                                <a:lnTo>
                                  <a:pt x="35" y="82"/>
                                </a:lnTo>
                                <a:lnTo>
                                  <a:pt x="17" y="98"/>
                                </a:lnTo>
                                <a:lnTo>
                                  <a:pt x="0" y="134"/>
                                </a:lnTo>
                                <a:lnTo>
                                  <a:pt x="0" y="167"/>
                                </a:lnTo>
                                <a:lnTo>
                                  <a:pt x="0" y="183"/>
                                </a:lnTo>
                                <a:lnTo>
                                  <a:pt x="0" y="457"/>
                                </a:lnTo>
                                <a:lnTo>
                                  <a:pt x="0" y="457"/>
                                </a:lnTo>
                              </a:path>
                            </a:pathLst>
                          </a:custGeom>
                          <a:noFill/>
                          <a:ln w="0" cap="flat" cmpd="sng">
                            <a:solidFill>
                              <a:srgbClr val="2B95FF"/>
                            </a:solidFill>
                            <a:prstDash val="solid"/>
                            <a:headEnd type="none" w="med" len="med"/>
                            <a:tailEnd type="none" w="med" len="med"/>
                          </a:ln>
                        </wps:spPr>
                        <wps:bodyPr wrap="square" upright="1"/>
                      </wps:wsp>
                      <wps:wsp>
                        <wps:cNvPr id="44" name="矩形 81"/>
                        <wps:cNvSpPr/>
                        <wps:spPr>
                          <a:xfrm>
                            <a:off x="3557270" y="2466340"/>
                            <a:ext cx="457835" cy="197485"/>
                          </a:xfrm>
                          <a:prstGeom prst="rect">
                            <a:avLst/>
                          </a:prstGeom>
                          <a:noFill/>
                          <a:ln>
                            <a:noFill/>
                          </a:ln>
                        </wps:spPr>
                        <wps:txbx>
                          <w:txbxContent>
                            <w:p w14:paraId="33583A7B">
                              <w:r>
                                <w:rPr>
                                  <w:rFonts w:hint="eastAsia" w:ascii="黑体" w:eastAsia="黑体" w:cs="黑体"/>
                                  <w:color w:val="000000"/>
                                  <w:sz w:val="24"/>
                                </w:rPr>
                                <w:t>技术部</w:t>
                              </w:r>
                            </w:p>
                          </w:txbxContent>
                        </wps:txbx>
                        <wps:bodyPr wrap="none" lIns="0" tIns="0" rIns="0" bIns="0" upright="1">
                          <a:spAutoFit/>
                        </wps:bodyPr>
                      </wps:wsp>
                      <pic:pic xmlns:pic="http://schemas.openxmlformats.org/drawingml/2006/picture">
                        <pic:nvPicPr>
                          <pic:cNvPr id="45" name="图片 82" descr="5132947491403481774014"/>
                          <pic:cNvPicPr>
                            <a:picLocks noChangeAspect="1"/>
                          </pic:cNvPicPr>
                        </pic:nvPicPr>
                        <pic:blipFill>
                          <a:blip r:embed="rId46"/>
                          <a:stretch>
                            <a:fillRect/>
                          </a:stretch>
                        </pic:blipFill>
                        <pic:spPr>
                          <a:xfrm>
                            <a:off x="3167380" y="2682240"/>
                            <a:ext cx="1282065" cy="527685"/>
                          </a:xfrm>
                          <a:prstGeom prst="rect">
                            <a:avLst/>
                          </a:prstGeom>
                          <a:noFill/>
                          <a:ln>
                            <a:noFill/>
                          </a:ln>
                        </pic:spPr>
                      </pic:pic>
                      <pic:pic xmlns:pic="http://schemas.openxmlformats.org/drawingml/2006/picture">
                        <pic:nvPicPr>
                          <pic:cNvPr id="46" name="图片 83" descr="5586048721403481774014"/>
                          <pic:cNvPicPr>
                            <a:picLocks noChangeAspect="1"/>
                          </pic:cNvPicPr>
                        </pic:nvPicPr>
                        <pic:blipFill>
                          <a:blip r:embed="rId47"/>
                          <a:stretch>
                            <a:fillRect/>
                          </a:stretch>
                        </pic:blipFill>
                        <pic:spPr>
                          <a:xfrm>
                            <a:off x="3167380" y="2682240"/>
                            <a:ext cx="1282065" cy="527685"/>
                          </a:xfrm>
                          <a:prstGeom prst="rect">
                            <a:avLst/>
                          </a:prstGeom>
                          <a:noFill/>
                          <a:ln>
                            <a:noFill/>
                          </a:ln>
                        </pic:spPr>
                      </pic:pic>
                      <wps:wsp>
                        <wps:cNvPr id="47" name="任意多边形 84"/>
                        <wps:cNvSpPr/>
                        <wps:spPr>
                          <a:xfrm>
                            <a:off x="3178810" y="2693035"/>
                            <a:ext cx="1246505" cy="516890"/>
                          </a:xfrm>
                          <a:custGeom>
                            <a:avLst/>
                            <a:gdLst/>
                            <a:ahLst/>
                            <a:cxnLst/>
                            <a:pathLst>
                              <a:path w="1962" h="813">
                                <a:moveTo>
                                  <a:pt x="0" y="626"/>
                                </a:moveTo>
                                <a:lnTo>
                                  <a:pt x="0" y="660"/>
                                </a:lnTo>
                                <a:lnTo>
                                  <a:pt x="17" y="694"/>
                                </a:lnTo>
                                <a:lnTo>
                                  <a:pt x="17" y="728"/>
                                </a:lnTo>
                                <a:lnTo>
                                  <a:pt x="35" y="745"/>
                                </a:lnTo>
                                <a:lnTo>
                                  <a:pt x="54" y="779"/>
                                </a:lnTo>
                                <a:lnTo>
                                  <a:pt x="90" y="796"/>
                                </a:lnTo>
                                <a:lnTo>
                                  <a:pt x="126" y="813"/>
                                </a:lnTo>
                                <a:lnTo>
                                  <a:pt x="162" y="813"/>
                                </a:lnTo>
                                <a:lnTo>
                                  <a:pt x="180" y="813"/>
                                </a:lnTo>
                                <a:lnTo>
                                  <a:pt x="197" y="813"/>
                                </a:lnTo>
                                <a:lnTo>
                                  <a:pt x="1764" y="813"/>
                                </a:lnTo>
                                <a:lnTo>
                                  <a:pt x="1800" y="813"/>
                                </a:lnTo>
                                <a:lnTo>
                                  <a:pt x="1836" y="813"/>
                                </a:lnTo>
                                <a:lnTo>
                                  <a:pt x="1872" y="796"/>
                                </a:lnTo>
                                <a:lnTo>
                                  <a:pt x="1909" y="779"/>
                                </a:lnTo>
                                <a:lnTo>
                                  <a:pt x="1927" y="762"/>
                                </a:lnTo>
                                <a:lnTo>
                                  <a:pt x="1944" y="728"/>
                                </a:lnTo>
                                <a:lnTo>
                                  <a:pt x="1962" y="711"/>
                                </a:lnTo>
                                <a:lnTo>
                                  <a:pt x="1962" y="677"/>
                                </a:lnTo>
                                <a:lnTo>
                                  <a:pt x="1962" y="643"/>
                                </a:lnTo>
                                <a:lnTo>
                                  <a:pt x="1962" y="626"/>
                                </a:lnTo>
                                <a:lnTo>
                                  <a:pt x="1962" y="0"/>
                                </a:lnTo>
                                <a:lnTo>
                                  <a:pt x="0" y="0"/>
                                </a:lnTo>
                                <a:lnTo>
                                  <a:pt x="0" y="626"/>
                                </a:lnTo>
                                <a:lnTo>
                                  <a:pt x="0" y="626"/>
                                </a:lnTo>
                              </a:path>
                            </a:pathLst>
                          </a:custGeom>
                          <a:noFill/>
                          <a:ln w="0" cap="flat" cmpd="sng">
                            <a:solidFill>
                              <a:srgbClr val="2B95FF"/>
                            </a:solidFill>
                            <a:prstDash val="solid"/>
                            <a:headEnd type="none" w="med" len="med"/>
                            <a:tailEnd type="none" w="med" len="med"/>
                          </a:ln>
                        </wps:spPr>
                        <wps:bodyPr wrap="square" upright="1"/>
                      </wps:wsp>
                      <wps:wsp>
                        <wps:cNvPr id="48" name="矩形 85"/>
                        <wps:cNvSpPr/>
                        <wps:spPr>
                          <a:xfrm>
                            <a:off x="3259455" y="2799715"/>
                            <a:ext cx="1067435" cy="172720"/>
                          </a:xfrm>
                          <a:prstGeom prst="rect">
                            <a:avLst/>
                          </a:prstGeom>
                          <a:noFill/>
                          <a:ln>
                            <a:noFill/>
                          </a:ln>
                        </wps:spPr>
                        <wps:txbx>
                          <w:txbxContent>
                            <w:p w14:paraId="38BA2822">
                              <w:r>
                                <w:rPr>
                                  <w:rFonts w:hint="eastAsia" w:ascii="宋体" w:cs="宋体"/>
                                  <w:color w:val="000000"/>
                                </w:rPr>
                                <w:t>具体突发事件应急</w:t>
                              </w:r>
                            </w:p>
                          </w:txbxContent>
                        </wps:txbx>
                        <wps:bodyPr wrap="none" lIns="0" tIns="0" rIns="0" bIns="0" upright="1">
                          <a:spAutoFit/>
                        </wps:bodyPr>
                      </wps:wsp>
                      <wps:wsp>
                        <wps:cNvPr id="49" name="矩形 86"/>
                        <wps:cNvSpPr/>
                        <wps:spPr>
                          <a:xfrm>
                            <a:off x="3534410" y="2972435"/>
                            <a:ext cx="534035" cy="172720"/>
                          </a:xfrm>
                          <a:prstGeom prst="rect">
                            <a:avLst/>
                          </a:prstGeom>
                          <a:noFill/>
                          <a:ln>
                            <a:noFill/>
                          </a:ln>
                        </wps:spPr>
                        <wps:txbx>
                          <w:txbxContent>
                            <w:p w14:paraId="3EDB6464">
                              <w:r>
                                <w:rPr>
                                  <w:rFonts w:hint="eastAsia" w:ascii="宋体" w:cs="宋体"/>
                                  <w:color w:val="000000"/>
                                </w:rPr>
                                <w:t>预案制定</w:t>
                              </w:r>
                            </w:p>
                          </w:txbxContent>
                        </wps:txbx>
                        <wps:bodyPr wrap="none" lIns="0" tIns="0" rIns="0" bIns="0" upright="1">
                          <a:spAutoFit/>
                        </wps:bodyPr>
                      </wps:wsp>
                      <pic:pic xmlns:pic="http://schemas.openxmlformats.org/drawingml/2006/picture">
                        <pic:nvPicPr>
                          <pic:cNvPr id="50" name="图片 87" descr="6796355291403481774014"/>
                          <pic:cNvPicPr>
                            <a:picLocks noChangeAspect="1"/>
                          </pic:cNvPicPr>
                        </pic:nvPicPr>
                        <pic:blipFill>
                          <a:blip r:embed="rId48"/>
                          <a:stretch>
                            <a:fillRect/>
                          </a:stretch>
                        </pic:blipFill>
                        <pic:spPr>
                          <a:xfrm>
                            <a:off x="0" y="3747770"/>
                            <a:ext cx="991870" cy="355600"/>
                          </a:xfrm>
                          <a:prstGeom prst="rect">
                            <a:avLst/>
                          </a:prstGeom>
                          <a:noFill/>
                          <a:ln>
                            <a:noFill/>
                          </a:ln>
                        </pic:spPr>
                      </pic:pic>
                      <pic:pic xmlns:pic="http://schemas.openxmlformats.org/drawingml/2006/picture">
                        <pic:nvPicPr>
                          <pic:cNvPr id="51" name="图片 88" descr="461818111403481774014"/>
                          <pic:cNvPicPr>
                            <a:picLocks noChangeAspect="1"/>
                          </pic:cNvPicPr>
                        </pic:nvPicPr>
                        <pic:blipFill>
                          <a:blip r:embed="rId49"/>
                          <a:stretch>
                            <a:fillRect/>
                          </a:stretch>
                        </pic:blipFill>
                        <pic:spPr>
                          <a:xfrm>
                            <a:off x="0" y="3747770"/>
                            <a:ext cx="991870" cy="355600"/>
                          </a:xfrm>
                          <a:prstGeom prst="rect">
                            <a:avLst/>
                          </a:prstGeom>
                          <a:noFill/>
                          <a:ln>
                            <a:noFill/>
                          </a:ln>
                        </pic:spPr>
                      </pic:pic>
                      <wps:wsp>
                        <wps:cNvPr id="52" name="矩形 89"/>
                        <wps:cNvSpPr/>
                        <wps:spPr>
                          <a:xfrm>
                            <a:off x="22860" y="3759200"/>
                            <a:ext cx="969010" cy="334010"/>
                          </a:xfrm>
                          <a:prstGeom prst="rect">
                            <a:avLst/>
                          </a:prstGeom>
                          <a:noFill/>
                          <a:ln w="0" cap="flat" cmpd="sng">
                            <a:solidFill>
                              <a:srgbClr val="2B95FF"/>
                            </a:solidFill>
                            <a:prstDash val="solid"/>
                            <a:miter/>
                            <a:headEnd type="none" w="med" len="med"/>
                            <a:tailEnd type="none" w="med" len="med"/>
                          </a:ln>
                        </wps:spPr>
                        <wps:bodyPr wrap="square" upright="1"/>
                      </wps:wsp>
                      <wps:wsp>
                        <wps:cNvPr id="53" name="矩形 90"/>
                        <wps:cNvSpPr/>
                        <wps:spPr>
                          <a:xfrm>
                            <a:off x="160020" y="3855720"/>
                            <a:ext cx="667385" cy="172720"/>
                          </a:xfrm>
                          <a:prstGeom prst="rect">
                            <a:avLst/>
                          </a:prstGeom>
                          <a:noFill/>
                          <a:ln>
                            <a:noFill/>
                          </a:ln>
                        </wps:spPr>
                        <wps:txbx>
                          <w:txbxContent>
                            <w:p w14:paraId="1FCFB61E">
                              <w:r>
                                <w:rPr>
                                  <w:rFonts w:hint="eastAsia" w:ascii="宋体" w:cs="宋体"/>
                                  <w:color w:val="000000"/>
                                </w:rPr>
                                <w:t>降水作业队</w:t>
                              </w:r>
                            </w:p>
                          </w:txbxContent>
                        </wps:txbx>
                        <wps:bodyPr wrap="none" lIns="0" tIns="0" rIns="0" bIns="0" upright="1">
                          <a:spAutoFit/>
                        </wps:bodyPr>
                      </wps:wsp>
                      <pic:pic xmlns:pic="http://schemas.openxmlformats.org/drawingml/2006/picture">
                        <pic:nvPicPr>
                          <pic:cNvPr id="54" name="图片 91" descr="9112068061403481774014"/>
                          <pic:cNvPicPr>
                            <a:picLocks noChangeAspect="1"/>
                          </pic:cNvPicPr>
                        </pic:nvPicPr>
                        <pic:blipFill>
                          <a:blip r:embed="rId50"/>
                          <a:stretch>
                            <a:fillRect/>
                          </a:stretch>
                        </pic:blipFill>
                        <pic:spPr>
                          <a:xfrm>
                            <a:off x="1177925" y="3747770"/>
                            <a:ext cx="994410" cy="355600"/>
                          </a:xfrm>
                          <a:prstGeom prst="rect">
                            <a:avLst/>
                          </a:prstGeom>
                          <a:noFill/>
                          <a:ln>
                            <a:noFill/>
                          </a:ln>
                        </pic:spPr>
                      </pic:pic>
                      <pic:pic xmlns:pic="http://schemas.openxmlformats.org/drawingml/2006/picture">
                        <pic:nvPicPr>
                          <pic:cNvPr id="55" name="图片 92" descr="7899884901403481774014"/>
                          <pic:cNvPicPr>
                            <a:picLocks noChangeAspect="1"/>
                          </pic:cNvPicPr>
                        </pic:nvPicPr>
                        <pic:blipFill>
                          <a:blip r:embed="rId51"/>
                          <a:stretch>
                            <a:fillRect/>
                          </a:stretch>
                        </pic:blipFill>
                        <pic:spPr>
                          <a:xfrm>
                            <a:off x="1177925" y="3747770"/>
                            <a:ext cx="994410" cy="355600"/>
                          </a:xfrm>
                          <a:prstGeom prst="rect">
                            <a:avLst/>
                          </a:prstGeom>
                          <a:noFill/>
                          <a:ln>
                            <a:noFill/>
                          </a:ln>
                        </pic:spPr>
                      </pic:pic>
                      <wps:wsp>
                        <wps:cNvPr id="56" name="矩形 93"/>
                        <wps:cNvSpPr/>
                        <wps:spPr>
                          <a:xfrm>
                            <a:off x="1189355" y="3759200"/>
                            <a:ext cx="972185" cy="334010"/>
                          </a:xfrm>
                          <a:prstGeom prst="rect">
                            <a:avLst/>
                          </a:prstGeom>
                          <a:noFill/>
                          <a:ln w="0" cap="flat" cmpd="sng">
                            <a:solidFill>
                              <a:srgbClr val="2B95FF"/>
                            </a:solidFill>
                            <a:prstDash val="solid"/>
                            <a:miter/>
                            <a:headEnd type="none" w="med" len="med"/>
                            <a:tailEnd type="none" w="med" len="med"/>
                          </a:ln>
                        </wps:spPr>
                        <wps:bodyPr wrap="square" upright="1"/>
                      </wps:wsp>
                      <wps:wsp>
                        <wps:cNvPr id="57" name="矩形 94"/>
                        <wps:cNvSpPr/>
                        <wps:spPr>
                          <a:xfrm>
                            <a:off x="1326515" y="3855720"/>
                            <a:ext cx="667385" cy="172720"/>
                          </a:xfrm>
                          <a:prstGeom prst="rect">
                            <a:avLst/>
                          </a:prstGeom>
                          <a:noFill/>
                          <a:ln>
                            <a:noFill/>
                          </a:ln>
                        </wps:spPr>
                        <wps:txbx>
                          <w:txbxContent>
                            <w:p w14:paraId="64D9B463">
                              <w:r>
                                <w:rPr>
                                  <w:rFonts w:hint="eastAsia" w:ascii="宋体" w:cs="宋体"/>
                                  <w:color w:val="000000"/>
                                </w:rPr>
                                <w:t>土方作业队</w:t>
                              </w:r>
                            </w:p>
                          </w:txbxContent>
                        </wps:txbx>
                        <wps:bodyPr wrap="none" lIns="0" tIns="0" rIns="0" bIns="0" upright="1">
                          <a:spAutoFit/>
                        </wps:bodyPr>
                      </wps:wsp>
                      <pic:pic xmlns:pic="http://schemas.openxmlformats.org/drawingml/2006/picture">
                        <pic:nvPicPr>
                          <pic:cNvPr id="58" name="图片 95" descr="1509250231403481774014"/>
                          <pic:cNvPicPr>
                            <a:picLocks noChangeAspect="1"/>
                          </pic:cNvPicPr>
                        </pic:nvPicPr>
                        <pic:blipFill>
                          <a:blip r:embed="rId52"/>
                          <a:stretch>
                            <a:fillRect/>
                          </a:stretch>
                        </pic:blipFill>
                        <pic:spPr>
                          <a:xfrm>
                            <a:off x="2332990" y="3747770"/>
                            <a:ext cx="1006475" cy="355600"/>
                          </a:xfrm>
                          <a:prstGeom prst="rect">
                            <a:avLst/>
                          </a:prstGeom>
                          <a:noFill/>
                          <a:ln>
                            <a:noFill/>
                          </a:ln>
                        </pic:spPr>
                      </pic:pic>
                      <pic:pic xmlns:pic="http://schemas.openxmlformats.org/drawingml/2006/picture">
                        <pic:nvPicPr>
                          <pic:cNvPr id="59" name="图片 96" descr="5371746971403481774060"/>
                          <pic:cNvPicPr>
                            <a:picLocks noChangeAspect="1"/>
                          </pic:cNvPicPr>
                        </pic:nvPicPr>
                        <pic:blipFill>
                          <a:blip r:embed="rId53"/>
                          <a:stretch>
                            <a:fillRect/>
                          </a:stretch>
                        </pic:blipFill>
                        <pic:spPr>
                          <a:xfrm>
                            <a:off x="2332990" y="3747770"/>
                            <a:ext cx="1006475" cy="355600"/>
                          </a:xfrm>
                          <a:prstGeom prst="rect">
                            <a:avLst/>
                          </a:prstGeom>
                          <a:noFill/>
                          <a:ln>
                            <a:noFill/>
                          </a:ln>
                        </pic:spPr>
                      </pic:pic>
                      <wps:wsp>
                        <wps:cNvPr id="60" name="矩形 97"/>
                        <wps:cNvSpPr/>
                        <wps:spPr>
                          <a:xfrm>
                            <a:off x="2355850" y="3759200"/>
                            <a:ext cx="970915" cy="334010"/>
                          </a:xfrm>
                          <a:prstGeom prst="rect">
                            <a:avLst/>
                          </a:prstGeom>
                          <a:noFill/>
                          <a:ln w="0" cap="flat" cmpd="sng">
                            <a:solidFill>
                              <a:srgbClr val="2B95FF"/>
                            </a:solidFill>
                            <a:prstDash val="solid"/>
                            <a:miter/>
                            <a:headEnd type="none" w="med" len="med"/>
                            <a:tailEnd type="none" w="med" len="med"/>
                          </a:ln>
                        </wps:spPr>
                        <wps:bodyPr wrap="square" upright="1"/>
                      </wps:wsp>
                      <wps:wsp>
                        <wps:cNvPr id="61" name="矩形 98"/>
                        <wps:cNvSpPr/>
                        <wps:spPr>
                          <a:xfrm>
                            <a:off x="2493010" y="3855720"/>
                            <a:ext cx="667385" cy="172720"/>
                          </a:xfrm>
                          <a:prstGeom prst="rect">
                            <a:avLst/>
                          </a:prstGeom>
                          <a:noFill/>
                          <a:ln>
                            <a:noFill/>
                          </a:ln>
                        </wps:spPr>
                        <wps:txbx>
                          <w:txbxContent>
                            <w:p w14:paraId="6D0728C1">
                              <w:r>
                                <w:rPr>
                                  <w:rFonts w:hint="eastAsia" w:ascii="宋体" w:cs="宋体"/>
                                  <w:color w:val="000000"/>
                                </w:rPr>
                                <w:t>支撑作业队</w:t>
                              </w:r>
                            </w:p>
                          </w:txbxContent>
                        </wps:txbx>
                        <wps:bodyPr wrap="none" lIns="0" tIns="0" rIns="0" bIns="0" upright="1">
                          <a:spAutoFit/>
                        </wps:bodyPr>
                      </wps:wsp>
                      <pic:pic xmlns:pic="http://schemas.openxmlformats.org/drawingml/2006/picture">
                        <pic:nvPicPr>
                          <pic:cNvPr id="62" name="图片 99" descr="8499171403481774060"/>
                          <pic:cNvPicPr>
                            <a:picLocks noChangeAspect="1"/>
                          </pic:cNvPicPr>
                        </pic:nvPicPr>
                        <pic:blipFill>
                          <a:blip r:embed="rId54"/>
                          <a:stretch>
                            <a:fillRect/>
                          </a:stretch>
                        </pic:blipFill>
                        <pic:spPr>
                          <a:xfrm>
                            <a:off x="3511550" y="3747770"/>
                            <a:ext cx="995045" cy="355600"/>
                          </a:xfrm>
                          <a:prstGeom prst="rect">
                            <a:avLst/>
                          </a:prstGeom>
                          <a:noFill/>
                          <a:ln>
                            <a:noFill/>
                          </a:ln>
                        </pic:spPr>
                      </pic:pic>
                      <pic:pic xmlns:pic="http://schemas.openxmlformats.org/drawingml/2006/picture">
                        <pic:nvPicPr>
                          <pic:cNvPr id="63" name="图片 100" descr="7527152641403481774060"/>
                          <pic:cNvPicPr>
                            <a:picLocks noChangeAspect="1"/>
                          </pic:cNvPicPr>
                        </pic:nvPicPr>
                        <pic:blipFill>
                          <a:blip r:embed="rId55"/>
                          <a:stretch>
                            <a:fillRect/>
                          </a:stretch>
                        </pic:blipFill>
                        <pic:spPr>
                          <a:xfrm>
                            <a:off x="3511550" y="3747770"/>
                            <a:ext cx="995045" cy="355600"/>
                          </a:xfrm>
                          <a:prstGeom prst="rect">
                            <a:avLst/>
                          </a:prstGeom>
                          <a:noFill/>
                          <a:ln>
                            <a:noFill/>
                          </a:ln>
                        </pic:spPr>
                      </pic:pic>
                      <wps:wsp>
                        <wps:cNvPr id="64" name="矩形 101"/>
                        <wps:cNvSpPr/>
                        <wps:spPr>
                          <a:xfrm>
                            <a:off x="3522980" y="3759200"/>
                            <a:ext cx="972185" cy="334010"/>
                          </a:xfrm>
                          <a:prstGeom prst="rect">
                            <a:avLst/>
                          </a:prstGeom>
                          <a:noFill/>
                          <a:ln w="0" cap="flat" cmpd="sng">
                            <a:solidFill>
                              <a:srgbClr val="2B95FF"/>
                            </a:solidFill>
                            <a:prstDash val="solid"/>
                            <a:miter/>
                            <a:headEnd type="none" w="med" len="med"/>
                            <a:tailEnd type="none" w="med" len="med"/>
                          </a:ln>
                        </wps:spPr>
                        <wps:bodyPr wrap="square" upright="1"/>
                      </wps:wsp>
                      <wps:wsp>
                        <wps:cNvPr id="65" name="矩形 102"/>
                        <wps:cNvSpPr/>
                        <wps:spPr>
                          <a:xfrm>
                            <a:off x="3660140" y="3855720"/>
                            <a:ext cx="667385" cy="172720"/>
                          </a:xfrm>
                          <a:prstGeom prst="rect">
                            <a:avLst/>
                          </a:prstGeom>
                          <a:noFill/>
                          <a:ln>
                            <a:noFill/>
                          </a:ln>
                        </wps:spPr>
                        <wps:txbx>
                          <w:txbxContent>
                            <w:p w14:paraId="498F9A13">
                              <w:r>
                                <w:rPr>
                                  <w:rFonts w:hint="eastAsia" w:ascii="宋体" w:cs="宋体"/>
                                  <w:color w:val="000000"/>
                                </w:rPr>
                                <w:t>堵漏作业队</w:t>
                              </w:r>
                            </w:p>
                          </w:txbxContent>
                        </wps:txbx>
                        <wps:bodyPr wrap="none" lIns="0" tIns="0" rIns="0" bIns="0" upright="1">
                          <a:spAutoFit/>
                        </wps:bodyPr>
                      </wps:wsp>
                      <pic:pic xmlns:pic="http://schemas.openxmlformats.org/drawingml/2006/picture">
                        <pic:nvPicPr>
                          <pic:cNvPr id="66" name="图片 103" descr="1045742661403481774060"/>
                          <pic:cNvPicPr>
                            <a:picLocks noChangeAspect="1"/>
                          </pic:cNvPicPr>
                        </pic:nvPicPr>
                        <pic:blipFill>
                          <a:blip r:embed="rId56"/>
                          <a:stretch>
                            <a:fillRect/>
                          </a:stretch>
                        </pic:blipFill>
                        <pic:spPr>
                          <a:xfrm>
                            <a:off x="4803775" y="2402205"/>
                            <a:ext cx="925830" cy="312420"/>
                          </a:xfrm>
                          <a:prstGeom prst="rect">
                            <a:avLst/>
                          </a:prstGeom>
                          <a:noFill/>
                          <a:ln>
                            <a:noFill/>
                          </a:ln>
                        </pic:spPr>
                      </pic:pic>
                      <pic:pic xmlns:pic="http://schemas.openxmlformats.org/drawingml/2006/picture">
                        <pic:nvPicPr>
                          <pic:cNvPr id="67" name="图片 104" descr="4596512771403481774060"/>
                          <pic:cNvPicPr>
                            <a:picLocks noChangeAspect="1"/>
                          </pic:cNvPicPr>
                        </pic:nvPicPr>
                        <pic:blipFill>
                          <a:blip r:embed="rId57"/>
                          <a:stretch>
                            <a:fillRect/>
                          </a:stretch>
                        </pic:blipFill>
                        <pic:spPr>
                          <a:xfrm>
                            <a:off x="4803775" y="2402205"/>
                            <a:ext cx="925830" cy="312420"/>
                          </a:xfrm>
                          <a:prstGeom prst="rect">
                            <a:avLst/>
                          </a:prstGeom>
                          <a:noFill/>
                          <a:ln>
                            <a:noFill/>
                          </a:ln>
                        </pic:spPr>
                      </pic:pic>
                      <wps:wsp>
                        <wps:cNvPr id="68" name="任意多边形 105"/>
                        <wps:cNvSpPr/>
                        <wps:spPr>
                          <a:xfrm>
                            <a:off x="4826635" y="2402205"/>
                            <a:ext cx="892175" cy="301625"/>
                          </a:xfrm>
                          <a:custGeom>
                            <a:avLst/>
                            <a:gdLst/>
                            <a:ahLst/>
                            <a:cxnLst/>
                            <a:pathLst>
                              <a:path w="1404" h="474">
                                <a:moveTo>
                                  <a:pt x="0" y="474"/>
                                </a:moveTo>
                                <a:lnTo>
                                  <a:pt x="1404" y="474"/>
                                </a:lnTo>
                                <a:lnTo>
                                  <a:pt x="1404" y="185"/>
                                </a:lnTo>
                                <a:lnTo>
                                  <a:pt x="1404" y="151"/>
                                </a:lnTo>
                                <a:lnTo>
                                  <a:pt x="1404" y="135"/>
                                </a:lnTo>
                                <a:lnTo>
                                  <a:pt x="1387" y="101"/>
                                </a:lnTo>
                                <a:lnTo>
                                  <a:pt x="1369" y="67"/>
                                </a:lnTo>
                                <a:lnTo>
                                  <a:pt x="1351" y="50"/>
                                </a:lnTo>
                                <a:lnTo>
                                  <a:pt x="1315" y="34"/>
                                </a:lnTo>
                                <a:lnTo>
                                  <a:pt x="1296" y="16"/>
                                </a:lnTo>
                                <a:lnTo>
                                  <a:pt x="1260" y="16"/>
                                </a:lnTo>
                                <a:lnTo>
                                  <a:pt x="1224" y="0"/>
                                </a:lnTo>
                                <a:lnTo>
                                  <a:pt x="1207" y="16"/>
                                </a:lnTo>
                                <a:lnTo>
                                  <a:pt x="180" y="16"/>
                                </a:lnTo>
                                <a:lnTo>
                                  <a:pt x="162" y="0"/>
                                </a:lnTo>
                                <a:lnTo>
                                  <a:pt x="126" y="16"/>
                                </a:lnTo>
                                <a:lnTo>
                                  <a:pt x="89" y="16"/>
                                </a:lnTo>
                                <a:lnTo>
                                  <a:pt x="53" y="34"/>
                                </a:lnTo>
                                <a:lnTo>
                                  <a:pt x="35" y="67"/>
                                </a:lnTo>
                                <a:lnTo>
                                  <a:pt x="17" y="84"/>
                                </a:lnTo>
                                <a:lnTo>
                                  <a:pt x="0" y="119"/>
                                </a:lnTo>
                                <a:lnTo>
                                  <a:pt x="0" y="151"/>
                                </a:lnTo>
                                <a:lnTo>
                                  <a:pt x="0" y="169"/>
                                </a:lnTo>
                                <a:lnTo>
                                  <a:pt x="0" y="185"/>
                                </a:lnTo>
                                <a:lnTo>
                                  <a:pt x="0" y="474"/>
                                </a:lnTo>
                                <a:lnTo>
                                  <a:pt x="0" y="474"/>
                                </a:lnTo>
                              </a:path>
                            </a:pathLst>
                          </a:custGeom>
                          <a:noFill/>
                          <a:ln w="0" cap="flat" cmpd="sng">
                            <a:solidFill>
                              <a:srgbClr val="2B95FF"/>
                            </a:solidFill>
                            <a:prstDash val="solid"/>
                            <a:headEnd type="none" w="med" len="med"/>
                            <a:tailEnd type="none" w="med" len="med"/>
                          </a:ln>
                        </wps:spPr>
                        <wps:bodyPr wrap="square" upright="1"/>
                      </wps:wsp>
                      <wps:wsp>
                        <wps:cNvPr id="69" name="矩形 106"/>
                        <wps:cNvSpPr/>
                        <wps:spPr>
                          <a:xfrm>
                            <a:off x="4929505" y="2487930"/>
                            <a:ext cx="667385" cy="172720"/>
                          </a:xfrm>
                          <a:prstGeom prst="rect">
                            <a:avLst/>
                          </a:prstGeom>
                          <a:noFill/>
                          <a:ln>
                            <a:noFill/>
                          </a:ln>
                        </wps:spPr>
                        <wps:txbx>
                          <w:txbxContent>
                            <w:p w14:paraId="16DFAC92">
                              <w:r>
                                <w:rPr>
                                  <w:rFonts w:hint="eastAsia" w:ascii="黑体" w:eastAsia="黑体" w:cs="黑体"/>
                                  <w:color w:val="000000"/>
                                </w:rPr>
                                <w:t>监测作业队</w:t>
                              </w:r>
                            </w:p>
                          </w:txbxContent>
                        </wps:txbx>
                        <wps:bodyPr wrap="none" lIns="0" tIns="0" rIns="0" bIns="0" upright="1">
                          <a:spAutoFit/>
                        </wps:bodyPr>
                      </wps:wsp>
                      <pic:pic xmlns:pic="http://schemas.openxmlformats.org/drawingml/2006/picture">
                        <pic:nvPicPr>
                          <pic:cNvPr id="70" name="图片 107" descr="3953112791403481774060"/>
                          <pic:cNvPicPr>
                            <a:picLocks noChangeAspect="1"/>
                          </pic:cNvPicPr>
                        </pic:nvPicPr>
                        <pic:blipFill>
                          <a:blip r:embed="rId58"/>
                          <a:stretch>
                            <a:fillRect/>
                          </a:stretch>
                        </pic:blipFill>
                        <pic:spPr>
                          <a:xfrm>
                            <a:off x="4803775" y="2693035"/>
                            <a:ext cx="925830" cy="527685"/>
                          </a:xfrm>
                          <a:prstGeom prst="rect">
                            <a:avLst/>
                          </a:prstGeom>
                          <a:noFill/>
                          <a:ln>
                            <a:noFill/>
                          </a:ln>
                        </pic:spPr>
                      </pic:pic>
                      <pic:pic xmlns:pic="http://schemas.openxmlformats.org/drawingml/2006/picture">
                        <pic:nvPicPr>
                          <pic:cNvPr id="71" name="图片 108" descr="69663601403481774060"/>
                          <pic:cNvPicPr>
                            <a:picLocks noChangeAspect="1"/>
                          </pic:cNvPicPr>
                        </pic:nvPicPr>
                        <pic:blipFill>
                          <a:blip r:embed="rId59"/>
                          <a:stretch>
                            <a:fillRect/>
                          </a:stretch>
                        </pic:blipFill>
                        <pic:spPr>
                          <a:xfrm>
                            <a:off x="4803775" y="2693035"/>
                            <a:ext cx="925830" cy="527685"/>
                          </a:xfrm>
                          <a:prstGeom prst="rect">
                            <a:avLst/>
                          </a:prstGeom>
                          <a:noFill/>
                          <a:ln>
                            <a:noFill/>
                          </a:ln>
                        </pic:spPr>
                      </pic:pic>
                      <wps:wsp>
                        <wps:cNvPr id="72" name="任意多边形 109"/>
                        <wps:cNvSpPr/>
                        <wps:spPr>
                          <a:xfrm>
                            <a:off x="4826635" y="2703830"/>
                            <a:ext cx="892175" cy="505460"/>
                          </a:xfrm>
                          <a:custGeom>
                            <a:avLst/>
                            <a:gdLst/>
                            <a:ahLst/>
                            <a:cxnLst/>
                            <a:pathLst>
                              <a:path w="1404" h="795">
                                <a:moveTo>
                                  <a:pt x="0" y="609"/>
                                </a:moveTo>
                                <a:lnTo>
                                  <a:pt x="0" y="642"/>
                                </a:lnTo>
                                <a:lnTo>
                                  <a:pt x="0" y="676"/>
                                </a:lnTo>
                                <a:lnTo>
                                  <a:pt x="17" y="694"/>
                                </a:lnTo>
                                <a:lnTo>
                                  <a:pt x="17" y="728"/>
                                </a:lnTo>
                                <a:lnTo>
                                  <a:pt x="53" y="744"/>
                                </a:lnTo>
                                <a:lnTo>
                                  <a:pt x="71" y="761"/>
                                </a:lnTo>
                                <a:lnTo>
                                  <a:pt x="108" y="779"/>
                                </a:lnTo>
                                <a:lnTo>
                                  <a:pt x="144" y="796"/>
                                </a:lnTo>
                                <a:lnTo>
                                  <a:pt x="162" y="796"/>
                                </a:lnTo>
                                <a:lnTo>
                                  <a:pt x="180" y="796"/>
                                </a:lnTo>
                                <a:lnTo>
                                  <a:pt x="1207" y="796"/>
                                </a:lnTo>
                                <a:lnTo>
                                  <a:pt x="1242" y="796"/>
                                </a:lnTo>
                                <a:lnTo>
                                  <a:pt x="1278" y="779"/>
                                </a:lnTo>
                                <a:lnTo>
                                  <a:pt x="1315" y="779"/>
                                </a:lnTo>
                                <a:lnTo>
                                  <a:pt x="1333" y="761"/>
                                </a:lnTo>
                                <a:lnTo>
                                  <a:pt x="1369" y="744"/>
                                </a:lnTo>
                                <a:lnTo>
                                  <a:pt x="1387" y="711"/>
                                </a:lnTo>
                                <a:lnTo>
                                  <a:pt x="1387" y="676"/>
                                </a:lnTo>
                                <a:lnTo>
                                  <a:pt x="1404" y="642"/>
                                </a:lnTo>
                                <a:lnTo>
                                  <a:pt x="1404" y="626"/>
                                </a:lnTo>
                                <a:lnTo>
                                  <a:pt x="1404" y="609"/>
                                </a:lnTo>
                                <a:lnTo>
                                  <a:pt x="1404" y="0"/>
                                </a:lnTo>
                                <a:lnTo>
                                  <a:pt x="0" y="0"/>
                                </a:lnTo>
                                <a:lnTo>
                                  <a:pt x="0" y="609"/>
                                </a:lnTo>
                                <a:lnTo>
                                  <a:pt x="0" y="609"/>
                                </a:lnTo>
                              </a:path>
                            </a:pathLst>
                          </a:custGeom>
                          <a:noFill/>
                          <a:ln w="0" cap="flat" cmpd="sng">
                            <a:solidFill>
                              <a:srgbClr val="2B95FF"/>
                            </a:solidFill>
                            <a:prstDash val="solid"/>
                            <a:headEnd type="none" w="med" len="med"/>
                            <a:tailEnd type="none" w="med" len="med"/>
                          </a:ln>
                        </wps:spPr>
                        <wps:bodyPr wrap="square" upright="1"/>
                      </wps:wsp>
                      <wps:wsp>
                        <wps:cNvPr id="73" name="矩形 110"/>
                        <wps:cNvSpPr/>
                        <wps:spPr>
                          <a:xfrm>
                            <a:off x="4986655" y="2799715"/>
                            <a:ext cx="534035" cy="172720"/>
                          </a:xfrm>
                          <a:prstGeom prst="rect">
                            <a:avLst/>
                          </a:prstGeom>
                          <a:noFill/>
                          <a:ln>
                            <a:noFill/>
                          </a:ln>
                        </wps:spPr>
                        <wps:txbx>
                          <w:txbxContent>
                            <w:p w14:paraId="3A3BABC3">
                              <w:r>
                                <w:rPr>
                                  <w:rFonts w:hint="eastAsia" w:ascii="宋体" w:cs="宋体"/>
                                  <w:color w:val="000000"/>
                                </w:rPr>
                                <w:t>实时监测</w:t>
                              </w:r>
                            </w:p>
                          </w:txbxContent>
                        </wps:txbx>
                        <wps:bodyPr wrap="none" lIns="0" tIns="0" rIns="0" bIns="0" upright="1">
                          <a:spAutoFit/>
                        </wps:bodyPr>
                      </wps:wsp>
                      <wps:wsp>
                        <wps:cNvPr id="74" name="矩形 111"/>
                        <wps:cNvSpPr/>
                        <wps:spPr>
                          <a:xfrm>
                            <a:off x="4986655" y="2972435"/>
                            <a:ext cx="534035" cy="172720"/>
                          </a:xfrm>
                          <a:prstGeom prst="rect">
                            <a:avLst/>
                          </a:prstGeom>
                          <a:noFill/>
                          <a:ln>
                            <a:noFill/>
                          </a:ln>
                        </wps:spPr>
                        <wps:txbx>
                          <w:txbxContent>
                            <w:p w14:paraId="01DDDF19">
                              <w:r>
                                <w:rPr>
                                  <w:rFonts w:hint="eastAsia" w:ascii="宋体" w:cs="宋体"/>
                                  <w:color w:val="000000"/>
                                </w:rPr>
                                <w:t>数据反馈</w:t>
                              </w:r>
                            </w:p>
                          </w:txbxContent>
                        </wps:txbx>
                        <wps:bodyPr wrap="none" lIns="0" tIns="0" rIns="0" bIns="0" upright="1">
                          <a:spAutoFit/>
                        </wps:bodyPr>
                      </wps:wsp>
                      <pic:pic xmlns:pic="http://schemas.openxmlformats.org/drawingml/2006/picture">
                        <pic:nvPicPr>
                          <pic:cNvPr id="75" name="图片 112" descr="861958161403481774076"/>
                          <pic:cNvPicPr>
                            <a:picLocks noChangeAspect="1"/>
                          </pic:cNvPicPr>
                        </pic:nvPicPr>
                        <pic:blipFill>
                          <a:blip r:embed="rId60"/>
                          <a:stretch>
                            <a:fillRect/>
                          </a:stretch>
                        </pic:blipFill>
                        <pic:spPr>
                          <a:xfrm>
                            <a:off x="4151630" y="300355"/>
                            <a:ext cx="995045" cy="342900"/>
                          </a:xfrm>
                          <a:prstGeom prst="rect">
                            <a:avLst/>
                          </a:prstGeom>
                          <a:noFill/>
                          <a:ln>
                            <a:noFill/>
                          </a:ln>
                        </pic:spPr>
                      </pic:pic>
                      <wps:wsp>
                        <wps:cNvPr id="76" name="任意多边形 113"/>
                        <wps:cNvSpPr/>
                        <wps:spPr>
                          <a:xfrm>
                            <a:off x="1441450" y="937260"/>
                            <a:ext cx="1166495" cy="287655"/>
                          </a:xfrm>
                          <a:custGeom>
                            <a:avLst/>
                            <a:gdLst/>
                            <a:ahLst/>
                            <a:cxnLst/>
                            <a:pathLst>
                              <a:path w="1837" h="453">
                                <a:moveTo>
                                  <a:pt x="1837" y="0"/>
                                </a:moveTo>
                                <a:lnTo>
                                  <a:pt x="1837" y="217"/>
                                </a:lnTo>
                                <a:lnTo>
                                  <a:pt x="0" y="217"/>
                                </a:lnTo>
                                <a:lnTo>
                                  <a:pt x="0" y="453"/>
                                </a:lnTo>
                              </a:path>
                            </a:pathLst>
                          </a:custGeom>
                          <a:noFill/>
                          <a:ln w="11430" cap="flat" cmpd="sng">
                            <a:solidFill>
                              <a:srgbClr val="4677BF"/>
                            </a:solidFill>
                            <a:prstDash val="solid"/>
                            <a:headEnd type="none" w="med" len="med"/>
                            <a:tailEnd type="none" w="med" len="med"/>
                          </a:ln>
                        </wps:spPr>
                        <wps:bodyPr wrap="square" upright="1"/>
                      </wps:wsp>
                      <wps:wsp>
                        <wps:cNvPr id="77" name="任意多边形 114"/>
                        <wps:cNvSpPr/>
                        <wps:spPr>
                          <a:xfrm>
                            <a:off x="1394460" y="1217295"/>
                            <a:ext cx="92075" cy="83820"/>
                          </a:xfrm>
                          <a:custGeom>
                            <a:avLst/>
                            <a:gdLst/>
                            <a:ahLst/>
                            <a:cxnLst/>
                            <a:pathLst>
                              <a:path w="144" h="132">
                                <a:moveTo>
                                  <a:pt x="144" y="0"/>
                                </a:moveTo>
                                <a:lnTo>
                                  <a:pt x="73" y="132"/>
                                </a:lnTo>
                                <a:lnTo>
                                  <a:pt x="0" y="0"/>
                                </a:lnTo>
                                <a:lnTo>
                                  <a:pt x="144" y="0"/>
                                </a:lnTo>
                                <a:lnTo>
                                  <a:pt x="144" y="0"/>
                                </a:lnTo>
                                <a:lnTo>
                                  <a:pt x="144" y="0"/>
                                </a:lnTo>
                                <a:lnTo>
                                  <a:pt x="144" y="0"/>
                                </a:lnTo>
                                <a:lnTo>
                                  <a:pt x="144" y="0"/>
                                </a:lnTo>
                                <a:lnTo>
                                  <a:pt x="144" y="0"/>
                                </a:lnTo>
                                <a:lnTo>
                                  <a:pt x="144" y="0"/>
                                </a:lnTo>
                                <a:close/>
                              </a:path>
                            </a:pathLst>
                          </a:custGeom>
                          <a:solidFill>
                            <a:srgbClr val="4677BF"/>
                          </a:solidFill>
                          <a:ln w="9525">
                            <a:noFill/>
                          </a:ln>
                        </wps:spPr>
                        <wps:bodyPr wrap="square" upright="1"/>
                      </wps:wsp>
                      <wps:wsp>
                        <wps:cNvPr id="78" name="任意多边形 115"/>
                        <wps:cNvSpPr/>
                        <wps:spPr>
                          <a:xfrm>
                            <a:off x="2607310" y="937260"/>
                            <a:ext cx="1198880" cy="287655"/>
                          </a:xfrm>
                          <a:custGeom>
                            <a:avLst/>
                            <a:gdLst/>
                            <a:ahLst/>
                            <a:cxnLst/>
                            <a:pathLst>
                              <a:path w="1888" h="453">
                                <a:moveTo>
                                  <a:pt x="0" y="0"/>
                                </a:moveTo>
                                <a:lnTo>
                                  <a:pt x="0" y="217"/>
                                </a:lnTo>
                                <a:lnTo>
                                  <a:pt x="1888" y="217"/>
                                </a:lnTo>
                                <a:lnTo>
                                  <a:pt x="1888" y="453"/>
                                </a:lnTo>
                              </a:path>
                            </a:pathLst>
                          </a:custGeom>
                          <a:noFill/>
                          <a:ln w="11430" cap="flat" cmpd="sng">
                            <a:solidFill>
                              <a:srgbClr val="4677BF"/>
                            </a:solidFill>
                            <a:prstDash val="solid"/>
                            <a:headEnd type="none" w="med" len="med"/>
                            <a:tailEnd type="none" w="med" len="med"/>
                          </a:ln>
                        </wps:spPr>
                        <wps:bodyPr wrap="square" upright="1"/>
                      </wps:wsp>
                      <wps:wsp>
                        <wps:cNvPr id="79" name="任意多边形 116"/>
                        <wps:cNvSpPr/>
                        <wps:spPr>
                          <a:xfrm>
                            <a:off x="3763010" y="1217295"/>
                            <a:ext cx="91440" cy="83820"/>
                          </a:xfrm>
                          <a:custGeom>
                            <a:avLst/>
                            <a:gdLst/>
                            <a:ahLst/>
                            <a:cxnLst/>
                            <a:pathLst>
                              <a:path w="144" h="132">
                                <a:moveTo>
                                  <a:pt x="144" y="0"/>
                                </a:moveTo>
                                <a:lnTo>
                                  <a:pt x="70" y="132"/>
                                </a:lnTo>
                                <a:lnTo>
                                  <a:pt x="0" y="0"/>
                                </a:lnTo>
                                <a:lnTo>
                                  <a:pt x="144" y="0"/>
                                </a:lnTo>
                                <a:lnTo>
                                  <a:pt x="144" y="0"/>
                                </a:lnTo>
                                <a:lnTo>
                                  <a:pt x="144" y="0"/>
                                </a:lnTo>
                                <a:lnTo>
                                  <a:pt x="144" y="0"/>
                                </a:lnTo>
                                <a:lnTo>
                                  <a:pt x="144" y="0"/>
                                </a:lnTo>
                                <a:lnTo>
                                  <a:pt x="144" y="0"/>
                                </a:lnTo>
                                <a:lnTo>
                                  <a:pt x="144" y="0"/>
                                </a:lnTo>
                                <a:close/>
                              </a:path>
                            </a:pathLst>
                          </a:custGeom>
                          <a:solidFill>
                            <a:srgbClr val="4677BF"/>
                          </a:solidFill>
                          <a:ln w="9525">
                            <a:noFill/>
                          </a:ln>
                        </wps:spPr>
                        <wps:bodyPr wrap="square" upright="1"/>
                      </wps:wsp>
                      <wps:wsp>
                        <wps:cNvPr id="80" name="任意多边形 117"/>
                        <wps:cNvSpPr/>
                        <wps:spPr>
                          <a:xfrm>
                            <a:off x="1441450" y="2111375"/>
                            <a:ext cx="811530" cy="215265"/>
                          </a:xfrm>
                          <a:custGeom>
                            <a:avLst/>
                            <a:gdLst/>
                            <a:ahLst/>
                            <a:cxnLst/>
                            <a:pathLst>
                              <a:path w="1277" h="338">
                                <a:moveTo>
                                  <a:pt x="0" y="0"/>
                                </a:moveTo>
                                <a:lnTo>
                                  <a:pt x="0" y="219"/>
                                </a:lnTo>
                                <a:lnTo>
                                  <a:pt x="1277" y="219"/>
                                </a:lnTo>
                                <a:lnTo>
                                  <a:pt x="1277" y="338"/>
                                </a:lnTo>
                              </a:path>
                            </a:pathLst>
                          </a:custGeom>
                          <a:noFill/>
                          <a:ln w="11430" cap="flat" cmpd="sng">
                            <a:solidFill>
                              <a:srgbClr val="4677BF"/>
                            </a:solidFill>
                            <a:prstDash val="solid"/>
                            <a:headEnd type="none" w="med" len="med"/>
                            <a:tailEnd type="none" w="med" len="med"/>
                          </a:ln>
                        </wps:spPr>
                        <wps:bodyPr wrap="square" upright="1"/>
                      </wps:wsp>
                      <wps:wsp>
                        <wps:cNvPr id="81" name="任意多边形 118"/>
                        <wps:cNvSpPr/>
                        <wps:spPr>
                          <a:xfrm>
                            <a:off x="2207260" y="2315845"/>
                            <a:ext cx="90805" cy="85090"/>
                          </a:xfrm>
                          <a:custGeom>
                            <a:avLst/>
                            <a:gdLst/>
                            <a:ahLst/>
                            <a:cxnLst/>
                            <a:pathLst>
                              <a:path w="142" h="134">
                                <a:moveTo>
                                  <a:pt x="142" y="0"/>
                                </a:moveTo>
                                <a:lnTo>
                                  <a:pt x="71" y="134"/>
                                </a:lnTo>
                                <a:lnTo>
                                  <a:pt x="0" y="0"/>
                                </a:lnTo>
                                <a:lnTo>
                                  <a:pt x="142" y="0"/>
                                </a:lnTo>
                                <a:lnTo>
                                  <a:pt x="142" y="0"/>
                                </a:lnTo>
                                <a:lnTo>
                                  <a:pt x="142" y="0"/>
                                </a:lnTo>
                                <a:lnTo>
                                  <a:pt x="142" y="0"/>
                                </a:lnTo>
                                <a:lnTo>
                                  <a:pt x="142" y="0"/>
                                </a:lnTo>
                                <a:lnTo>
                                  <a:pt x="142" y="0"/>
                                </a:lnTo>
                                <a:lnTo>
                                  <a:pt x="142" y="0"/>
                                </a:lnTo>
                                <a:close/>
                              </a:path>
                            </a:pathLst>
                          </a:custGeom>
                          <a:solidFill>
                            <a:srgbClr val="4677BF"/>
                          </a:solidFill>
                          <a:ln w="9525">
                            <a:noFill/>
                          </a:ln>
                        </wps:spPr>
                        <wps:bodyPr wrap="square" upright="1"/>
                      </wps:wsp>
                      <wps:wsp>
                        <wps:cNvPr id="82" name="直线 119"/>
                        <wps:cNvSpPr/>
                        <wps:spPr>
                          <a:xfrm>
                            <a:off x="3808730" y="2111375"/>
                            <a:ext cx="0" cy="215265"/>
                          </a:xfrm>
                          <a:prstGeom prst="line">
                            <a:avLst/>
                          </a:prstGeom>
                          <a:ln w="11430" cap="flat" cmpd="sng">
                            <a:solidFill>
                              <a:srgbClr val="4677BF"/>
                            </a:solidFill>
                            <a:prstDash val="solid"/>
                            <a:headEnd type="none" w="med" len="med"/>
                            <a:tailEnd type="none" w="med" len="med"/>
                          </a:ln>
                        </wps:spPr>
                        <wps:bodyPr upright="1"/>
                      </wps:wsp>
                      <wps:wsp>
                        <wps:cNvPr id="83" name="任意多边形 120"/>
                        <wps:cNvSpPr/>
                        <wps:spPr>
                          <a:xfrm>
                            <a:off x="3763010" y="2315845"/>
                            <a:ext cx="91440" cy="85090"/>
                          </a:xfrm>
                          <a:custGeom>
                            <a:avLst/>
                            <a:gdLst/>
                            <a:ahLst/>
                            <a:cxnLst/>
                            <a:pathLst>
                              <a:path w="144" h="134">
                                <a:moveTo>
                                  <a:pt x="144" y="0"/>
                                </a:moveTo>
                                <a:lnTo>
                                  <a:pt x="70" y="134"/>
                                </a:lnTo>
                                <a:lnTo>
                                  <a:pt x="0" y="0"/>
                                </a:lnTo>
                                <a:lnTo>
                                  <a:pt x="144" y="0"/>
                                </a:lnTo>
                                <a:lnTo>
                                  <a:pt x="144" y="0"/>
                                </a:lnTo>
                                <a:lnTo>
                                  <a:pt x="144" y="0"/>
                                </a:lnTo>
                                <a:lnTo>
                                  <a:pt x="144" y="0"/>
                                </a:lnTo>
                                <a:lnTo>
                                  <a:pt x="144" y="0"/>
                                </a:lnTo>
                                <a:lnTo>
                                  <a:pt x="144" y="0"/>
                                </a:lnTo>
                                <a:lnTo>
                                  <a:pt x="144" y="0"/>
                                </a:lnTo>
                                <a:close/>
                              </a:path>
                            </a:pathLst>
                          </a:custGeom>
                          <a:solidFill>
                            <a:srgbClr val="4677BF"/>
                          </a:solidFill>
                          <a:ln w="9525">
                            <a:noFill/>
                          </a:ln>
                        </wps:spPr>
                        <wps:bodyPr wrap="square" upright="1"/>
                      </wps:wsp>
                      <wps:wsp>
                        <wps:cNvPr id="84" name="任意多边形 121"/>
                        <wps:cNvSpPr/>
                        <wps:spPr>
                          <a:xfrm>
                            <a:off x="2630805" y="3209925"/>
                            <a:ext cx="1175385" cy="258445"/>
                          </a:xfrm>
                          <a:custGeom>
                            <a:avLst/>
                            <a:gdLst/>
                            <a:ahLst/>
                            <a:cxnLst/>
                            <a:pathLst>
                              <a:path w="1850" h="406">
                                <a:moveTo>
                                  <a:pt x="1850" y="0"/>
                                </a:moveTo>
                                <a:lnTo>
                                  <a:pt x="1850" y="407"/>
                                </a:lnTo>
                                <a:lnTo>
                                  <a:pt x="0" y="407"/>
                                </a:lnTo>
                              </a:path>
                            </a:pathLst>
                          </a:custGeom>
                          <a:noFill/>
                          <a:ln w="11430" cap="flat" cmpd="sng">
                            <a:solidFill>
                              <a:srgbClr val="4677BF"/>
                            </a:solidFill>
                            <a:prstDash val="solid"/>
                            <a:headEnd type="none" w="med" len="med"/>
                            <a:tailEnd type="none" w="med" len="med"/>
                          </a:ln>
                        </wps:spPr>
                        <wps:bodyPr wrap="square" upright="1"/>
                      </wps:wsp>
                      <wps:wsp>
                        <wps:cNvPr id="85" name="任意多边形 122"/>
                        <wps:cNvSpPr/>
                        <wps:spPr>
                          <a:xfrm>
                            <a:off x="2252980" y="3209925"/>
                            <a:ext cx="376555" cy="258445"/>
                          </a:xfrm>
                          <a:custGeom>
                            <a:avLst/>
                            <a:gdLst/>
                            <a:ahLst/>
                            <a:cxnLst/>
                            <a:pathLst>
                              <a:path w="592" h="406">
                                <a:moveTo>
                                  <a:pt x="0" y="0"/>
                                </a:moveTo>
                                <a:lnTo>
                                  <a:pt x="0" y="407"/>
                                </a:lnTo>
                                <a:lnTo>
                                  <a:pt x="593" y="407"/>
                                </a:lnTo>
                              </a:path>
                            </a:pathLst>
                          </a:custGeom>
                          <a:noFill/>
                          <a:ln w="11430" cap="flat" cmpd="sng">
                            <a:solidFill>
                              <a:srgbClr val="4677BF"/>
                            </a:solidFill>
                            <a:prstDash val="solid"/>
                            <a:headEnd type="none" w="med" len="med"/>
                            <a:tailEnd type="none" w="med" len="med"/>
                          </a:ln>
                        </wps:spPr>
                        <wps:bodyPr wrap="square" upright="1"/>
                      </wps:wsp>
                      <wps:wsp>
                        <wps:cNvPr id="86" name="任意多边形 123"/>
                        <wps:cNvSpPr/>
                        <wps:spPr>
                          <a:xfrm>
                            <a:off x="503555" y="3468370"/>
                            <a:ext cx="1748790" cy="215265"/>
                          </a:xfrm>
                          <a:custGeom>
                            <a:avLst/>
                            <a:gdLst/>
                            <a:ahLst/>
                            <a:cxnLst/>
                            <a:pathLst>
                              <a:path w="2754" h="338">
                                <a:moveTo>
                                  <a:pt x="2754" y="0"/>
                                </a:moveTo>
                                <a:lnTo>
                                  <a:pt x="2754" y="220"/>
                                </a:lnTo>
                                <a:lnTo>
                                  <a:pt x="0" y="220"/>
                                </a:lnTo>
                                <a:lnTo>
                                  <a:pt x="0" y="338"/>
                                </a:lnTo>
                              </a:path>
                            </a:pathLst>
                          </a:custGeom>
                          <a:noFill/>
                          <a:ln w="11430" cap="flat" cmpd="sng">
                            <a:solidFill>
                              <a:srgbClr val="4677BF"/>
                            </a:solidFill>
                            <a:prstDash val="solid"/>
                            <a:headEnd type="none" w="med" len="med"/>
                            <a:tailEnd type="none" w="med" len="med"/>
                          </a:ln>
                        </wps:spPr>
                        <wps:bodyPr wrap="square" upright="1"/>
                      </wps:wsp>
                      <wps:wsp>
                        <wps:cNvPr id="87" name="任意多边形 124"/>
                        <wps:cNvSpPr/>
                        <wps:spPr>
                          <a:xfrm>
                            <a:off x="457200" y="3673475"/>
                            <a:ext cx="89535" cy="85725"/>
                          </a:xfrm>
                          <a:custGeom>
                            <a:avLst/>
                            <a:gdLst/>
                            <a:ahLst/>
                            <a:cxnLst/>
                            <a:pathLst>
                              <a:path w="141" h="134">
                                <a:moveTo>
                                  <a:pt x="142" y="0"/>
                                </a:moveTo>
                                <a:lnTo>
                                  <a:pt x="73" y="134"/>
                                </a:lnTo>
                                <a:lnTo>
                                  <a:pt x="0" y="0"/>
                                </a:lnTo>
                                <a:lnTo>
                                  <a:pt x="142" y="0"/>
                                </a:lnTo>
                                <a:lnTo>
                                  <a:pt x="142" y="0"/>
                                </a:lnTo>
                                <a:lnTo>
                                  <a:pt x="142" y="0"/>
                                </a:lnTo>
                                <a:lnTo>
                                  <a:pt x="142" y="0"/>
                                </a:lnTo>
                                <a:lnTo>
                                  <a:pt x="142" y="0"/>
                                </a:lnTo>
                                <a:lnTo>
                                  <a:pt x="142" y="0"/>
                                </a:lnTo>
                                <a:lnTo>
                                  <a:pt x="142" y="0"/>
                                </a:lnTo>
                                <a:close/>
                              </a:path>
                            </a:pathLst>
                          </a:custGeom>
                          <a:solidFill>
                            <a:srgbClr val="4677BF"/>
                          </a:solidFill>
                          <a:ln w="9525">
                            <a:noFill/>
                          </a:ln>
                        </wps:spPr>
                        <wps:bodyPr wrap="square" upright="1"/>
                      </wps:wsp>
                      <wps:wsp>
                        <wps:cNvPr id="88" name="任意多边形 125"/>
                        <wps:cNvSpPr/>
                        <wps:spPr>
                          <a:xfrm>
                            <a:off x="1670050" y="3468370"/>
                            <a:ext cx="582930" cy="215265"/>
                          </a:xfrm>
                          <a:custGeom>
                            <a:avLst/>
                            <a:gdLst/>
                            <a:ahLst/>
                            <a:cxnLst/>
                            <a:pathLst>
                              <a:path w="917" h="338">
                                <a:moveTo>
                                  <a:pt x="917" y="0"/>
                                </a:moveTo>
                                <a:lnTo>
                                  <a:pt x="917" y="220"/>
                                </a:lnTo>
                                <a:lnTo>
                                  <a:pt x="0" y="220"/>
                                </a:lnTo>
                                <a:lnTo>
                                  <a:pt x="0" y="338"/>
                                </a:lnTo>
                              </a:path>
                            </a:pathLst>
                          </a:custGeom>
                          <a:noFill/>
                          <a:ln w="11430" cap="flat" cmpd="sng">
                            <a:solidFill>
                              <a:srgbClr val="4677BF"/>
                            </a:solidFill>
                            <a:prstDash val="solid"/>
                            <a:headEnd type="none" w="med" len="med"/>
                            <a:tailEnd type="none" w="med" len="med"/>
                          </a:ln>
                        </wps:spPr>
                        <wps:bodyPr wrap="square" upright="1"/>
                      </wps:wsp>
                      <wps:wsp>
                        <wps:cNvPr id="89" name="任意多边形 126"/>
                        <wps:cNvSpPr/>
                        <wps:spPr>
                          <a:xfrm>
                            <a:off x="1624330" y="3673475"/>
                            <a:ext cx="90805" cy="85725"/>
                          </a:xfrm>
                          <a:custGeom>
                            <a:avLst/>
                            <a:gdLst/>
                            <a:ahLst/>
                            <a:cxnLst/>
                            <a:pathLst>
                              <a:path w="142" h="134">
                                <a:moveTo>
                                  <a:pt x="142" y="0"/>
                                </a:moveTo>
                                <a:lnTo>
                                  <a:pt x="72" y="134"/>
                                </a:lnTo>
                                <a:lnTo>
                                  <a:pt x="0" y="0"/>
                                </a:lnTo>
                                <a:lnTo>
                                  <a:pt x="142" y="0"/>
                                </a:lnTo>
                                <a:lnTo>
                                  <a:pt x="142" y="0"/>
                                </a:lnTo>
                                <a:lnTo>
                                  <a:pt x="142" y="0"/>
                                </a:lnTo>
                                <a:lnTo>
                                  <a:pt x="142" y="0"/>
                                </a:lnTo>
                                <a:lnTo>
                                  <a:pt x="142" y="0"/>
                                </a:lnTo>
                                <a:lnTo>
                                  <a:pt x="142" y="0"/>
                                </a:lnTo>
                                <a:lnTo>
                                  <a:pt x="142" y="0"/>
                                </a:lnTo>
                                <a:close/>
                              </a:path>
                            </a:pathLst>
                          </a:custGeom>
                          <a:solidFill>
                            <a:srgbClr val="4677BF"/>
                          </a:solidFill>
                          <a:ln w="9525">
                            <a:noFill/>
                          </a:ln>
                        </wps:spPr>
                        <wps:bodyPr wrap="square" upright="1"/>
                      </wps:wsp>
                      <wps:wsp>
                        <wps:cNvPr id="90" name="任意多边形 127"/>
                        <wps:cNvSpPr/>
                        <wps:spPr>
                          <a:xfrm>
                            <a:off x="2252980" y="3468370"/>
                            <a:ext cx="582930" cy="215265"/>
                          </a:xfrm>
                          <a:custGeom>
                            <a:avLst/>
                            <a:gdLst/>
                            <a:ahLst/>
                            <a:cxnLst/>
                            <a:pathLst>
                              <a:path w="917" h="338">
                                <a:moveTo>
                                  <a:pt x="0" y="0"/>
                                </a:moveTo>
                                <a:lnTo>
                                  <a:pt x="0" y="220"/>
                                </a:lnTo>
                                <a:lnTo>
                                  <a:pt x="917" y="220"/>
                                </a:lnTo>
                                <a:lnTo>
                                  <a:pt x="917" y="338"/>
                                </a:lnTo>
                              </a:path>
                            </a:pathLst>
                          </a:custGeom>
                          <a:noFill/>
                          <a:ln w="11430" cap="flat" cmpd="sng">
                            <a:solidFill>
                              <a:srgbClr val="4677BF"/>
                            </a:solidFill>
                            <a:prstDash val="solid"/>
                            <a:headEnd type="none" w="med" len="med"/>
                            <a:tailEnd type="none" w="med" len="med"/>
                          </a:ln>
                        </wps:spPr>
                        <wps:bodyPr wrap="square" upright="1"/>
                      </wps:wsp>
                      <wps:wsp>
                        <wps:cNvPr id="91" name="任意多边形 128"/>
                        <wps:cNvSpPr/>
                        <wps:spPr>
                          <a:xfrm>
                            <a:off x="2790825" y="3673475"/>
                            <a:ext cx="91440" cy="85725"/>
                          </a:xfrm>
                          <a:custGeom>
                            <a:avLst/>
                            <a:gdLst/>
                            <a:ahLst/>
                            <a:cxnLst/>
                            <a:pathLst>
                              <a:path w="144" h="134">
                                <a:moveTo>
                                  <a:pt x="144" y="0"/>
                                </a:moveTo>
                                <a:lnTo>
                                  <a:pt x="70" y="134"/>
                                </a:lnTo>
                                <a:lnTo>
                                  <a:pt x="0" y="0"/>
                                </a:lnTo>
                                <a:lnTo>
                                  <a:pt x="144" y="0"/>
                                </a:lnTo>
                                <a:lnTo>
                                  <a:pt x="144" y="0"/>
                                </a:lnTo>
                                <a:lnTo>
                                  <a:pt x="144" y="0"/>
                                </a:lnTo>
                                <a:lnTo>
                                  <a:pt x="144" y="0"/>
                                </a:lnTo>
                                <a:lnTo>
                                  <a:pt x="144" y="0"/>
                                </a:lnTo>
                                <a:lnTo>
                                  <a:pt x="144" y="0"/>
                                </a:lnTo>
                                <a:lnTo>
                                  <a:pt x="144" y="0"/>
                                </a:lnTo>
                                <a:close/>
                              </a:path>
                            </a:pathLst>
                          </a:custGeom>
                          <a:solidFill>
                            <a:srgbClr val="4677BF"/>
                          </a:solidFill>
                          <a:ln w="9525">
                            <a:noFill/>
                          </a:ln>
                        </wps:spPr>
                        <wps:bodyPr wrap="square" upright="1"/>
                      </wps:wsp>
                      <wps:wsp>
                        <wps:cNvPr id="92" name="任意多边形 129"/>
                        <wps:cNvSpPr/>
                        <wps:spPr>
                          <a:xfrm>
                            <a:off x="2252980" y="3468370"/>
                            <a:ext cx="1749425" cy="215265"/>
                          </a:xfrm>
                          <a:custGeom>
                            <a:avLst/>
                            <a:gdLst/>
                            <a:ahLst/>
                            <a:cxnLst/>
                            <a:pathLst>
                              <a:path w="2755" h="338">
                                <a:moveTo>
                                  <a:pt x="0" y="0"/>
                                </a:moveTo>
                                <a:lnTo>
                                  <a:pt x="0" y="220"/>
                                </a:lnTo>
                                <a:lnTo>
                                  <a:pt x="2755" y="220"/>
                                </a:lnTo>
                                <a:lnTo>
                                  <a:pt x="2755" y="338"/>
                                </a:lnTo>
                              </a:path>
                            </a:pathLst>
                          </a:custGeom>
                          <a:noFill/>
                          <a:ln w="11430" cap="flat" cmpd="sng">
                            <a:solidFill>
                              <a:srgbClr val="4677BF"/>
                            </a:solidFill>
                            <a:prstDash val="solid"/>
                            <a:headEnd type="none" w="med" len="med"/>
                            <a:tailEnd type="none" w="med" len="med"/>
                          </a:ln>
                        </wps:spPr>
                        <wps:bodyPr wrap="square" upright="1"/>
                      </wps:wsp>
                      <wps:wsp>
                        <wps:cNvPr id="93" name="任意多边形 130"/>
                        <wps:cNvSpPr/>
                        <wps:spPr>
                          <a:xfrm>
                            <a:off x="3957320" y="3673475"/>
                            <a:ext cx="91440" cy="85725"/>
                          </a:xfrm>
                          <a:custGeom>
                            <a:avLst/>
                            <a:gdLst/>
                            <a:ahLst/>
                            <a:cxnLst/>
                            <a:pathLst>
                              <a:path w="144" h="134">
                                <a:moveTo>
                                  <a:pt x="144" y="0"/>
                                </a:moveTo>
                                <a:lnTo>
                                  <a:pt x="70" y="134"/>
                                </a:lnTo>
                                <a:lnTo>
                                  <a:pt x="0" y="0"/>
                                </a:lnTo>
                                <a:lnTo>
                                  <a:pt x="144" y="0"/>
                                </a:lnTo>
                                <a:lnTo>
                                  <a:pt x="144" y="0"/>
                                </a:lnTo>
                                <a:lnTo>
                                  <a:pt x="144" y="0"/>
                                </a:lnTo>
                                <a:lnTo>
                                  <a:pt x="144" y="0"/>
                                </a:lnTo>
                                <a:lnTo>
                                  <a:pt x="144" y="0"/>
                                </a:lnTo>
                                <a:lnTo>
                                  <a:pt x="144" y="0"/>
                                </a:lnTo>
                                <a:lnTo>
                                  <a:pt x="144" y="0"/>
                                </a:lnTo>
                                <a:close/>
                              </a:path>
                            </a:pathLst>
                          </a:custGeom>
                          <a:solidFill>
                            <a:srgbClr val="4677BF"/>
                          </a:solidFill>
                          <a:ln w="9525">
                            <a:noFill/>
                          </a:ln>
                        </wps:spPr>
                        <wps:bodyPr wrap="square" upright="1"/>
                      </wps:wsp>
                      <wps:wsp>
                        <wps:cNvPr id="94" name="直线 131"/>
                        <wps:cNvSpPr/>
                        <wps:spPr>
                          <a:xfrm>
                            <a:off x="2367280" y="1701800"/>
                            <a:ext cx="514985" cy="0"/>
                          </a:xfrm>
                          <a:prstGeom prst="line">
                            <a:avLst/>
                          </a:prstGeom>
                          <a:ln w="0" cap="flat" cmpd="sng">
                            <a:solidFill>
                              <a:srgbClr val="4677BF"/>
                            </a:solidFill>
                            <a:prstDash val="solid"/>
                            <a:headEnd type="none" w="med" len="med"/>
                            <a:tailEnd type="none" w="med" len="med"/>
                          </a:ln>
                        </wps:spPr>
                        <wps:bodyPr upright="1"/>
                      </wps:wsp>
                      <wps:wsp>
                        <wps:cNvPr id="95" name="任意多边形 132"/>
                        <wps:cNvSpPr/>
                        <wps:spPr>
                          <a:xfrm>
                            <a:off x="2264410" y="1668780"/>
                            <a:ext cx="114300" cy="74930"/>
                          </a:xfrm>
                          <a:custGeom>
                            <a:avLst/>
                            <a:gdLst/>
                            <a:ahLst/>
                            <a:cxnLst/>
                            <a:pathLst>
                              <a:path w="179" h="118">
                                <a:moveTo>
                                  <a:pt x="180" y="118"/>
                                </a:moveTo>
                                <a:lnTo>
                                  <a:pt x="0" y="49"/>
                                </a:lnTo>
                                <a:lnTo>
                                  <a:pt x="180" y="0"/>
                                </a:lnTo>
                                <a:lnTo>
                                  <a:pt x="180" y="118"/>
                                </a:lnTo>
                                <a:lnTo>
                                  <a:pt x="180" y="118"/>
                                </a:lnTo>
                                <a:lnTo>
                                  <a:pt x="180" y="118"/>
                                </a:lnTo>
                                <a:lnTo>
                                  <a:pt x="180" y="118"/>
                                </a:lnTo>
                                <a:lnTo>
                                  <a:pt x="180" y="118"/>
                                </a:lnTo>
                                <a:lnTo>
                                  <a:pt x="180" y="118"/>
                                </a:lnTo>
                                <a:lnTo>
                                  <a:pt x="180" y="118"/>
                                </a:lnTo>
                                <a:close/>
                              </a:path>
                            </a:pathLst>
                          </a:custGeom>
                          <a:solidFill>
                            <a:srgbClr val="4677BF"/>
                          </a:solidFill>
                          <a:ln w="9525">
                            <a:noFill/>
                          </a:ln>
                        </wps:spPr>
                        <wps:bodyPr wrap="square" upright="1"/>
                      </wps:wsp>
                      <wps:wsp>
                        <wps:cNvPr id="96" name="任意多边形 133"/>
                        <wps:cNvSpPr/>
                        <wps:spPr>
                          <a:xfrm>
                            <a:off x="2870835" y="1668780"/>
                            <a:ext cx="113030" cy="74930"/>
                          </a:xfrm>
                          <a:custGeom>
                            <a:avLst/>
                            <a:gdLst/>
                            <a:ahLst/>
                            <a:cxnLst/>
                            <a:pathLst>
                              <a:path w="177" h="118">
                                <a:moveTo>
                                  <a:pt x="0" y="0"/>
                                </a:moveTo>
                                <a:lnTo>
                                  <a:pt x="177" y="49"/>
                                </a:lnTo>
                                <a:lnTo>
                                  <a:pt x="0" y="118"/>
                                </a:lnTo>
                                <a:lnTo>
                                  <a:pt x="0" y="0"/>
                                </a:lnTo>
                                <a:lnTo>
                                  <a:pt x="0" y="0"/>
                                </a:lnTo>
                                <a:lnTo>
                                  <a:pt x="0" y="0"/>
                                </a:lnTo>
                                <a:lnTo>
                                  <a:pt x="0" y="0"/>
                                </a:lnTo>
                                <a:lnTo>
                                  <a:pt x="0" y="0"/>
                                </a:lnTo>
                                <a:lnTo>
                                  <a:pt x="0" y="0"/>
                                </a:lnTo>
                                <a:lnTo>
                                  <a:pt x="0" y="0"/>
                                </a:lnTo>
                                <a:close/>
                              </a:path>
                            </a:pathLst>
                          </a:custGeom>
                          <a:solidFill>
                            <a:srgbClr val="4677BF"/>
                          </a:solidFill>
                          <a:ln w="9525">
                            <a:noFill/>
                          </a:ln>
                        </wps:spPr>
                        <wps:bodyPr wrap="square" upright="1"/>
                      </wps:wsp>
                      <wps:wsp>
                        <wps:cNvPr id="97" name="直线 134"/>
                        <wps:cNvSpPr/>
                        <wps:spPr>
                          <a:xfrm>
                            <a:off x="2985135" y="2811145"/>
                            <a:ext cx="91440" cy="0"/>
                          </a:xfrm>
                          <a:prstGeom prst="line">
                            <a:avLst/>
                          </a:prstGeom>
                          <a:ln w="0" cap="flat" cmpd="sng">
                            <a:solidFill>
                              <a:srgbClr val="4677BF"/>
                            </a:solidFill>
                            <a:prstDash val="solid"/>
                            <a:headEnd type="none" w="med" len="med"/>
                            <a:tailEnd type="none" w="med" len="med"/>
                          </a:ln>
                        </wps:spPr>
                        <wps:bodyPr upright="1"/>
                      </wps:wsp>
                      <wps:wsp>
                        <wps:cNvPr id="98" name="任意多边形 135"/>
                        <wps:cNvSpPr/>
                        <wps:spPr>
                          <a:xfrm>
                            <a:off x="2882265" y="2768600"/>
                            <a:ext cx="114300" cy="73660"/>
                          </a:xfrm>
                          <a:custGeom>
                            <a:avLst/>
                            <a:gdLst/>
                            <a:ahLst/>
                            <a:cxnLst/>
                            <a:pathLst>
                              <a:path w="179" h="116">
                                <a:moveTo>
                                  <a:pt x="180" y="116"/>
                                </a:moveTo>
                                <a:lnTo>
                                  <a:pt x="0" y="66"/>
                                </a:lnTo>
                                <a:lnTo>
                                  <a:pt x="180" y="0"/>
                                </a:lnTo>
                                <a:lnTo>
                                  <a:pt x="180" y="116"/>
                                </a:lnTo>
                                <a:lnTo>
                                  <a:pt x="180" y="116"/>
                                </a:lnTo>
                                <a:lnTo>
                                  <a:pt x="180" y="116"/>
                                </a:lnTo>
                                <a:lnTo>
                                  <a:pt x="180" y="116"/>
                                </a:lnTo>
                                <a:lnTo>
                                  <a:pt x="180" y="116"/>
                                </a:lnTo>
                                <a:lnTo>
                                  <a:pt x="180" y="116"/>
                                </a:lnTo>
                                <a:lnTo>
                                  <a:pt x="180" y="116"/>
                                </a:lnTo>
                                <a:close/>
                              </a:path>
                            </a:pathLst>
                          </a:custGeom>
                          <a:solidFill>
                            <a:srgbClr val="4677BF"/>
                          </a:solidFill>
                          <a:ln w="9525">
                            <a:noFill/>
                          </a:ln>
                        </wps:spPr>
                        <wps:bodyPr wrap="square" upright="1"/>
                      </wps:wsp>
                      <wps:wsp>
                        <wps:cNvPr id="99" name="任意多边形 136"/>
                        <wps:cNvSpPr/>
                        <wps:spPr>
                          <a:xfrm>
                            <a:off x="3075940" y="2768600"/>
                            <a:ext cx="102870" cy="73660"/>
                          </a:xfrm>
                          <a:custGeom>
                            <a:avLst/>
                            <a:gdLst/>
                            <a:ahLst/>
                            <a:cxnLst/>
                            <a:pathLst>
                              <a:path w="162" h="116">
                                <a:moveTo>
                                  <a:pt x="0" y="0"/>
                                </a:moveTo>
                                <a:lnTo>
                                  <a:pt x="162" y="66"/>
                                </a:lnTo>
                                <a:lnTo>
                                  <a:pt x="0" y="116"/>
                                </a:lnTo>
                                <a:lnTo>
                                  <a:pt x="0" y="0"/>
                                </a:lnTo>
                                <a:lnTo>
                                  <a:pt x="0" y="0"/>
                                </a:lnTo>
                                <a:lnTo>
                                  <a:pt x="0" y="0"/>
                                </a:lnTo>
                                <a:lnTo>
                                  <a:pt x="0" y="0"/>
                                </a:lnTo>
                                <a:lnTo>
                                  <a:pt x="0" y="0"/>
                                </a:lnTo>
                                <a:lnTo>
                                  <a:pt x="0" y="0"/>
                                </a:lnTo>
                                <a:lnTo>
                                  <a:pt x="0" y="0"/>
                                </a:lnTo>
                                <a:close/>
                              </a:path>
                            </a:pathLst>
                          </a:custGeom>
                          <a:solidFill>
                            <a:srgbClr val="4677BF"/>
                          </a:solidFill>
                          <a:ln w="9525">
                            <a:noFill/>
                          </a:ln>
                        </wps:spPr>
                        <wps:bodyPr wrap="square" upright="1"/>
                      </wps:wsp>
                      <wps:wsp>
                        <wps:cNvPr id="100" name="直线 137"/>
                        <wps:cNvSpPr/>
                        <wps:spPr>
                          <a:xfrm flipH="1">
                            <a:off x="4529455" y="2811145"/>
                            <a:ext cx="194310" cy="0"/>
                          </a:xfrm>
                          <a:prstGeom prst="line">
                            <a:avLst/>
                          </a:prstGeom>
                          <a:ln w="0" cap="flat" cmpd="sng">
                            <a:solidFill>
                              <a:srgbClr val="4677BF"/>
                            </a:solidFill>
                            <a:prstDash val="solid"/>
                            <a:headEnd type="none" w="med" len="med"/>
                            <a:tailEnd type="none" w="med" len="med"/>
                          </a:ln>
                        </wps:spPr>
                        <wps:bodyPr upright="1"/>
                      </wps:wsp>
                      <wps:wsp>
                        <wps:cNvPr id="101" name="任意多边形 138"/>
                        <wps:cNvSpPr/>
                        <wps:spPr>
                          <a:xfrm>
                            <a:off x="4712335" y="2768600"/>
                            <a:ext cx="114300" cy="73660"/>
                          </a:xfrm>
                          <a:custGeom>
                            <a:avLst/>
                            <a:gdLst/>
                            <a:ahLst/>
                            <a:cxnLst/>
                            <a:pathLst>
                              <a:path w="179" h="116">
                                <a:moveTo>
                                  <a:pt x="0" y="0"/>
                                </a:moveTo>
                                <a:lnTo>
                                  <a:pt x="180" y="66"/>
                                </a:lnTo>
                                <a:lnTo>
                                  <a:pt x="0" y="116"/>
                                </a:lnTo>
                                <a:lnTo>
                                  <a:pt x="0" y="0"/>
                                </a:lnTo>
                                <a:lnTo>
                                  <a:pt x="0" y="0"/>
                                </a:lnTo>
                                <a:lnTo>
                                  <a:pt x="0" y="0"/>
                                </a:lnTo>
                                <a:lnTo>
                                  <a:pt x="0" y="0"/>
                                </a:lnTo>
                                <a:lnTo>
                                  <a:pt x="0" y="0"/>
                                </a:lnTo>
                                <a:lnTo>
                                  <a:pt x="0" y="0"/>
                                </a:lnTo>
                                <a:lnTo>
                                  <a:pt x="0" y="0"/>
                                </a:lnTo>
                                <a:close/>
                              </a:path>
                            </a:pathLst>
                          </a:custGeom>
                          <a:solidFill>
                            <a:srgbClr val="4677BF"/>
                          </a:solidFill>
                          <a:ln w="9525">
                            <a:noFill/>
                          </a:ln>
                        </wps:spPr>
                        <wps:bodyPr wrap="square" upright="1"/>
                      </wps:wsp>
                      <wps:wsp>
                        <wps:cNvPr id="102" name="任意多边形 139"/>
                        <wps:cNvSpPr/>
                        <wps:spPr>
                          <a:xfrm>
                            <a:off x="4426585" y="2768600"/>
                            <a:ext cx="114300" cy="73660"/>
                          </a:xfrm>
                          <a:custGeom>
                            <a:avLst/>
                            <a:gdLst/>
                            <a:ahLst/>
                            <a:cxnLst/>
                            <a:pathLst>
                              <a:path w="179" h="116">
                                <a:moveTo>
                                  <a:pt x="180" y="116"/>
                                </a:moveTo>
                                <a:lnTo>
                                  <a:pt x="0" y="66"/>
                                </a:lnTo>
                                <a:lnTo>
                                  <a:pt x="180" y="0"/>
                                </a:lnTo>
                                <a:lnTo>
                                  <a:pt x="180" y="116"/>
                                </a:lnTo>
                                <a:lnTo>
                                  <a:pt x="180" y="116"/>
                                </a:lnTo>
                                <a:lnTo>
                                  <a:pt x="180" y="116"/>
                                </a:lnTo>
                                <a:lnTo>
                                  <a:pt x="180" y="116"/>
                                </a:lnTo>
                                <a:lnTo>
                                  <a:pt x="180" y="116"/>
                                </a:lnTo>
                                <a:lnTo>
                                  <a:pt x="180" y="116"/>
                                </a:lnTo>
                                <a:lnTo>
                                  <a:pt x="180" y="116"/>
                                </a:lnTo>
                                <a:close/>
                              </a:path>
                            </a:pathLst>
                          </a:custGeom>
                          <a:solidFill>
                            <a:srgbClr val="4677BF"/>
                          </a:solidFill>
                          <a:ln w="9525">
                            <a:noFill/>
                          </a:ln>
                        </wps:spPr>
                        <wps:bodyPr wrap="square" upright="1"/>
                      </wps:wsp>
                      <pic:pic xmlns:pic="http://schemas.openxmlformats.org/drawingml/2006/picture">
                        <pic:nvPicPr>
                          <pic:cNvPr id="103" name="图片 140" descr="1817858251403481774076"/>
                          <pic:cNvPicPr>
                            <a:picLocks noChangeAspect="1"/>
                          </pic:cNvPicPr>
                        </pic:nvPicPr>
                        <pic:blipFill>
                          <a:blip r:embed="rId61"/>
                          <a:stretch>
                            <a:fillRect/>
                          </a:stretch>
                        </pic:blipFill>
                        <pic:spPr>
                          <a:xfrm>
                            <a:off x="57150" y="96520"/>
                            <a:ext cx="1003300" cy="353060"/>
                          </a:xfrm>
                          <a:prstGeom prst="rect">
                            <a:avLst/>
                          </a:prstGeom>
                          <a:noFill/>
                          <a:ln>
                            <a:noFill/>
                          </a:ln>
                        </pic:spPr>
                      </pic:pic>
                      <pic:pic xmlns:pic="http://schemas.openxmlformats.org/drawingml/2006/picture">
                        <pic:nvPicPr>
                          <pic:cNvPr id="104" name="图片 141" descr="3743217141403481774076"/>
                          <pic:cNvPicPr>
                            <a:picLocks noChangeAspect="1"/>
                          </pic:cNvPicPr>
                        </pic:nvPicPr>
                        <pic:blipFill>
                          <a:blip r:embed="rId62"/>
                          <a:stretch>
                            <a:fillRect/>
                          </a:stretch>
                        </pic:blipFill>
                        <pic:spPr>
                          <a:xfrm>
                            <a:off x="57150" y="96520"/>
                            <a:ext cx="1003300" cy="353060"/>
                          </a:xfrm>
                          <a:prstGeom prst="rect">
                            <a:avLst/>
                          </a:prstGeom>
                          <a:noFill/>
                          <a:ln>
                            <a:noFill/>
                          </a:ln>
                        </pic:spPr>
                      </pic:pic>
                      <wps:wsp>
                        <wps:cNvPr id="105" name="矩形 142"/>
                        <wps:cNvSpPr/>
                        <wps:spPr>
                          <a:xfrm>
                            <a:off x="80010" y="106680"/>
                            <a:ext cx="969010" cy="331470"/>
                          </a:xfrm>
                          <a:prstGeom prst="rect">
                            <a:avLst/>
                          </a:prstGeom>
                          <a:noFill/>
                          <a:ln w="0" cap="flat" cmpd="sng">
                            <a:solidFill>
                              <a:srgbClr val="2B95FF"/>
                            </a:solidFill>
                            <a:prstDash val="solid"/>
                            <a:miter/>
                            <a:headEnd type="none" w="med" len="med"/>
                            <a:tailEnd type="none" w="med" len="med"/>
                          </a:ln>
                        </wps:spPr>
                        <wps:bodyPr wrap="square" upright="1"/>
                      </wps:wsp>
                      <wps:wsp>
                        <wps:cNvPr id="106" name="矩形 143"/>
                        <wps:cNvSpPr/>
                        <wps:spPr>
                          <a:xfrm>
                            <a:off x="400050" y="193040"/>
                            <a:ext cx="306070" cy="197485"/>
                          </a:xfrm>
                          <a:prstGeom prst="rect">
                            <a:avLst/>
                          </a:prstGeom>
                          <a:noFill/>
                          <a:ln>
                            <a:noFill/>
                          </a:ln>
                        </wps:spPr>
                        <wps:txbx>
                          <w:txbxContent>
                            <w:p w14:paraId="10913217">
                              <w:r>
                                <w:rPr>
                                  <w:rFonts w:hint="eastAsia" w:ascii="黑体" w:eastAsia="黑体" w:cs="黑体"/>
                                  <w:b/>
                                  <w:bCs/>
                                  <w:color w:val="000000"/>
                                  <w:sz w:val="24"/>
                                </w:rPr>
                                <w:t>业主</w:t>
                              </w:r>
                            </w:p>
                          </w:txbxContent>
                        </wps:txbx>
                        <wps:bodyPr wrap="none" lIns="0" tIns="0" rIns="0" bIns="0" upright="1">
                          <a:spAutoFit/>
                        </wps:bodyPr>
                      </wps:wsp>
                      <wps:wsp>
                        <wps:cNvPr id="107" name="任意多边形 144"/>
                        <wps:cNvSpPr/>
                        <wps:spPr>
                          <a:xfrm>
                            <a:off x="1153795" y="257175"/>
                            <a:ext cx="527050" cy="19685"/>
                          </a:xfrm>
                          <a:custGeom>
                            <a:avLst/>
                            <a:gdLst/>
                            <a:ahLst/>
                            <a:cxnLst/>
                            <a:pathLst>
                              <a:path w="830" h="31">
                                <a:moveTo>
                                  <a:pt x="830" y="0"/>
                                </a:moveTo>
                                <a:lnTo>
                                  <a:pt x="774" y="0"/>
                                </a:lnTo>
                                <a:lnTo>
                                  <a:pt x="774" y="31"/>
                                </a:lnTo>
                                <a:lnTo>
                                  <a:pt x="0" y="31"/>
                                </a:lnTo>
                              </a:path>
                            </a:pathLst>
                          </a:custGeom>
                          <a:noFill/>
                          <a:ln w="0" cap="flat" cmpd="sng">
                            <a:solidFill>
                              <a:srgbClr val="4677BF"/>
                            </a:solidFill>
                            <a:prstDash val="solid"/>
                            <a:headEnd type="none" w="med" len="med"/>
                            <a:tailEnd type="none" w="med" len="med"/>
                          </a:ln>
                        </wps:spPr>
                        <wps:bodyPr wrap="square" upright="1"/>
                      </wps:wsp>
                      <wps:wsp>
                        <wps:cNvPr id="108" name="任意多边形 145"/>
                        <wps:cNvSpPr/>
                        <wps:spPr>
                          <a:xfrm>
                            <a:off x="1670050" y="215265"/>
                            <a:ext cx="114300" cy="73025"/>
                          </a:xfrm>
                          <a:custGeom>
                            <a:avLst/>
                            <a:gdLst/>
                            <a:ahLst/>
                            <a:cxnLst/>
                            <a:pathLst>
                              <a:path w="179" h="115">
                                <a:moveTo>
                                  <a:pt x="0" y="0"/>
                                </a:moveTo>
                                <a:lnTo>
                                  <a:pt x="180" y="65"/>
                                </a:lnTo>
                                <a:lnTo>
                                  <a:pt x="0" y="116"/>
                                </a:lnTo>
                                <a:lnTo>
                                  <a:pt x="0" y="0"/>
                                </a:lnTo>
                                <a:lnTo>
                                  <a:pt x="0" y="0"/>
                                </a:lnTo>
                                <a:lnTo>
                                  <a:pt x="0" y="0"/>
                                </a:lnTo>
                                <a:lnTo>
                                  <a:pt x="0" y="0"/>
                                </a:lnTo>
                                <a:lnTo>
                                  <a:pt x="0" y="0"/>
                                </a:lnTo>
                                <a:lnTo>
                                  <a:pt x="0" y="0"/>
                                </a:lnTo>
                                <a:lnTo>
                                  <a:pt x="0" y="0"/>
                                </a:lnTo>
                                <a:close/>
                              </a:path>
                            </a:pathLst>
                          </a:custGeom>
                          <a:solidFill>
                            <a:srgbClr val="4677BF"/>
                          </a:solidFill>
                          <a:ln w="9525">
                            <a:noFill/>
                          </a:ln>
                        </wps:spPr>
                        <wps:bodyPr wrap="square" upright="1"/>
                      </wps:wsp>
                      <wps:wsp>
                        <wps:cNvPr id="109" name="任意多边形 146"/>
                        <wps:cNvSpPr/>
                        <wps:spPr>
                          <a:xfrm>
                            <a:off x="1052195" y="236855"/>
                            <a:ext cx="113665" cy="73025"/>
                          </a:xfrm>
                          <a:custGeom>
                            <a:avLst/>
                            <a:gdLst/>
                            <a:ahLst/>
                            <a:cxnLst/>
                            <a:pathLst>
                              <a:path w="179" h="115">
                                <a:moveTo>
                                  <a:pt x="179" y="115"/>
                                </a:moveTo>
                                <a:lnTo>
                                  <a:pt x="0" y="64"/>
                                </a:lnTo>
                                <a:lnTo>
                                  <a:pt x="179" y="0"/>
                                </a:lnTo>
                                <a:lnTo>
                                  <a:pt x="179" y="115"/>
                                </a:lnTo>
                                <a:lnTo>
                                  <a:pt x="179" y="115"/>
                                </a:lnTo>
                                <a:lnTo>
                                  <a:pt x="179" y="115"/>
                                </a:lnTo>
                                <a:lnTo>
                                  <a:pt x="179" y="115"/>
                                </a:lnTo>
                                <a:lnTo>
                                  <a:pt x="179" y="115"/>
                                </a:lnTo>
                                <a:lnTo>
                                  <a:pt x="179" y="115"/>
                                </a:lnTo>
                                <a:lnTo>
                                  <a:pt x="179" y="115"/>
                                </a:lnTo>
                                <a:close/>
                              </a:path>
                            </a:pathLst>
                          </a:custGeom>
                          <a:solidFill>
                            <a:srgbClr val="4677BF"/>
                          </a:solidFill>
                          <a:ln w="9525">
                            <a:noFill/>
                          </a:ln>
                        </wps:spPr>
                        <wps:bodyPr wrap="square" upright="1"/>
                      </wps:wsp>
                      <wps:wsp>
                        <wps:cNvPr id="110" name="矩形 147"/>
                        <wps:cNvSpPr/>
                        <wps:spPr>
                          <a:xfrm>
                            <a:off x="1200785" y="204470"/>
                            <a:ext cx="445135" cy="137160"/>
                          </a:xfrm>
                          <a:prstGeom prst="rect">
                            <a:avLst/>
                          </a:prstGeom>
                          <a:solidFill>
                            <a:srgbClr val="FFFFFF"/>
                          </a:solidFill>
                          <a:ln>
                            <a:noFill/>
                          </a:ln>
                        </wps:spPr>
                        <wps:bodyPr wrap="square" upright="1"/>
                      </wps:wsp>
                      <wps:wsp>
                        <wps:cNvPr id="111" name="矩形 148"/>
                        <wps:cNvSpPr/>
                        <wps:spPr>
                          <a:xfrm>
                            <a:off x="1211580" y="215265"/>
                            <a:ext cx="457835" cy="147955"/>
                          </a:xfrm>
                          <a:prstGeom prst="rect">
                            <a:avLst/>
                          </a:prstGeom>
                          <a:noFill/>
                          <a:ln>
                            <a:noFill/>
                          </a:ln>
                        </wps:spPr>
                        <wps:txbx>
                          <w:txbxContent>
                            <w:p w14:paraId="31DAF1F0">
                              <w:r>
                                <w:rPr>
                                  <w:rFonts w:hint="eastAsia" w:ascii="宋体" w:cs="宋体"/>
                                  <w:color w:val="000000"/>
                                  <w:sz w:val="18"/>
                                  <w:szCs w:val="18"/>
                                </w:rPr>
                                <w:t>沟通协调</w:t>
                              </w:r>
                            </w:p>
                          </w:txbxContent>
                        </wps:txbx>
                        <wps:bodyPr wrap="none" lIns="0" tIns="0" rIns="0" bIns="0" upright="1">
                          <a:spAutoFit/>
                        </wps:bodyPr>
                      </wps:wsp>
                      <pic:pic xmlns:pic="http://schemas.openxmlformats.org/drawingml/2006/picture">
                        <pic:nvPicPr>
                          <pic:cNvPr id="112" name="图片 149" descr="2710051441403481774076"/>
                          <pic:cNvPicPr>
                            <a:picLocks noChangeAspect="1"/>
                          </pic:cNvPicPr>
                        </pic:nvPicPr>
                        <pic:blipFill>
                          <a:blip r:embed="rId63"/>
                          <a:stretch>
                            <a:fillRect/>
                          </a:stretch>
                        </pic:blipFill>
                        <pic:spPr>
                          <a:xfrm>
                            <a:off x="57150" y="515620"/>
                            <a:ext cx="1003300" cy="342900"/>
                          </a:xfrm>
                          <a:prstGeom prst="rect">
                            <a:avLst/>
                          </a:prstGeom>
                          <a:noFill/>
                          <a:ln>
                            <a:noFill/>
                          </a:ln>
                        </pic:spPr>
                      </pic:pic>
                      <pic:pic xmlns:pic="http://schemas.openxmlformats.org/drawingml/2006/picture">
                        <pic:nvPicPr>
                          <pic:cNvPr id="113" name="图片 150" descr="9675826231403481774076"/>
                          <pic:cNvPicPr>
                            <a:picLocks noChangeAspect="1"/>
                          </pic:cNvPicPr>
                        </pic:nvPicPr>
                        <pic:blipFill>
                          <a:blip r:embed="rId64"/>
                          <a:stretch>
                            <a:fillRect/>
                          </a:stretch>
                        </pic:blipFill>
                        <pic:spPr>
                          <a:xfrm>
                            <a:off x="57150" y="515620"/>
                            <a:ext cx="1003300" cy="342900"/>
                          </a:xfrm>
                          <a:prstGeom prst="rect">
                            <a:avLst/>
                          </a:prstGeom>
                          <a:noFill/>
                          <a:ln>
                            <a:noFill/>
                          </a:ln>
                        </pic:spPr>
                      </pic:pic>
                      <wps:wsp>
                        <wps:cNvPr id="114" name="矩形 151"/>
                        <wps:cNvSpPr/>
                        <wps:spPr>
                          <a:xfrm>
                            <a:off x="80010" y="527050"/>
                            <a:ext cx="969010" cy="330835"/>
                          </a:xfrm>
                          <a:prstGeom prst="rect">
                            <a:avLst/>
                          </a:prstGeom>
                          <a:noFill/>
                          <a:ln w="0" cap="flat" cmpd="sng">
                            <a:solidFill>
                              <a:srgbClr val="2B95FF"/>
                            </a:solidFill>
                            <a:prstDash val="solid"/>
                            <a:miter/>
                            <a:headEnd type="none" w="med" len="med"/>
                            <a:tailEnd type="none" w="med" len="med"/>
                          </a:ln>
                        </wps:spPr>
                        <wps:bodyPr wrap="square" upright="1"/>
                      </wps:wsp>
                      <wps:wsp>
                        <wps:cNvPr id="115" name="矩形 152"/>
                        <wps:cNvSpPr/>
                        <wps:spPr>
                          <a:xfrm>
                            <a:off x="400050" y="613410"/>
                            <a:ext cx="306070" cy="197485"/>
                          </a:xfrm>
                          <a:prstGeom prst="rect">
                            <a:avLst/>
                          </a:prstGeom>
                          <a:noFill/>
                          <a:ln>
                            <a:noFill/>
                          </a:ln>
                        </wps:spPr>
                        <wps:txbx>
                          <w:txbxContent>
                            <w:p w14:paraId="221C5607">
                              <w:r>
                                <w:rPr>
                                  <w:rFonts w:hint="eastAsia" w:ascii="黑体" w:eastAsia="黑体" w:cs="黑体"/>
                                  <w:b/>
                                  <w:bCs/>
                                  <w:color w:val="000000"/>
                                  <w:sz w:val="24"/>
                                </w:rPr>
                                <w:t>监理</w:t>
                              </w:r>
                            </w:p>
                          </w:txbxContent>
                        </wps:txbx>
                        <wps:bodyPr wrap="none" lIns="0" tIns="0" rIns="0" bIns="0" upright="1">
                          <a:spAutoFit/>
                        </wps:bodyPr>
                      </wps:wsp>
                      <wps:wsp>
                        <wps:cNvPr id="116" name="任意多边形 153"/>
                        <wps:cNvSpPr/>
                        <wps:spPr>
                          <a:xfrm>
                            <a:off x="1153795" y="678815"/>
                            <a:ext cx="527050" cy="19050"/>
                          </a:xfrm>
                          <a:custGeom>
                            <a:avLst/>
                            <a:gdLst/>
                            <a:ahLst/>
                            <a:cxnLst/>
                            <a:pathLst>
                              <a:path w="830" h="30">
                                <a:moveTo>
                                  <a:pt x="830" y="0"/>
                                </a:moveTo>
                                <a:lnTo>
                                  <a:pt x="774" y="0"/>
                                </a:lnTo>
                                <a:lnTo>
                                  <a:pt x="774" y="30"/>
                                </a:lnTo>
                                <a:lnTo>
                                  <a:pt x="0" y="30"/>
                                </a:lnTo>
                              </a:path>
                            </a:pathLst>
                          </a:custGeom>
                          <a:noFill/>
                          <a:ln w="0" cap="flat" cmpd="sng">
                            <a:solidFill>
                              <a:srgbClr val="4677BF"/>
                            </a:solidFill>
                            <a:prstDash val="solid"/>
                            <a:headEnd type="none" w="med" len="med"/>
                            <a:tailEnd type="none" w="med" len="med"/>
                          </a:ln>
                        </wps:spPr>
                        <wps:bodyPr wrap="square" upright="1"/>
                      </wps:wsp>
                      <wps:wsp>
                        <wps:cNvPr id="117" name="任意多边形 154"/>
                        <wps:cNvSpPr/>
                        <wps:spPr>
                          <a:xfrm>
                            <a:off x="1670050" y="635635"/>
                            <a:ext cx="114300" cy="73660"/>
                          </a:xfrm>
                          <a:custGeom>
                            <a:avLst/>
                            <a:gdLst/>
                            <a:ahLst/>
                            <a:cxnLst/>
                            <a:pathLst>
                              <a:path w="179" h="116">
                                <a:moveTo>
                                  <a:pt x="0" y="0"/>
                                </a:moveTo>
                                <a:lnTo>
                                  <a:pt x="180" y="65"/>
                                </a:lnTo>
                                <a:lnTo>
                                  <a:pt x="0" y="116"/>
                                </a:lnTo>
                                <a:lnTo>
                                  <a:pt x="0" y="0"/>
                                </a:lnTo>
                                <a:lnTo>
                                  <a:pt x="0" y="0"/>
                                </a:lnTo>
                                <a:lnTo>
                                  <a:pt x="0" y="0"/>
                                </a:lnTo>
                                <a:lnTo>
                                  <a:pt x="0" y="0"/>
                                </a:lnTo>
                                <a:lnTo>
                                  <a:pt x="0" y="0"/>
                                </a:lnTo>
                                <a:lnTo>
                                  <a:pt x="0" y="0"/>
                                </a:lnTo>
                                <a:lnTo>
                                  <a:pt x="0" y="0"/>
                                </a:lnTo>
                                <a:close/>
                              </a:path>
                            </a:pathLst>
                          </a:custGeom>
                          <a:solidFill>
                            <a:srgbClr val="4677BF"/>
                          </a:solidFill>
                          <a:ln w="9525">
                            <a:noFill/>
                          </a:ln>
                        </wps:spPr>
                        <wps:bodyPr wrap="square" upright="1"/>
                      </wps:wsp>
                      <wps:wsp>
                        <wps:cNvPr id="118" name="任意多边形 155"/>
                        <wps:cNvSpPr/>
                        <wps:spPr>
                          <a:xfrm>
                            <a:off x="1052195" y="657225"/>
                            <a:ext cx="113665" cy="73025"/>
                          </a:xfrm>
                          <a:custGeom>
                            <a:avLst/>
                            <a:gdLst/>
                            <a:ahLst/>
                            <a:cxnLst/>
                            <a:pathLst>
                              <a:path w="179" h="115">
                                <a:moveTo>
                                  <a:pt x="179" y="116"/>
                                </a:moveTo>
                                <a:lnTo>
                                  <a:pt x="0" y="65"/>
                                </a:lnTo>
                                <a:lnTo>
                                  <a:pt x="179" y="0"/>
                                </a:lnTo>
                                <a:lnTo>
                                  <a:pt x="179" y="116"/>
                                </a:lnTo>
                                <a:lnTo>
                                  <a:pt x="179" y="116"/>
                                </a:lnTo>
                                <a:lnTo>
                                  <a:pt x="179" y="116"/>
                                </a:lnTo>
                                <a:lnTo>
                                  <a:pt x="179" y="116"/>
                                </a:lnTo>
                                <a:lnTo>
                                  <a:pt x="179" y="116"/>
                                </a:lnTo>
                                <a:lnTo>
                                  <a:pt x="179" y="116"/>
                                </a:lnTo>
                                <a:lnTo>
                                  <a:pt x="179" y="116"/>
                                </a:lnTo>
                                <a:close/>
                              </a:path>
                            </a:pathLst>
                          </a:custGeom>
                          <a:solidFill>
                            <a:srgbClr val="4677BF"/>
                          </a:solidFill>
                          <a:ln w="9525">
                            <a:noFill/>
                          </a:ln>
                        </wps:spPr>
                        <wps:bodyPr wrap="square" upright="1"/>
                      </wps:wsp>
                      <wps:wsp>
                        <wps:cNvPr id="119" name="矩形 156"/>
                        <wps:cNvSpPr/>
                        <wps:spPr>
                          <a:xfrm>
                            <a:off x="1200785" y="624205"/>
                            <a:ext cx="445135" cy="137160"/>
                          </a:xfrm>
                          <a:prstGeom prst="rect">
                            <a:avLst/>
                          </a:prstGeom>
                          <a:solidFill>
                            <a:srgbClr val="FFFFFF"/>
                          </a:solidFill>
                          <a:ln>
                            <a:noFill/>
                          </a:ln>
                        </wps:spPr>
                        <wps:bodyPr wrap="square" upright="1"/>
                      </wps:wsp>
                      <wps:wsp>
                        <wps:cNvPr id="120" name="矩形 157"/>
                        <wps:cNvSpPr/>
                        <wps:spPr>
                          <a:xfrm>
                            <a:off x="1211580" y="635635"/>
                            <a:ext cx="457835" cy="147955"/>
                          </a:xfrm>
                          <a:prstGeom prst="rect">
                            <a:avLst/>
                          </a:prstGeom>
                          <a:noFill/>
                          <a:ln>
                            <a:noFill/>
                          </a:ln>
                        </wps:spPr>
                        <wps:txbx>
                          <w:txbxContent>
                            <w:p w14:paraId="11247947">
                              <w:r>
                                <w:rPr>
                                  <w:rFonts w:hint="eastAsia" w:ascii="宋体" w:cs="宋体"/>
                                  <w:color w:val="000000"/>
                                  <w:sz w:val="18"/>
                                  <w:szCs w:val="18"/>
                                </w:rPr>
                                <w:t>沟通协调</w:t>
                              </w:r>
                            </w:p>
                          </w:txbxContent>
                        </wps:txbx>
                        <wps:bodyPr wrap="none" lIns="0" tIns="0" rIns="0" bIns="0" upright="1">
                          <a:spAutoFit/>
                        </wps:bodyPr>
                      </wps:wsp>
                      <pic:pic xmlns:pic="http://schemas.openxmlformats.org/drawingml/2006/picture">
                        <pic:nvPicPr>
                          <pic:cNvPr id="121" name="图片 158" descr="2389814411403481774076"/>
                          <pic:cNvPicPr>
                            <a:picLocks noChangeAspect="1"/>
                          </pic:cNvPicPr>
                        </pic:nvPicPr>
                        <pic:blipFill>
                          <a:blip r:embed="rId44"/>
                          <a:stretch>
                            <a:fillRect/>
                          </a:stretch>
                        </pic:blipFill>
                        <pic:spPr>
                          <a:xfrm>
                            <a:off x="57150" y="2391410"/>
                            <a:ext cx="1279525" cy="312420"/>
                          </a:xfrm>
                          <a:prstGeom prst="rect">
                            <a:avLst/>
                          </a:prstGeom>
                          <a:noFill/>
                          <a:ln>
                            <a:noFill/>
                          </a:ln>
                        </pic:spPr>
                      </pic:pic>
                      <pic:pic xmlns:pic="http://schemas.openxmlformats.org/drawingml/2006/picture">
                        <pic:nvPicPr>
                          <pic:cNvPr id="122" name="图片 159" descr="135120891403481774076"/>
                          <pic:cNvPicPr>
                            <a:picLocks noChangeAspect="1"/>
                          </pic:cNvPicPr>
                        </pic:nvPicPr>
                        <pic:blipFill>
                          <a:blip r:embed="rId65"/>
                          <a:stretch>
                            <a:fillRect/>
                          </a:stretch>
                        </pic:blipFill>
                        <pic:spPr>
                          <a:xfrm>
                            <a:off x="57150" y="2391410"/>
                            <a:ext cx="1279525" cy="312420"/>
                          </a:xfrm>
                          <a:prstGeom prst="rect">
                            <a:avLst/>
                          </a:prstGeom>
                          <a:noFill/>
                          <a:ln>
                            <a:noFill/>
                          </a:ln>
                        </pic:spPr>
                      </pic:pic>
                      <wps:wsp>
                        <wps:cNvPr id="123" name="任意多边形 160"/>
                        <wps:cNvSpPr/>
                        <wps:spPr>
                          <a:xfrm>
                            <a:off x="67945" y="2402205"/>
                            <a:ext cx="1245870" cy="290195"/>
                          </a:xfrm>
                          <a:custGeom>
                            <a:avLst/>
                            <a:gdLst/>
                            <a:ahLst/>
                            <a:cxnLst/>
                            <a:pathLst>
                              <a:path w="1962" h="457">
                                <a:moveTo>
                                  <a:pt x="0" y="457"/>
                                </a:moveTo>
                                <a:lnTo>
                                  <a:pt x="1962" y="457"/>
                                </a:lnTo>
                                <a:lnTo>
                                  <a:pt x="1962" y="183"/>
                                </a:lnTo>
                                <a:lnTo>
                                  <a:pt x="1962" y="149"/>
                                </a:lnTo>
                                <a:lnTo>
                                  <a:pt x="1962" y="117"/>
                                </a:lnTo>
                                <a:lnTo>
                                  <a:pt x="1944" y="82"/>
                                </a:lnTo>
                                <a:lnTo>
                                  <a:pt x="1925" y="65"/>
                                </a:lnTo>
                                <a:lnTo>
                                  <a:pt x="1907" y="31"/>
                                </a:lnTo>
                                <a:lnTo>
                                  <a:pt x="1890" y="14"/>
                                </a:lnTo>
                                <a:lnTo>
                                  <a:pt x="1854" y="14"/>
                                </a:lnTo>
                                <a:lnTo>
                                  <a:pt x="1817" y="0"/>
                                </a:lnTo>
                                <a:lnTo>
                                  <a:pt x="1800" y="0"/>
                                </a:lnTo>
                                <a:lnTo>
                                  <a:pt x="1764" y="0"/>
                                </a:lnTo>
                                <a:lnTo>
                                  <a:pt x="195" y="0"/>
                                </a:lnTo>
                                <a:lnTo>
                                  <a:pt x="162" y="0"/>
                                </a:lnTo>
                                <a:lnTo>
                                  <a:pt x="126" y="0"/>
                                </a:lnTo>
                                <a:lnTo>
                                  <a:pt x="105" y="14"/>
                                </a:lnTo>
                                <a:lnTo>
                                  <a:pt x="72" y="31"/>
                                </a:lnTo>
                                <a:lnTo>
                                  <a:pt x="52" y="47"/>
                                </a:lnTo>
                                <a:lnTo>
                                  <a:pt x="36" y="82"/>
                                </a:lnTo>
                                <a:lnTo>
                                  <a:pt x="15" y="98"/>
                                </a:lnTo>
                                <a:lnTo>
                                  <a:pt x="0" y="134"/>
                                </a:lnTo>
                                <a:lnTo>
                                  <a:pt x="0" y="167"/>
                                </a:lnTo>
                                <a:lnTo>
                                  <a:pt x="0" y="183"/>
                                </a:lnTo>
                                <a:lnTo>
                                  <a:pt x="0" y="183"/>
                                </a:lnTo>
                                <a:lnTo>
                                  <a:pt x="0" y="457"/>
                                </a:lnTo>
                                <a:lnTo>
                                  <a:pt x="0" y="457"/>
                                </a:lnTo>
                              </a:path>
                            </a:pathLst>
                          </a:custGeom>
                          <a:noFill/>
                          <a:ln w="0" cap="flat" cmpd="sng">
                            <a:solidFill>
                              <a:srgbClr val="2B95FF"/>
                            </a:solidFill>
                            <a:prstDash val="solid"/>
                            <a:headEnd type="none" w="med" len="med"/>
                            <a:tailEnd type="none" w="med" len="med"/>
                          </a:ln>
                        </wps:spPr>
                        <wps:bodyPr wrap="square" upright="1"/>
                      </wps:wsp>
                      <wps:wsp>
                        <wps:cNvPr id="124" name="矩形 161"/>
                        <wps:cNvSpPr/>
                        <wps:spPr>
                          <a:xfrm>
                            <a:off x="285750" y="2466340"/>
                            <a:ext cx="762635" cy="197485"/>
                          </a:xfrm>
                          <a:prstGeom prst="rect">
                            <a:avLst/>
                          </a:prstGeom>
                          <a:noFill/>
                          <a:ln>
                            <a:noFill/>
                          </a:ln>
                        </wps:spPr>
                        <wps:txbx>
                          <w:txbxContent>
                            <w:p w14:paraId="05186F92">
                              <w:r>
                                <w:rPr>
                                  <w:rFonts w:hint="eastAsia" w:ascii="黑体" w:eastAsia="黑体" w:cs="黑体"/>
                                  <w:color w:val="000000"/>
                                  <w:sz w:val="24"/>
                                </w:rPr>
                                <w:t>物资设备部</w:t>
                              </w:r>
                            </w:p>
                          </w:txbxContent>
                        </wps:txbx>
                        <wps:bodyPr wrap="none" lIns="0" tIns="0" rIns="0" bIns="0" upright="1">
                          <a:spAutoFit/>
                        </wps:bodyPr>
                      </wps:wsp>
                      <pic:pic xmlns:pic="http://schemas.openxmlformats.org/drawingml/2006/picture">
                        <pic:nvPicPr>
                          <pic:cNvPr id="125" name="图片 162" descr="766588141403481774076"/>
                          <pic:cNvPicPr>
                            <a:picLocks noChangeAspect="1"/>
                          </pic:cNvPicPr>
                        </pic:nvPicPr>
                        <pic:blipFill>
                          <a:blip r:embed="rId46"/>
                          <a:stretch>
                            <a:fillRect/>
                          </a:stretch>
                        </pic:blipFill>
                        <pic:spPr>
                          <a:xfrm>
                            <a:off x="57150" y="2682240"/>
                            <a:ext cx="1279525" cy="527685"/>
                          </a:xfrm>
                          <a:prstGeom prst="rect">
                            <a:avLst/>
                          </a:prstGeom>
                          <a:noFill/>
                          <a:ln>
                            <a:noFill/>
                          </a:ln>
                        </pic:spPr>
                      </pic:pic>
                      <pic:pic xmlns:pic="http://schemas.openxmlformats.org/drawingml/2006/picture">
                        <pic:nvPicPr>
                          <pic:cNvPr id="126" name="图片 163" descr="4926898981403481774076"/>
                          <pic:cNvPicPr>
                            <a:picLocks noChangeAspect="1"/>
                          </pic:cNvPicPr>
                        </pic:nvPicPr>
                        <pic:blipFill>
                          <a:blip r:embed="rId66"/>
                          <a:stretch>
                            <a:fillRect/>
                          </a:stretch>
                        </pic:blipFill>
                        <pic:spPr>
                          <a:xfrm>
                            <a:off x="57150" y="2682240"/>
                            <a:ext cx="1279525" cy="527685"/>
                          </a:xfrm>
                          <a:prstGeom prst="rect">
                            <a:avLst/>
                          </a:prstGeom>
                          <a:noFill/>
                          <a:ln>
                            <a:noFill/>
                          </a:ln>
                        </pic:spPr>
                      </pic:pic>
                      <wps:wsp>
                        <wps:cNvPr id="127" name="任意多边形 164"/>
                        <wps:cNvSpPr/>
                        <wps:spPr>
                          <a:xfrm>
                            <a:off x="67945" y="2693035"/>
                            <a:ext cx="1245870" cy="516890"/>
                          </a:xfrm>
                          <a:custGeom>
                            <a:avLst/>
                            <a:gdLst/>
                            <a:ahLst/>
                            <a:cxnLst/>
                            <a:pathLst>
                              <a:path w="1962" h="813">
                                <a:moveTo>
                                  <a:pt x="0" y="626"/>
                                </a:moveTo>
                                <a:lnTo>
                                  <a:pt x="0" y="660"/>
                                </a:lnTo>
                                <a:lnTo>
                                  <a:pt x="15" y="694"/>
                                </a:lnTo>
                                <a:lnTo>
                                  <a:pt x="15" y="728"/>
                                </a:lnTo>
                                <a:lnTo>
                                  <a:pt x="36" y="745"/>
                                </a:lnTo>
                                <a:lnTo>
                                  <a:pt x="52" y="779"/>
                                </a:lnTo>
                                <a:lnTo>
                                  <a:pt x="90" y="796"/>
                                </a:lnTo>
                                <a:lnTo>
                                  <a:pt x="126" y="813"/>
                                </a:lnTo>
                                <a:lnTo>
                                  <a:pt x="142" y="813"/>
                                </a:lnTo>
                                <a:lnTo>
                                  <a:pt x="180" y="813"/>
                                </a:lnTo>
                                <a:lnTo>
                                  <a:pt x="195" y="813"/>
                                </a:lnTo>
                                <a:lnTo>
                                  <a:pt x="195" y="813"/>
                                </a:lnTo>
                                <a:lnTo>
                                  <a:pt x="1764" y="813"/>
                                </a:lnTo>
                                <a:lnTo>
                                  <a:pt x="1800" y="813"/>
                                </a:lnTo>
                                <a:lnTo>
                                  <a:pt x="1835" y="813"/>
                                </a:lnTo>
                                <a:lnTo>
                                  <a:pt x="1872" y="796"/>
                                </a:lnTo>
                                <a:lnTo>
                                  <a:pt x="1890" y="779"/>
                                </a:lnTo>
                                <a:lnTo>
                                  <a:pt x="1925" y="762"/>
                                </a:lnTo>
                                <a:lnTo>
                                  <a:pt x="1944" y="728"/>
                                </a:lnTo>
                                <a:lnTo>
                                  <a:pt x="1962" y="711"/>
                                </a:lnTo>
                                <a:lnTo>
                                  <a:pt x="1962" y="677"/>
                                </a:lnTo>
                                <a:lnTo>
                                  <a:pt x="1962" y="643"/>
                                </a:lnTo>
                                <a:lnTo>
                                  <a:pt x="1962" y="626"/>
                                </a:lnTo>
                                <a:lnTo>
                                  <a:pt x="1962" y="0"/>
                                </a:lnTo>
                                <a:lnTo>
                                  <a:pt x="0" y="0"/>
                                </a:lnTo>
                                <a:lnTo>
                                  <a:pt x="0" y="626"/>
                                </a:lnTo>
                                <a:lnTo>
                                  <a:pt x="0" y="626"/>
                                </a:lnTo>
                              </a:path>
                            </a:pathLst>
                          </a:custGeom>
                          <a:noFill/>
                          <a:ln w="0" cap="flat" cmpd="sng">
                            <a:solidFill>
                              <a:srgbClr val="2B95FF"/>
                            </a:solidFill>
                            <a:prstDash val="solid"/>
                            <a:headEnd type="none" w="med" len="med"/>
                            <a:tailEnd type="none" w="med" len="med"/>
                          </a:ln>
                        </wps:spPr>
                        <wps:bodyPr wrap="square" upright="1"/>
                      </wps:wsp>
                      <wps:wsp>
                        <wps:cNvPr id="128" name="矩形 165"/>
                        <wps:cNvSpPr/>
                        <wps:spPr>
                          <a:xfrm>
                            <a:off x="422910" y="2799715"/>
                            <a:ext cx="534035" cy="172720"/>
                          </a:xfrm>
                          <a:prstGeom prst="rect">
                            <a:avLst/>
                          </a:prstGeom>
                          <a:noFill/>
                          <a:ln>
                            <a:noFill/>
                          </a:ln>
                        </wps:spPr>
                        <wps:txbx>
                          <w:txbxContent>
                            <w:p w14:paraId="7C90D6EA">
                              <w:r>
                                <w:rPr>
                                  <w:rFonts w:hint="eastAsia" w:ascii="宋体" w:cs="宋体"/>
                                  <w:color w:val="000000"/>
                                </w:rPr>
                                <w:t>物资设备</w:t>
                              </w:r>
                            </w:p>
                          </w:txbxContent>
                        </wps:txbx>
                        <wps:bodyPr wrap="none" lIns="0" tIns="0" rIns="0" bIns="0" upright="1">
                          <a:spAutoFit/>
                        </wps:bodyPr>
                      </wps:wsp>
                      <wps:wsp>
                        <wps:cNvPr id="129" name="矩形 166"/>
                        <wps:cNvSpPr/>
                        <wps:spPr>
                          <a:xfrm>
                            <a:off x="148590" y="2972435"/>
                            <a:ext cx="267335" cy="172720"/>
                          </a:xfrm>
                          <a:prstGeom prst="rect">
                            <a:avLst/>
                          </a:prstGeom>
                          <a:noFill/>
                          <a:ln>
                            <a:noFill/>
                          </a:ln>
                        </wps:spPr>
                        <wps:txbx>
                          <w:txbxContent>
                            <w:p w14:paraId="2DF9446F">
                              <w:r>
                                <w:rPr>
                                  <w:rFonts w:hint="eastAsia" w:ascii="宋体" w:cs="宋体"/>
                                  <w:color w:val="000000"/>
                                </w:rPr>
                                <w:t>采购</w:t>
                              </w:r>
                            </w:p>
                          </w:txbxContent>
                        </wps:txbx>
                        <wps:bodyPr wrap="none" lIns="0" tIns="0" rIns="0" bIns="0" upright="1">
                          <a:spAutoFit/>
                        </wps:bodyPr>
                      </wps:wsp>
                      <wps:wsp>
                        <wps:cNvPr id="130" name="矩形 167"/>
                        <wps:cNvSpPr/>
                        <wps:spPr>
                          <a:xfrm>
                            <a:off x="422910" y="2972435"/>
                            <a:ext cx="133985" cy="172720"/>
                          </a:xfrm>
                          <a:prstGeom prst="rect">
                            <a:avLst/>
                          </a:prstGeom>
                          <a:noFill/>
                          <a:ln>
                            <a:noFill/>
                          </a:ln>
                        </wps:spPr>
                        <wps:txbx>
                          <w:txbxContent>
                            <w:p w14:paraId="65F3EF11">
                              <w:r>
                                <w:rPr>
                                  <w:rFonts w:hint="eastAsia" w:ascii="宋体" w:cs="宋体"/>
                                  <w:color w:val="000000"/>
                                </w:rPr>
                                <w:t>、</w:t>
                              </w:r>
                            </w:p>
                          </w:txbxContent>
                        </wps:txbx>
                        <wps:bodyPr wrap="none" lIns="0" tIns="0" rIns="0" bIns="0" upright="1">
                          <a:spAutoFit/>
                        </wps:bodyPr>
                      </wps:wsp>
                      <wps:wsp>
                        <wps:cNvPr id="131" name="矩形 168"/>
                        <wps:cNvSpPr/>
                        <wps:spPr>
                          <a:xfrm>
                            <a:off x="560705" y="2972435"/>
                            <a:ext cx="267335" cy="172720"/>
                          </a:xfrm>
                          <a:prstGeom prst="rect">
                            <a:avLst/>
                          </a:prstGeom>
                          <a:noFill/>
                          <a:ln>
                            <a:noFill/>
                          </a:ln>
                        </wps:spPr>
                        <wps:txbx>
                          <w:txbxContent>
                            <w:p w14:paraId="57CFFA30">
                              <w:r>
                                <w:rPr>
                                  <w:rFonts w:hint="eastAsia" w:ascii="宋体" w:cs="宋体"/>
                                  <w:color w:val="000000"/>
                                </w:rPr>
                                <w:t>管理</w:t>
                              </w:r>
                            </w:p>
                          </w:txbxContent>
                        </wps:txbx>
                        <wps:bodyPr wrap="none" lIns="0" tIns="0" rIns="0" bIns="0" upright="1">
                          <a:spAutoFit/>
                        </wps:bodyPr>
                      </wps:wsp>
                      <wps:wsp>
                        <wps:cNvPr id="132" name="矩形 169"/>
                        <wps:cNvSpPr/>
                        <wps:spPr>
                          <a:xfrm>
                            <a:off x="835025" y="2972435"/>
                            <a:ext cx="133985" cy="172720"/>
                          </a:xfrm>
                          <a:prstGeom prst="rect">
                            <a:avLst/>
                          </a:prstGeom>
                          <a:noFill/>
                          <a:ln>
                            <a:noFill/>
                          </a:ln>
                        </wps:spPr>
                        <wps:txbx>
                          <w:txbxContent>
                            <w:p w14:paraId="32853AB7">
                              <w:r>
                                <w:rPr>
                                  <w:rFonts w:hint="eastAsia" w:ascii="宋体" w:cs="宋体"/>
                                  <w:color w:val="000000"/>
                                </w:rPr>
                                <w:t>、</w:t>
                              </w:r>
                            </w:p>
                          </w:txbxContent>
                        </wps:txbx>
                        <wps:bodyPr wrap="none" lIns="0" tIns="0" rIns="0" bIns="0" upright="1">
                          <a:spAutoFit/>
                        </wps:bodyPr>
                      </wps:wsp>
                      <wps:wsp>
                        <wps:cNvPr id="133" name="矩形 170"/>
                        <wps:cNvSpPr/>
                        <wps:spPr>
                          <a:xfrm>
                            <a:off x="972185" y="2972435"/>
                            <a:ext cx="267335" cy="172720"/>
                          </a:xfrm>
                          <a:prstGeom prst="rect">
                            <a:avLst/>
                          </a:prstGeom>
                          <a:noFill/>
                          <a:ln>
                            <a:noFill/>
                          </a:ln>
                        </wps:spPr>
                        <wps:txbx>
                          <w:txbxContent>
                            <w:p w14:paraId="1F89CDB0">
                              <w:r>
                                <w:rPr>
                                  <w:rFonts w:hint="eastAsia" w:ascii="宋体" w:cs="宋体"/>
                                  <w:color w:val="000000"/>
                                </w:rPr>
                                <w:t>供应</w:t>
                              </w:r>
                            </w:p>
                          </w:txbxContent>
                        </wps:txbx>
                        <wps:bodyPr wrap="none" lIns="0" tIns="0" rIns="0" bIns="0" upright="1">
                          <a:spAutoFit/>
                        </wps:bodyPr>
                      </wps:wsp>
                      <wps:wsp>
                        <wps:cNvPr id="134" name="任意多边形 171"/>
                        <wps:cNvSpPr/>
                        <wps:spPr>
                          <a:xfrm>
                            <a:off x="696595" y="2111375"/>
                            <a:ext cx="742950" cy="224790"/>
                          </a:xfrm>
                          <a:custGeom>
                            <a:avLst/>
                            <a:gdLst/>
                            <a:ahLst/>
                            <a:cxnLst/>
                            <a:pathLst>
                              <a:path w="1169" h="353">
                                <a:moveTo>
                                  <a:pt x="1170" y="0"/>
                                </a:moveTo>
                                <a:lnTo>
                                  <a:pt x="1170" y="217"/>
                                </a:lnTo>
                                <a:lnTo>
                                  <a:pt x="0" y="217"/>
                                </a:lnTo>
                                <a:lnTo>
                                  <a:pt x="0" y="353"/>
                                </a:lnTo>
                              </a:path>
                            </a:pathLst>
                          </a:custGeom>
                          <a:noFill/>
                          <a:ln w="0" cap="flat" cmpd="sng">
                            <a:solidFill>
                              <a:srgbClr val="4677BF"/>
                            </a:solidFill>
                            <a:prstDash val="solid"/>
                            <a:headEnd type="none" w="med" len="med"/>
                            <a:tailEnd type="none" w="med" len="med"/>
                          </a:ln>
                        </wps:spPr>
                        <wps:bodyPr wrap="square" upright="1"/>
                      </wps:wsp>
                      <wps:wsp>
                        <wps:cNvPr id="135" name="任意多边形 172"/>
                        <wps:cNvSpPr/>
                        <wps:spPr>
                          <a:xfrm>
                            <a:off x="652145" y="2326640"/>
                            <a:ext cx="77470" cy="74295"/>
                          </a:xfrm>
                          <a:custGeom>
                            <a:avLst/>
                            <a:gdLst/>
                            <a:ahLst/>
                            <a:cxnLst/>
                            <a:pathLst>
                              <a:path w="122" h="116">
                                <a:moveTo>
                                  <a:pt x="122" y="0"/>
                                </a:moveTo>
                                <a:lnTo>
                                  <a:pt x="68" y="116"/>
                                </a:lnTo>
                                <a:lnTo>
                                  <a:pt x="0" y="0"/>
                                </a:lnTo>
                                <a:lnTo>
                                  <a:pt x="122" y="0"/>
                                </a:lnTo>
                                <a:lnTo>
                                  <a:pt x="122" y="0"/>
                                </a:lnTo>
                                <a:lnTo>
                                  <a:pt x="122" y="0"/>
                                </a:lnTo>
                                <a:lnTo>
                                  <a:pt x="122" y="0"/>
                                </a:lnTo>
                                <a:lnTo>
                                  <a:pt x="122" y="0"/>
                                </a:lnTo>
                                <a:lnTo>
                                  <a:pt x="122" y="0"/>
                                </a:lnTo>
                                <a:lnTo>
                                  <a:pt x="122" y="0"/>
                                </a:lnTo>
                                <a:close/>
                              </a:path>
                            </a:pathLst>
                          </a:custGeom>
                          <a:solidFill>
                            <a:srgbClr val="4677BF"/>
                          </a:solidFill>
                          <a:ln w="9525">
                            <a:noFill/>
                          </a:ln>
                        </wps:spPr>
                        <wps:bodyPr wrap="square" upright="1"/>
                      </wps:wsp>
                      <wps:wsp>
                        <wps:cNvPr id="136" name="任意多边形 173"/>
                        <wps:cNvSpPr/>
                        <wps:spPr>
                          <a:xfrm>
                            <a:off x="696595" y="3209925"/>
                            <a:ext cx="1555750" cy="258445"/>
                          </a:xfrm>
                          <a:custGeom>
                            <a:avLst/>
                            <a:gdLst/>
                            <a:ahLst/>
                            <a:cxnLst/>
                            <a:pathLst>
                              <a:path w="2450" h="406">
                                <a:moveTo>
                                  <a:pt x="0" y="0"/>
                                </a:moveTo>
                                <a:lnTo>
                                  <a:pt x="0" y="407"/>
                                </a:lnTo>
                                <a:lnTo>
                                  <a:pt x="2450" y="407"/>
                                </a:lnTo>
                              </a:path>
                            </a:pathLst>
                          </a:custGeom>
                          <a:noFill/>
                          <a:ln w="0" cap="flat" cmpd="sng">
                            <a:solidFill>
                              <a:srgbClr val="4677BF"/>
                            </a:solidFill>
                            <a:prstDash val="solid"/>
                            <a:headEnd type="none" w="med" len="med"/>
                            <a:tailEnd type="none" w="med" len="med"/>
                          </a:ln>
                        </wps:spPr>
                        <wps:bodyPr wrap="square" upright="1"/>
                      </wps:wsp>
                      <wps:wsp>
                        <wps:cNvPr id="137" name="直线 174"/>
                        <wps:cNvSpPr/>
                        <wps:spPr>
                          <a:xfrm flipH="1">
                            <a:off x="1417320" y="2811145"/>
                            <a:ext cx="114935" cy="0"/>
                          </a:xfrm>
                          <a:prstGeom prst="line">
                            <a:avLst/>
                          </a:prstGeom>
                          <a:ln w="0" cap="flat" cmpd="sng">
                            <a:solidFill>
                              <a:srgbClr val="4677BF"/>
                            </a:solidFill>
                            <a:prstDash val="solid"/>
                            <a:headEnd type="none" w="med" len="med"/>
                            <a:tailEnd type="none" w="med" len="med"/>
                          </a:ln>
                        </wps:spPr>
                        <wps:bodyPr upright="1"/>
                      </wps:wsp>
                      <wps:wsp>
                        <wps:cNvPr id="138" name="任意多边形 175"/>
                        <wps:cNvSpPr/>
                        <wps:spPr>
                          <a:xfrm>
                            <a:off x="1521460" y="2768600"/>
                            <a:ext cx="113030" cy="73660"/>
                          </a:xfrm>
                          <a:custGeom>
                            <a:avLst/>
                            <a:gdLst/>
                            <a:ahLst/>
                            <a:cxnLst/>
                            <a:pathLst>
                              <a:path w="178" h="116">
                                <a:moveTo>
                                  <a:pt x="0" y="0"/>
                                </a:moveTo>
                                <a:lnTo>
                                  <a:pt x="178" y="66"/>
                                </a:lnTo>
                                <a:lnTo>
                                  <a:pt x="0" y="116"/>
                                </a:lnTo>
                                <a:lnTo>
                                  <a:pt x="0" y="0"/>
                                </a:lnTo>
                                <a:lnTo>
                                  <a:pt x="0" y="0"/>
                                </a:lnTo>
                                <a:lnTo>
                                  <a:pt x="0" y="0"/>
                                </a:lnTo>
                                <a:lnTo>
                                  <a:pt x="0" y="0"/>
                                </a:lnTo>
                                <a:lnTo>
                                  <a:pt x="0" y="0"/>
                                </a:lnTo>
                                <a:lnTo>
                                  <a:pt x="0" y="0"/>
                                </a:lnTo>
                                <a:lnTo>
                                  <a:pt x="0" y="0"/>
                                </a:lnTo>
                                <a:close/>
                              </a:path>
                            </a:pathLst>
                          </a:custGeom>
                          <a:solidFill>
                            <a:srgbClr val="4677BF"/>
                          </a:solidFill>
                          <a:ln w="9525">
                            <a:noFill/>
                          </a:ln>
                        </wps:spPr>
                        <wps:bodyPr wrap="square" upright="1"/>
                      </wps:wsp>
                      <wps:wsp>
                        <wps:cNvPr id="139" name="任意多边形 176"/>
                        <wps:cNvSpPr/>
                        <wps:spPr>
                          <a:xfrm>
                            <a:off x="1315085" y="2768600"/>
                            <a:ext cx="113030" cy="73660"/>
                          </a:xfrm>
                          <a:custGeom>
                            <a:avLst/>
                            <a:gdLst/>
                            <a:ahLst/>
                            <a:cxnLst/>
                            <a:pathLst>
                              <a:path w="178" h="116">
                                <a:moveTo>
                                  <a:pt x="178" y="116"/>
                                </a:moveTo>
                                <a:lnTo>
                                  <a:pt x="0" y="66"/>
                                </a:lnTo>
                                <a:lnTo>
                                  <a:pt x="178" y="0"/>
                                </a:lnTo>
                                <a:lnTo>
                                  <a:pt x="178" y="116"/>
                                </a:lnTo>
                                <a:lnTo>
                                  <a:pt x="178" y="116"/>
                                </a:lnTo>
                                <a:lnTo>
                                  <a:pt x="178" y="116"/>
                                </a:lnTo>
                                <a:lnTo>
                                  <a:pt x="178" y="116"/>
                                </a:lnTo>
                                <a:lnTo>
                                  <a:pt x="178" y="116"/>
                                </a:lnTo>
                                <a:lnTo>
                                  <a:pt x="178" y="116"/>
                                </a:lnTo>
                                <a:lnTo>
                                  <a:pt x="178" y="116"/>
                                </a:lnTo>
                                <a:close/>
                              </a:path>
                            </a:pathLst>
                          </a:custGeom>
                          <a:solidFill>
                            <a:srgbClr val="4677BF"/>
                          </a:solidFill>
                          <a:ln w="9525">
                            <a:noFill/>
                          </a:ln>
                        </wps:spPr>
                        <wps:bodyPr wrap="square" upright="1"/>
                      </wps:wsp>
                    </wpc:wpc>
                  </a:graphicData>
                </a:graphic>
              </wp:inline>
            </w:drawing>
          </mc:Choice>
          <mc:Fallback>
            <w:pict>
              <v:group id="画布 36" o:spid="_x0000_s1026" o:spt="203" style="height:324pt;width:453pt;" coordsize="5753100,4114800" editas="canvas" o:gfxdata="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">
                <o:lock v:ext="edit" aspectratio="f"/>
                <v:rect id="画布 36" o:spid="_x0000_s1026" o:spt="1" style="position:absolute;left:0;top:0;height:4114800;width:5753100;" filled="f" stroked="f" coordsize="21600,21600" o:gfxdata="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">
                  <v:fill on="f" focussize="0,0"/>
                  <v:stroke on="f"/>
                  <v:imagedata o:title=""/>
                  <o:lock v:ext="edit" rotation="t" aspectratio="t"/>
                </v:rect>
                <v:rect id="矩形 38" o:spid="_x0000_s1026" o:spt="1" style="position:absolute;left:0;top:20320;height:153035;width:1149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Z/PWtIAAAAFAQAADwAAAAAAAAAB&#10;ACAAAAAiAAAAZHJzL2Rvd25yZXYueG1sUEsBAhQAFAAAAAgAh07iQNUkuUPdAQAAtAMAAA4AAAAA&#10;AAAAAQAgAAAAIQEAAGRycy9lMm9Eb2MueG1sUEsFBgAAAAAGAAYAWQEAAHAFAAAAAA==&#10;">
                  <v:fill on="f" focussize="0,0"/>
                  <v:stroke on="f"/>
                  <v:imagedata o:title=""/>
                  <o:lock v:ext="edit" aspectratio="f"/>
                  <v:textbox inset="0mm,0mm,0mm,0mm" style="mso-fit-shape-to-text:t;">
                    <w:txbxContent>
                      <w:p w14:paraId="6DBCF44B">
                        <w:r>
                          <w:rPr>
                            <w:color w:val="000000"/>
                            <w:sz w:val="22"/>
                            <w:szCs w:val="22"/>
                          </w:rPr>
                          <w:t xml:space="preserve"> </w:t>
                        </w:r>
                      </w:p>
                    </w:txbxContent>
                  </v:textbox>
                </v:rect>
                <v:shape id="图片 39" o:spid="_x0000_s1026" o:spt="75" alt="1575169591403481773967" type="#_x0000_t75" style="position:absolute;left:1772920;top:0;height:320675;width:1658620;" filled="f" o:preferrelative="t" stroked="f" coordsize="21600,21600" o:gfxdata="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">
                  <v:fill on="f" focussize="0,0"/>
                  <v:stroke on="f"/>
                  <v:imagedata r:id="rId28" o:title="1575169591403481773967"/>
                  <o:lock v:ext="edit" aspectratio="t"/>
                </v:shape>
                <v:shape id="图片 40" o:spid="_x0000_s1026" o:spt="75" alt="4722003241403481773967" type="#_x0000_t75" style="position:absolute;left:1772920;top:0;height:320675;width:1658620;" filled="f" o:preferrelative="t" stroked="f" coordsize="21600,21600" o:gfxdata="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">
                  <v:fill on="f" focussize="0,0"/>
                  <v:stroke on="f"/>
                  <v:imagedata r:id="rId29" o:title="4722003241403481773967"/>
                  <o:lock v:ext="edit" aspectratio="t"/>
                </v:shape>
                <v:shape id="任意多边形 41" o:spid="_x0000_s1026" o:spt="100" style="position:absolute;left:1784349;top:20320;height:288925;width:1635760;" filled="f" stroked="t" coordsize="2576,454" o:gfxdata="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AOgY6w0wAAAAUBAAAPAAAAAAAAAAEAIAAAACIAAABk&#10;cnMvZG93bnJldi54bWxQSwECFAAUAAAACACHTuJAhC2sY+8CAACdCAAADgAAAAAAAAABACAAAAAi&#10;AQAAZHJzL2Uyb0RvYy54bWxQSwUGAAAAAAYABgBZAQAAgwYAAAAA&#10;" path="m0,455l2576,455,2576,185,2576,151,2576,118,2558,82,2540,66,2522,30,2504,15,2467,0,2431,0,2413,0,2377,0,2377,0,197,0,162,0,125,0,107,15,72,30,51,48,35,66,17,100,0,134,0,151,0,185,0,185,0,455,0,455e">
                  <v:fill on="f" focussize="0,0"/>
                  <v:stroke weight="0pt" color="#2B95FF" joinstyle="round"/>
                  <v:imagedata o:title=""/>
                  <o:lock v:ext="edit" aspectratio="f"/>
                </v:shape>
                <v:rect id="矩形 42" o:spid="_x0000_s1026" o:spt="1" style="position:absolute;left:2275840;top:85725;height:197485;width:612140;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Wfz1rSAAAABQEAAA8AAAAAAAAAAQAgAAAAIgAAAGRycy9k&#10;b3ducmV2LnhtbFBLAQIUABQAAAAIAIdO4kDpc372zwEAAJUDAAAOAAAAAAAAAAEAIAAAACEBAABk&#10;cnMvZTJvRG9jLnhtbFBLBQYAAAAABgAGAFkBAABiBQAAAAA=&#10;">
                  <v:fill on="f" focussize="0,0"/>
                  <v:stroke on="f"/>
                  <v:imagedata o:title=""/>
                  <o:lock v:ext="edit" aspectratio="f"/>
                  <v:textbox inset="0mm,0mm,0mm,0mm" style="mso-fit-shape-to-text:t;">
                    <w:txbxContent>
                      <w:p w14:paraId="71639DCB">
                        <w:r>
                          <w:rPr>
                            <w:rFonts w:hint="eastAsia" w:ascii="黑体" w:eastAsia="黑体" w:cs="黑体"/>
                            <w:b/>
                            <w:bCs/>
                            <w:color w:val="000000"/>
                            <w:sz w:val="24"/>
                          </w:rPr>
                          <w:t>项目经理</w:t>
                        </w:r>
                      </w:p>
                    </w:txbxContent>
                  </v:textbox>
                </v:rect>
                <v:shape id="图片 43" o:spid="_x0000_s1026" o:spt="75" alt="4897985181403481773967" type="#_x0000_t75" style="position:absolute;left:1772920;top:300355;height:644525;width:1658620;" filled="f" o:preferrelative="t" stroked="f" coordsize="21600,21600" o:gfxdata="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">
                  <v:fill on="f" focussize="0,0"/>
                  <v:stroke on="f"/>
                  <v:imagedata r:id="rId30" o:title="4897985181403481773967"/>
                  <o:lock v:ext="edit" aspectratio="t"/>
                </v:shape>
                <v:shape id="图片 44" o:spid="_x0000_s1026" o:spt="75" alt="6286799461403481773967" type="#_x0000_t75" style="position:absolute;left:1772920;top:300355;height:644525;width:1658620;" filled="f" o:preferrelative="t" stroked="f" coordsize="21600,21600" o:gfxdata="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">
                  <v:fill on="f" focussize="0,0"/>
                  <v:stroke on="f"/>
                  <v:imagedata r:id="rId31" o:title="6286799461403481773967"/>
                  <o:lock v:ext="edit" aspectratio="t"/>
                </v:shape>
                <v:shape id="任意多边形 45" o:spid="_x0000_s1026" o:spt="100" style="position:absolute;left:1784349;top:311785;height:624205;width:1635760;" filled="f" stroked="t" coordsize="2576,983" o:gfxdata="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L+3oVtQAAAAFAQAADwAAAAAAAAABACAAAAAiAAAAZHJzL2Rvd25yZXYueG1sUEsBAhQAFAAAAAgA&#10;h07iQP+7sEQNAwAAjAgAAA4AAAAAAAAAAQAgAAAAIwEAAGRycy9lMm9Eb2MueG1sUEsFBgAAAAAG&#10;AAYAWQEAAKIGAAAAAA==&#10;" path="m0,796l0,829,17,864,17,898,35,915,51,949,90,966,125,966,144,983,180,983,197,983,197,983,2377,983,2413,983,2449,983,2486,966,2522,949,2540,932,2558,898,2576,881,2576,847,2576,813,2576,796,2576,0,0,0,0,796,0,796e">
                  <v:fill on="f" focussize="0,0"/>
                  <v:stroke weight="0pt" color="#2B95FF" joinstyle="round"/>
                  <v:imagedata o:title=""/>
                  <o:lock v:ext="edit" aspectratio="f"/>
                </v:shape>
                <v:rect id="矩形 46" o:spid="_x0000_s1026" o:spt="1" style="position:absolute;left:1898650;top:473075;height:172720;width:10674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&#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n89a0gAAAAUBAAAPAAAAAAAAAAEAIAAAACIAAABk&#10;cnMvZG93bnJldi54bWxQSwECFAAUAAAACACHTuJASMCo9dMBAACXAwAADgAAAAAAAAABACAAAAAh&#10;AQAAZHJzL2Uyb0RvYy54bWxQSwUGAAAAAAYABgBZAQAAZgUAAAAA&#10;">
                  <v:fill on="f" focussize="0,0"/>
                  <v:stroke on="f"/>
                  <v:imagedata o:title=""/>
                  <o:lock v:ext="edit" aspectratio="f"/>
                  <v:textbox inset="0mm,0mm,0mm,0mm" style="mso-fit-shape-to-text:t;">
                    <w:txbxContent>
                      <w:p w14:paraId="7A930560">
                        <w:r>
                          <w:rPr>
                            <w:rFonts w:hint="eastAsia" w:ascii="宋体" w:cs="宋体"/>
                            <w:color w:val="000000"/>
                          </w:rPr>
                          <w:t>突发事件应急小组</w:t>
                        </w:r>
                      </w:p>
                    </w:txbxContent>
                  </v:textbox>
                </v:rect>
                <v:rect id="矩形 47" o:spid="_x0000_s1026" o:spt="1" style="position:absolute;left:3030855;top:473075;height:172720;width:2673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Wfz1rSAAAABQEAAA8AAAAAAAAAAQAgAAAAIgAAAGRy&#10;cy9kb3ducmV2LnhtbFBLAQIUABQAAAAIAIdO4kAqyLvD0gEAAJcDAAAOAAAAAAAAAAEAIAAAACEB&#10;AABkcnMvZTJvRG9jLnhtbFBLBQYAAAAABgAGAFkBAABlBQAAAAA=&#10;">
                  <v:fill on="f" focussize="0,0"/>
                  <v:stroke on="f"/>
                  <v:imagedata o:title=""/>
                  <o:lock v:ext="edit" aspectratio="f"/>
                  <v:textbox inset="0mm,0mm,0mm,0mm" style="mso-fit-shape-to-text:t;">
                    <w:txbxContent>
                      <w:p w14:paraId="3EB6BAB5">
                        <w:r>
                          <w:rPr>
                            <w:rFonts w:hint="eastAsia" w:ascii="宋体" w:cs="宋体"/>
                            <w:color w:val="000000"/>
                          </w:rPr>
                          <w:t>组长</w:t>
                        </w:r>
                      </w:p>
                    </w:txbxContent>
                  </v:textbox>
                </v:rect>
                <v:rect id="矩形 48" o:spid="_x0000_s1026" o:spt="1" style="position:absolute;left:1910080;top:635000;height:172720;width:13341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tZ/PWtIAAAAFAQAADwAAAAAAAAABACAAAAAiAAAAZHJz&#10;L2Rvd25yZXYueG1sUEsBAhQAFAAAAAgAh07iQIdMjVbRAQAAmAMAAA4AAAAAAAAAAQAgAAAAIQEA&#10;AGRycy9lMm9Eb2MueG1sUEsFBgAAAAAGAAYAWQEAAGQFAAAAAA==&#10;">
                  <v:fill on="f" focussize="0,0"/>
                  <v:stroke on="f"/>
                  <v:imagedata o:title=""/>
                  <o:lock v:ext="edit" aspectratio="f"/>
                  <v:textbox inset="0mm,0mm,0mm,0mm" style="mso-fit-shape-to-text:t;">
                    <w:txbxContent>
                      <w:p w14:paraId="009AB416">
                        <w:r>
                          <w:rPr>
                            <w:rFonts w:hint="eastAsia" w:ascii="宋体" w:cs="宋体"/>
                            <w:color w:val="000000"/>
                          </w:rPr>
                          <w:t>全权负责突发事件处理</w:t>
                        </w:r>
                      </w:p>
                    </w:txbxContent>
                  </v:textbox>
                </v:rect>
                <v:shape id="图片 49" o:spid="_x0000_s1026" o:spt="75" alt="1661577541403481773967" type="#_x0000_t75" style="position:absolute;left:2961640;top:1291590;height:322580;width:1682115;" filled="f" o:preferrelative="t" stroked="f" coordsize="21600,21600" o:gfxdata="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">
                  <v:fill on="f" focussize="0,0"/>
                  <v:stroke on="f"/>
                  <v:imagedata r:id="rId32" o:title="1661577541403481773967"/>
                  <o:lock v:ext="edit" aspectratio="t"/>
                </v:shape>
                <v:shape id="图片 50" o:spid="_x0000_s1026" o:spt="75" alt="6997079421403481773967" type="#_x0000_t75" style="position:absolute;left:2961640;top:1291590;height:322580;width:1682115;" filled="f" o:preferrelative="t" stroked="f" coordsize="21600,21600" o:gfxdata="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">
                  <v:fill on="f" focussize="0,0"/>
                  <v:stroke on="f"/>
                  <v:imagedata r:id="rId33" o:title="6997079421403481773967"/>
                  <o:lock v:ext="edit" aspectratio="t"/>
                </v:shape>
                <v:shape id="任意多边形 51" o:spid="_x0000_s1026" o:spt="100" style="position:absolute;left:2985134;top:1303655;height:290195;width:1646555;" filled="f" stroked="t" coordsize="2592,457" o:gfxdata="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WHoP2NMAAAAFAQAADwAAAAAA&#10;AAABACAAAAAiAAAAZHJzL2Rvd25yZXYueG1sUEsBAhQAFAAAAAgAh07iQAjVE378AgAAUAgAAA4A&#10;AAAAAAAAAQAgAAAAIgEAAGRycy9lMm9Eb2MueG1sUEsFBgAAAAAGAAYAWQEAAJAGAAAAAA==&#10;" path="m0,457l2592,457,2592,182,2592,149,2592,113,2574,81,2556,66,2538,29,2502,14,2484,0,2448,0,2430,0,2394,0,197,0,162,0,123,0,88,14,51,29,35,45,17,66,0,97,0,134,0,149,0,182,0,457,0,457e">
                  <v:fill on="f" focussize="0,0"/>
                  <v:stroke weight="0pt" color="#2B95FF" joinstyle="round"/>
                  <v:imagedata o:title=""/>
                  <o:lock v:ext="edit" aspectratio="f"/>
                </v:shape>
                <v:rect id="矩形 52" o:spid="_x0000_s1026" o:spt="1" style="position:absolute;left:3476625;top:1367790;height:197485;width:6102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tZ/PWtIAAAAFAQAADwAAAAAAAAABACAAAAAiAAAAZHJz&#10;L2Rvd25yZXYueG1sUEsBAhQAFAAAAAgAh07iQFwO/JLRAQAAmAMAAA4AAAAAAAAAAQAgAAAAIQEA&#10;AGRycy9lMm9Eb2MueG1sUEsFBgAAAAAGAAYAWQEAAGQFAAAAAA==&#10;">
                  <v:fill on="f" focussize="0,0"/>
                  <v:stroke on="f"/>
                  <v:imagedata o:title=""/>
                  <o:lock v:ext="edit" aspectratio="f"/>
                  <v:textbox inset="0mm,0mm,0mm,0mm" style="mso-fit-shape-to-text:t;">
                    <w:txbxContent>
                      <w:p w14:paraId="79228D7F">
                        <w:r>
                          <w:rPr>
                            <w:rFonts w:hint="eastAsia" w:ascii="黑体" w:eastAsia="黑体" w:cs="黑体"/>
                            <w:color w:val="000000"/>
                            <w:sz w:val="24"/>
                          </w:rPr>
                          <w:t>安全总监</w:t>
                        </w:r>
                      </w:p>
                    </w:txbxContent>
                  </v:textbox>
                </v:rect>
                <v:shape id="图片 53" o:spid="_x0000_s1026" o:spt="75" alt="3634168561403481773967" type="#_x0000_t75" style="position:absolute;left:2961640;top:1582420;height:527050;width:1682115;" filled="f" o:preferrelative="t" stroked="f" coordsize="21600,21600" o:gfxdata="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">
                  <v:fill on="f" focussize="0,0"/>
                  <v:stroke on="f"/>
                  <v:imagedata r:id="rId34" o:title="3634168561403481773967"/>
                  <o:lock v:ext="edit" aspectratio="t"/>
                </v:shape>
                <v:shape id="图片 54" o:spid="_x0000_s1026" o:spt="75" alt="8807484381403481773967" type="#_x0000_t75" style="position:absolute;left:2961640;top:1582420;height:527050;width:1682115;" filled="f" o:preferrelative="t" stroked="f" coordsize="21600,21600" o:gfxdata="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">
                  <v:fill on="f" focussize="0,0"/>
                  <v:stroke on="f"/>
                  <v:imagedata r:id="rId35" o:title="8807484381403481773967"/>
                  <o:lock v:ext="edit" aspectratio="t"/>
                </v:shape>
                <v:shape id="任意多边形 55" o:spid="_x0000_s1026" o:spt="100" style="position:absolute;left:2985134;top:1593850;height:517525;width:1646555;" filled="f" stroked="t" coordsize="2592,815" o:gfxdata="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DIayy0wAA&#10;AAUBAAAPAAAAAAAAAAEAIAAAACIAAABkcnMvZG93bnJldi54bWxQSwECFAAUAAAACACHTuJAjOJP&#10;+gcDAABlCAAADgAAAAAAAAABACAAAAAiAQAAZHJzL2Uyb0RvYy54bWxQSwUGAAAAAAYABgBZAQAA&#10;mwYAAAAA&#10;" path="m0,624l0,660,0,693,17,728,35,744,51,762,70,795,105,795,144,815,162,815,197,815,2394,815,2430,815,2466,815,2502,795,2520,779,2556,762,2574,728,2592,709,2592,677,2592,643,2592,624,2592,0,0,0,0,624,0,624e">
                  <v:fill on="f" focussize="0,0"/>
                  <v:stroke weight="0pt" color="#2B95FF" joinstyle="round"/>
                  <v:imagedata o:title=""/>
                  <o:lock v:ext="edit" aspectratio="f"/>
                </v:shape>
                <v:rect id="矩形 56" o:spid="_x0000_s1026" o:spt="1" style="position:absolute;left:3030855;top:1701800;height:172720;width:10674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n89a0gAAAAUBAAAPAAAAAAAAAAEAIAAAACIAAABkcnMv&#10;ZG93bnJldi54bWxQSwECFAAUAAAACACHTuJAfhVkbNABAACZAwAADgAAAAAAAAABACAAAAAhAQAA&#10;ZHJzL2Uyb0RvYy54bWxQSwUGAAAAAAYABgBZAQAAYwUAAAAA&#10;">
                  <v:fill on="f" focussize="0,0"/>
                  <v:stroke on="f"/>
                  <v:imagedata o:title=""/>
                  <o:lock v:ext="edit" aspectratio="f"/>
                  <v:textbox inset="0mm,0mm,0mm,0mm" style="mso-fit-shape-to-text:t;">
                    <w:txbxContent>
                      <w:p w14:paraId="03EC48ED">
                        <w:r>
                          <w:rPr>
                            <w:rFonts w:hint="eastAsia" w:ascii="宋体" w:cs="宋体"/>
                            <w:color w:val="000000"/>
                          </w:rPr>
                          <w:t>突发事件应急小组</w:t>
                        </w:r>
                      </w:p>
                    </w:txbxContent>
                  </v:textbox>
                </v:rect>
                <v:rect id="矩形 57" o:spid="_x0000_s1026" o:spt="1" style="position:absolute;left:4163060;top:1701800;height:172720;width:4006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Wfz1rSAAAABQEAAA8AAAAAAAAAAQAgAAAAIgAAAGRycy9k&#10;b3ducmV2LnhtbFBLAQIUABQAAAAIAIdO4kC45jmfzwEAAJgDAAAOAAAAAAAAAAEAIAAAACEBAABk&#10;cnMvZTJvRG9jLnhtbFBLBQYAAAAABgAGAFkBAABiBQAAAAA=&#10;">
                  <v:fill on="f" focussize="0,0"/>
                  <v:stroke on="f"/>
                  <v:imagedata o:title=""/>
                  <o:lock v:ext="edit" aspectratio="f"/>
                  <v:textbox inset="0mm,0mm,0mm,0mm" style="mso-fit-shape-to-text:t;">
                    <w:txbxContent>
                      <w:p w14:paraId="0F3B284B">
                        <w:r>
                          <w:rPr>
                            <w:rFonts w:hint="eastAsia" w:ascii="宋体" w:cs="宋体"/>
                            <w:color w:val="000000"/>
                          </w:rPr>
                          <w:t>副组长</w:t>
                        </w:r>
                      </w:p>
                    </w:txbxContent>
                  </v:textbox>
                </v:rect>
                <v:rect id="矩形 58" o:spid="_x0000_s1026" o:spt="1" style="position:absolute;left:3122295;top:1873885;height:172720;width:13341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n89a0gAAAAUBAAAPAAAAAAAAAAEAIAAAACIAAABk&#10;cnMvZG93bnJldi54bWxQSwECFAAUAAAACACHTuJASn6EFdMBAACZAwAADgAAAAAAAAABACAAAAAh&#10;AQAAZHJzL2Uyb0RvYy54bWxQSwUGAAAAAAYABgBZAQAAZgUAAAAA&#10;">
                  <v:fill on="f" focussize="0,0"/>
                  <v:stroke on="f"/>
                  <v:imagedata o:title=""/>
                  <o:lock v:ext="edit" aspectratio="f"/>
                  <v:textbox inset="0mm,0mm,0mm,0mm" style="mso-fit-shape-to-text:t;">
                    <w:txbxContent>
                      <w:p w14:paraId="69104773">
                        <w:r>
                          <w:rPr>
                            <w:rFonts w:hint="eastAsia" w:ascii="宋体" w:cs="宋体"/>
                            <w:color w:val="000000"/>
                          </w:rPr>
                          <w:t>突发事件应急预案监督</w:t>
                        </w:r>
                      </w:p>
                    </w:txbxContent>
                  </v:textbox>
                </v:rect>
                <v:shape id="图片 59" o:spid="_x0000_s1026" o:spt="75" alt="8991924831403481773982" type="#_x0000_t75" style="position:absolute;left:594995;top:1291590;height:322580;width:1691640;" filled="f" o:preferrelative="t" stroked="f" coordsize="21600,21600" o:gfxdata="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">
                  <v:fill on="f" focussize="0,0"/>
                  <v:stroke on="f"/>
                  <v:imagedata r:id="rId36" o:title="8991924831403481773982"/>
                  <o:lock v:ext="edit" aspectratio="t"/>
                </v:shape>
                <v:shape id="图片 60" o:spid="_x0000_s1026" o:spt="75" alt="7109318371403481773982" type="#_x0000_t75" style="position:absolute;left:594995;top:1291590;height:322580;width:1691640;" filled="f" o:preferrelative="t" stroked="f" coordsize="21600,21600" o:gfxdata="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">
                  <v:fill on="f" focussize="0,0"/>
                  <v:stroke on="f"/>
                  <v:imagedata r:id="rId37" o:title="7109318371403481773982"/>
                  <o:lock v:ext="edit" aspectratio="t"/>
                </v:shape>
                <v:shape id="任意多边形 61" o:spid="_x0000_s1026" o:spt="100" style="position:absolute;left:606425;top:1303655;height:290195;width:1657985;" filled="f" stroked="t" coordsize="2610,457" o:gfxdata="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IQYlr3TAAAABQEAAA8AAAAA&#10;AAAAAQAgAAAAIgAAAGRycy9kb3ducmV2LnhtbFBLAQIUABQAAAAIAIdO4kBartPM/QIAAHcIAAAO&#10;AAAAAAAAAAEAIAAAACIBAABkcnMvZTJvRG9jLnhtbFBLBQYAAAAABgAGAFkBAACRBgAAAAA=&#10;" path="m0,457l2611,457,2611,182,2611,149,2611,113,2590,81,2574,66,2553,29,2537,14,2500,0,2463,0,2447,0,2411,0,195,0,162,0,126,0,105,14,72,29,52,45,36,66,15,97,0,134,0,149,0,182,0,182,0,457,0,457e">
                  <v:fill on="f" focussize="0,0"/>
                  <v:stroke weight="0pt" color="#2B95FF" joinstyle="round"/>
                  <v:imagedata o:title=""/>
                  <o:lock v:ext="edit" aspectratio="f"/>
                </v:shape>
                <v:rect id="矩形 62" o:spid="_x0000_s1026" o:spt="1" style="position:absolute;left:1029335;top:1367790;height:197485;width:6102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Wfz1rSAAAABQEAAA8AAAAAAAAAAQAgAAAAIgAAAGRycy9k&#10;b3ducmV2LnhtbFBLAQIUABQAAAAIAIdO4kBdHPl3zwEAAJgDAAAOAAAAAAAAAAEAIAAAACEBAABk&#10;cnMvZTJvRG9jLnhtbFBLBQYAAAAABgAGAFkBAABiBQAAAAA=&#10;">
                  <v:fill on="f" focussize="0,0"/>
                  <v:stroke on="f"/>
                  <v:imagedata o:title=""/>
                  <o:lock v:ext="edit" aspectratio="f"/>
                  <v:textbox inset="0mm,0mm,0mm,0mm" style="mso-fit-shape-to-text:t;">
                    <w:txbxContent>
                      <w:p w14:paraId="604DB04C">
                        <w:r>
                          <w:rPr>
                            <w:rFonts w:hint="eastAsia" w:ascii="黑体" w:eastAsia="黑体" w:cs="黑体"/>
                            <w:color w:val="000000"/>
                            <w:sz w:val="24"/>
                          </w:rPr>
                          <w:t>执行经理</w:t>
                        </w:r>
                      </w:p>
                    </w:txbxContent>
                  </v:textbox>
                </v:rect>
                <v:shape id="图片 63" o:spid="_x0000_s1026" o:spt="75" alt="6650692581403481773982" type="#_x0000_t75" style="position:absolute;left:594995;top:1582420;height:527050;width:1691640;" filled="f" o:preferrelative="t" stroked="f" coordsize="21600,21600" o:gfxdata="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">
                  <v:fill on="f" focussize="0,0"/>
                  <v:stroke on="f"/>
                  <v:imagedata r:id="rId38" o:title="6650692581403481773982"/>
                  <o:lock v:ext="edit" aspectratio="t"/>
                </v:shape>
                <v:shape id="图片 64" o:spid="_x0000_s1026" o:spt="75" alt="1578910911403481773982" type="#_x0000_t75" style="position:absolute;left:594995;top:1582420;height:527050;width:1691640;" filled="f" o:preferrelative="t" stroked="f" coordsize="21600,21600" o:gfxdata="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">
                  <v:fill on="f" focussize="0,0"/>
                  <v:stroke on="f"/>
                  <v:imagedata r:id="rId39" o:title="1578910911403481773982"/>
                  <o:lock v:ext="edit" aspectratio="t"/>
                </v:shape>
                <v:shape id="任意多边形 65" o:spid="_x0000_s1026" o:spt="100" style="position:absolute;left:606425;top:1593850;height:517525;width:1657985;" filled="f" stroked="t" coordsize="2610,815" o:gfxdata="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GufkI3SAAAABQEA&#10;AA8AAAAAAAAAAQAgAAAAIgAAAGRycy9kb3ducmV2LnhtbFBLAQIUABQAAAAIAIdO4kBAkFZyBAMA&#10;AI0IAAAOAAAAAAAAAAEAIAAAACEBAABkcnMvZTJvRG9jLnhtbFBLBQYAAAAABgAGAFkBAACXBgAA&#10;AAA=&#10;" path="m0,624l0,660,15,693,15,728,36,744,52,762,90,795,126,795,142,815,180,815,195,815,195,815,2411,815,2447,815,2484,815,2521,795,2537,779,2574,762,2590,728,2611,709,2611,677,2611,643,2611,624,2611,0,0,0,0,624,0,624e">
                  <v:fill on="f" focussize="0,0"/>
                  <v:stroke weight="0pt" color="#2B95FF" joinstyle="round"/>
                  <v:imagedata o:title=""/>
                  <o:lock v:ext="edit" aspectratio="f"/>
                </v:shape>
                <v:rect id="矩形 66" o:spid="_x0000_s1026" o:spt="1" style="position:absolute;left:675005;top:1701800;height:172720;width:10674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n89a0gAAAAUBAAAPAAAAAAAAAAEAIAAAACIAAABkcnMv&#10;ZG93bnJldi54bWxQSwECFAAUAAAACACHTuJA8hXYJdABAACYAwAADgAAAAAAAAABACAAAAAhAQAA&#10;ZHJzL2Uyb0RvYy54bWxQSwUGAAAAAAYABgBZAQAAYwUAAAAA&#10;">
                  <v:fill on="f" focussize="0,0"/>
                  <v:stroke on="f"/>
                  <v:imagedata o:title=""/>
                  <o:lock v:ext="edit" aspectratio="f"/>
                  <v:textbox inset="0mm,0mm,0mm,0mm" style="mso-fit-shape-to-text:t;">
                    <w:txbxContent>
                      <w:p w14:paraId="47BD1348">
                        <w:r>
                          <w:rPr>
                            <w:rFonts w:hint="eastAsia" w:ascii="宋体" w:cs="宋体"/>
                            <w:color w:val="000000"/>
                          </w:rPr>
                          <w:t>突发事件应急小组</w:t>
                        </w:r>
                      </w:p>
                    </w:txbxContent>
                  </v:textbox>
                </v:rect>
                <v:rect id="矩形 67" o:spid="_x0000_s1026" o:spt="1" style="position:absolute;left:1807210;top:1701800;height:172720;width:4006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Wfz1rSAAAABQEAAA8AAAAAAAAAAQAgAAAAIgAAAGRycy9kb3du&#10;cmV2LnhtbFBLAQIUABQAAAAIAIdO4kAnYnEHzAEAAJgDAAAOAAAAAAAAAAEAIAAAACEBAABkcnMv&#10;ZTJvRG9jLnhtbFBLBQYAAAAABgAGAFkBAABfBQAAAAA=&#10;">
                  <v:fill on="f" focussize="0,0"/>
                  <v:stroke on="f"/>
                  <v:imagedata o:title=""/>
                  <o:lock v:ext="edit" aspectratio="f"/>
                  <v:textbox inset="0mm,0mm,0mm,0mm" style="mso-fit-shape-to-text:t;">
                    <w:txbxContent>
                      <w:p w14:paraId="74D2B503">
                        <w:r>
                          <w:rPr>
                            <w:rFonts w:hint="eastAsia" w:ascii="宋体" w:cs="宋体"/>
                            <w:color w:val="000000"/>
                          </w:rPr>
                          <w:t>副组长</w:t>
                        </w:r>
                      </w:p>
                    </w:txbxContent>
                  </v:textbox>
                </v:rect>
                <v:rect id="矩形 68" o:spid="_x0000_s1026" o:spt="1" style="position:absolute;left:766445;top:1873885;height:172720;width:13341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&#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Wfz1rSAAAABQEAAA8AAAAAAAAAAQAgAAAAIgAAAGRy&#10;cy9kb3ducmV2LnhtbFBLAQIUABQAAAAIAIdO4kD9IxZw0gEAAJgDAAAOAAAAAAAAAAEAIAAAACEB&#10;AABkcnMvZTJvRG9jLnhtbFBLBQYAAAAABgAGAFkBAABlBQAAAAA=&#10;">
                  <v:fill on="f" focussize="0,0"/>
                  <v:stroke on="f"/>
                  <v:imagedata o:title=""/>
                  <o:lock v:ext="edit" aspectratio="f"/>
                  <v:textbox inset="0mm,0mm,0mm,0mm" style="mso-fit-shape-to-text:t;">
                    <w:txbxContent>
                      <w:p w14:paraId="5BA154FD">
                        <w:r>
                          <w:rPr>
                            <w:rFonts w:hint="eastAsia" w:ascii="宋体" w:cs="宋体"/>
                            <w:color w:val="000000"/>
                          </w:rPr>
                          <w:t>突发事件应急预案实施</w:t>
                        </w:r>
                      </w:p>
                    </w:txbxContent>
                  </v:textbox>
                </v:rect>
                <v:shape id="图片 69" o:spid="_x0000_s1026" o:spt="75" alt="8776606961403481773982" type="#_x0000_t75" style="position:absolute;left:1612900;top:2391410;height:312420;width:1280795;" filled="f" o:preferrelative="t" stroked="f" coordsize="21600,21600" o:gfxdata="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">
                  <v:fill on="f" focussize="0,0"/>
                  <v:stroke on="f"/>
                  <v:imagedata r:id="rId40" o:title="8776606961403481773982"/>
                  <o:lock v:ext="edit" aspectratio="t"/>
                </v:shape>
                <v:shape id="图片 70" o:spid="_x0000_s1026" o:spt="75" alt="7170119801403481773982" type="#_x0000_t75" style="position:absolute;left:1612900;top:2391410;height:312420;width:1280795;" filled="f" o:preferrelative="t" stroked="f" coordsize="21600,21600" o:gfxdata="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">
                  <v:fill on="f" focussize="0,0"/>
                  <v:stroke on="f"/>
                  <v:imagedata r:id="rId41" o:title="7170119801403481773982"/>
                  <o:lock v:ext="edit" aspectratio="t"/>
                </v:shape>
                <v:shape id="任意多边形 71" o:spid="_x0000_s1026" o:spt="100" style="position:absolute;left:1635759;top:2402205;height:290195;width:1246505;" filled="f" stroked="t" coordsize="1963,457" o:gfxdata="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N6fghjVAAAABQEAAA8A&#10;AAAAAAAAAQAgAAAAIgAAAGRycy9kb3ducmV2LnhtbFBLAQIUABQAAAAIAIdO4kCJB5Ng/gIAAFEI&#10;AAAOAAAAAAAAAAEAIAAAACQBAABkcnMvZTJvRG9jLnhtbFBLBQYAAAAABgAGAFkBAACUBgAAAAA=&#10;" path="m0,457l1963,457,1963,183,1963,149,1945,117,1945,82,1926,65,1908,31,1872,14,1837,14,1819,0,1783,0,1765,0,197,0,162,0,125,0,90,14,54,31,35,47,17,82,0,98,0,134,0,167,0,183,0,457,0,457e">
                  <v:fill on="f" focussize="0,0"/>
                  <v:stroke weight="0pt" color="#2B95FF" joinstyle="round"/>
                  <v:imagedata o:title=""/>
                  <o:lock v:ext="edit" aspectratio="f"/>
                </v:shape>
                <v:rect id="矩形 72" o:spid="_x0000_s1026" o:spt="1" style="position:absolute;left:2001520;top:2466340;height:197485;width:4578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n89a0gAAAAUBAAAPAAAAAAAAAAEAIAAAACIAAABkcnMv&#10;ZG93bnJldi54bWxQSwECFAAUAAAACACHTuJApBDBStABAACYAwAADgAAAAAAAAABACAAAAAhAQAA&#10;ZHJzL2Uyb0RvYy54bWxQSwUGAAAAAAYABgBZAQAAYwUAAAAA&#10;">
                  <v:fill on="f" focussize="0,0"/>
                  <v:stroke on="f"/>
                  <v:imagedata o:title=""/>
                  <o:lock v:ext="edit" aspectratio="f"/>
                  <v:textbox inset="0mm,0mm,0mm,0mm" style="mso-fit-shape-to-text:t;">
                    <w:txbxContent>
                      <w:p w14:paraId="1F425791">
                        <w:r>
                          <w:rPr>
                            <w:rFonts w:hint="eastAsia" w:ascii="黑体" w:eastAsia="黑体" w:cs="黑体"/>
                            <w:color w:val="000000"/>
                            <w:sz w:val="24"/>
                          </w:rPr>
                          <w:t>工程部</w:t>
                        </w:r>
                      </w:p>
                    </w:txbxContent>
                  </v:textbox>
                </v:rect>
                <v:shape id="图片 73" o:spid="_x0000_s1026" o:spt="75" alt="8363266951403481773982" type="#_x0000_t75" style="position:absolute;left:1612900;top:2682240;height:527685;width:1280795;" filled="f" o:preferrelative="t" stroked="f" coordsize="21600,21600" o:gfxdata="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">
                  <v:fill on="f" focussize="0,0"/>
                  <v:stroke on="f"/>
                  <v:imagedata r:id="rId42" o:title="8363266951403481773982"/>
                  <o:lock v:ext="edit" aspectratio="t"/>
                </v:shape>
                <v:shape id="图片 74" o:spid="_x0000_s1026" o:spt="75" alt="5934835261403481773982" type="#_x0000_t75" style="position:absolute;left:1612900;top:2682240;height:527685;width:1280795;" filled="f" o:preferrelative="t" stroked="f" coordsize="21600,21600" o:gfxdata="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">
                  <v:fill on="f" focussize="0,0"/>
                  <v:stroke on="f"/>
                  <v:imagedata r:id="rId43" o:title="5934835261403481773982"/>
                  <o:lock v:ext="edit" aspectratio="t"/>
                </v:shape>
                <v:shape id="任意多边形 75" o:spid="_x0000_s1026" o:spt="100" style="position:absolute;left:1635759;top:2693035;height:516890;width:1246505;" filled="f" stroked="t" coordsize="1963,813" o:gfxdata="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NTVswjRAAAABQEAAA8AAAAA&#10;AAAAAQAgAAAAIgAAAGRycy9kb3ducmV2LnhtbFBLAQIUABQAAAAIAIdO4kDBCnaC/wIAAI0IAAAO&#10;AAAAAAAAAAEAIAAAACABAABkcnMvZTJvRG9jLnhtbFBLBQYAAAAABgAGAFkBAACRBgAAAAA=&#10;" path="m0,626l0,660,0,694,17,728,35,745,54,779,72,796,107,813,141,813,162,813,197,813,197,813,1765,813,1801,813,1837,813,1854,796,1890,779,1908,762,1926,728,1945,711,1963,677,1963,643,1963,626,1963,0,0,0,0,626,0,626e">
                  <v:fill on="f" focussize="0,0"/>
                  <v:stroke weight="0pt" color="#2B95FF" joinstyle="round"/>
                  <v:imagedata o:title=""/>
                  <o:lock v:ext="edit" aspectratio="f"/>
                </v:shape>
                <v:rect id="矩形 76" o:spid="_x0000_s1026" o:spt="1" style="position:absolute;left:1704340;top:2799715;height:172720;width:10674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MgytYvUAQAAmQMAAA4AAAAAAAAAAQAgAAAA&#10;IQEAAGRycy9lMm9Eb2MueG1sUEsFBgAAAAAGAAYAWQEAAGcFAAAAAA==&#10;">
                  <v:fill on="f" focussize="0,0"/>
                  <v:stroke on="f"/>
                  <v:imagedata o:title=""/>
                  <o:lock v:ext="edit" aspectratio="f"/>
                  <v:textbox inset="0mm,0mm,0mm,0mm" style="mso-fit-shape-to-text:t;">
                    <w:txbxContent>
                      <w:p w14:paraId="03401221">
                        <w:r>
                          <w:rPr>
                            <w:rFonts w:hint="eastAsia" w:ascii="宋体" w:cs="宋体"/>
                            <w:color w:val="000000"/>
                          </w:rPr>
                          <w:t>具体负责突发事件</w:t>
                        </w:r>
                      </w:p>
                    </w:txbxContent>
                  </v:textbox>
                </v:rect>
                <v:rect id="矩形 77" o:spid="_x0000_s1026" o:spt="1" style="position:absolute;left:1841500;top:2972435;height:172720;width:8007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Wfz1rSAAAABQEAAA8AAAAAAAAAAQAgAAAAIgAAAGRy&#10;cy9kb3ducmV2LnhtbFBLAQIUABQAAAAIAIdO4kBqc9cN0gEAAJgDAAAOAAAAAAAAAAEAIAAAACEB&#10;AABkcnMvZTJvRG9jLnhtbFBLBQYAAAAABgAGAFkBAABlBQAAAAA=&#10;">
                  <v:fill on="f" focussize="0,0"/>
                  <v:stroke on="f"/>
                  <v:imagedata o:title=""/>
                  <o:lock v:ext="edit" aspectratio="f"/>
                  <v:textbox inset="0mm,0mm,0mm,0mm" style="mso-fit-shape-to-text:t;">
                    <w:txbxContent>
                      <w:p w14:paraId="76A1694A">
                        <w:r>
                          <w:rPr>
                            <w:rFonts w:hint="eastAsia" w:ascii="宋体" w:cs="宋体"/>
                            <w:color w:val="000000"/>
                          </w:rPr>
                          <w:t>应急预案实施</w:t>
                        </w:r>
                      </w:p>
                    </w:txbxContent>
                  </v:textbox>
                </v:rect>
                <v:shape id="图片 78" o:spid="_x0000_s1026" o:spt="75" alt="9370800871403481774014" type="#_x0000_t75" style="position:absolute;left:3167380;top:2391410;height:312420;width:1282065;" filled="f" o:preferrelative="t" stroked="f" coordsize="21600,21600" o:gfxdata="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">
                  <v:fill on="f" focussize="0,0"/>
                  <v:stroke on="f"/>
                  <v:imagedata r:id="rId44" o:title="2389814411403481774076"/>
                  <o:lock v:ext="edit" aspectratio="t"/>
                </v:shape>
                <v:shape id="图片 79" o:spid="_x0000_s1026" o:spt="75" alt="9724283311403481774014" type="#_x0000_t75" style="position:absolute;left:3167380;top:2391410;height:312420;width:1282065;" filled="f" o:preferrelative="t" stroked="f" coordsize="21600,21600" o:gfxdata="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&#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">
                  <v:fill on="f" focussize="0,0"/>
                  <v:stroke on="f"/>
                  <v:imagedata r:id="rId45" o:title="9724283311403481774014"/>
                  <o:lock v:ext="edit" aspectratio="t"/>
                </v:shape>
                <v:shape id="任意多边形 80" o:spid="_x0000_s1026" o:spt="100" style="position:absolute;left:3178809;top:2402205;height:290195;width:1246505;" filled="f" stroked="t" coordsize="1962,457" o:gfxdata="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USPiadQAAAAFAQAADwAAAAAAAAABACAA&#10;AAAiAAAAZHJzL2Rvd25yZXYueG1sUEsBAhQAFAAAAAgAh07iQHqsij31AgAAUwgAAA4AAAAAAAAA&#10;AQAgAAAAIwEAAGRycy9lMm9Eb2MueG1sUEsFBgAAAAAGAAYAWQEAAIoGAAAAAA==&#10;" path="m0,457l1962,457,1962,183,1962,149,1962,117,1944,82,1927,65,1909,31,1891,14,1854,14,1818,0,1800,0,1764,0,197,0,162,0,126,0,108,14,72,31,54,47,35,82,17,98,0,134,0,167,0,183,0,457,0,457e">
                  <v:fill on="f" focussize="0,0"/>
                  <v:stroke weight="0pt" color="#2B95FF" joinstyle="round"/>
                  <v:imagedata o:title=""/>
                  <o:lock v:ext="edit" aspectratio="f"/>
                </v:shape>
                <v:rect id="矩形 81" o:spid="_x0000_s1026" o:spt="1" style="position:absolute;left:3557270;top:2466340;height:197485;width:4578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n89a0gAAAAUBAAAPAAAAAAAAAAEAIAAAACIAAABk&#10;cnMvZG93bnJldi54bWxQSwECFAAUAAAACACHTuJAQvYVI9MBAACYAwAADgAAAAAAAAABACAAAAAh&#10;AQAAZHJzL2Uyb0RvYy54bWxQSwUGAAAAAAYABgBZAQAAZgUAAAAA&#10;">
                  <v:fill on="f" focussize="0,0"/>
                  <v:stroke on="f"/>
                  <v:imagedata o:title=""/>
                  <o:lock v:ext="edit" aspectratio="f"/>
                  <v:textbox inset="0mm,0mm,0mm,0mm" style="mso-fit-shape-to-text:t;">
                    <w:txbxContent>
                      <w:p w14:paraId="33583A7B">
                        <w:r>
                          <w:rPr>
                            <w:rFonts w:hint="eastAsia" w:ascii="黑体" w:eastAsia="黑体" w:cs="黑体"/>
                            <w:color w:val="000000"/>
                            <w:sz w:val="24"/>
                          </w:rPr>
                          <w:t>技术部</w:t>
                        </w:r>
                      </w:p>
                    </w:txbxContent>
                  </v:textbox>
                </v:rect>
                <v:shape id="图片 82" o:spid="_x0000_s1026" o:spt="75" alt="5132947491403481774014" type="#_x0000_t75" style="position:absolute;left:3167380;top:2682240;height:527685;width:1282065;" filled="f" o:preferrelative="t" stroked="f" coordsize="21600,21600" o:gfxdata="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">
                  <v:fill on="f" focussize="0,0"/>
                  <v:stroke on="f"/>
                  <v:imagedata r:id="rId46" o:title="766588141403481774076"/>
                  <o:lock v:ext="edit" aspectratio="t"/>
                </v:shape>
                <v:shape id="图片 83" o:spid="_x0000_s1026" o:spt="75" alt="5586048721403481774014" type="#_x0000_t75" style="position:absolute;left:3167380;top:2682240;height:527685;width:1282065;" filled="f" o:preferrelative="t" stroked="f" coordsize="21600,21600" o:gfxdata="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">
                  <v:fill on="f" focussize="0,0"/>
                  <v:stroke on="f"/>
                  <v:imagedata r:id="rId47" o:title="5586048721403481774014"/>
                  <o:lock v:ext="edit" aspectratio="t"/>
                </v:shape>
                <v:shape id="任意多边形 84" o:spid="_x0000_s1026" o:spt="100" style="position:absolute;left:3178809;top:2693035;height:516890;width:1246505;" filled="f" stroked="t" coordsize="1962,813" o:gfxdata="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v62hB9YA&#10;AAAFAQAADwAAAAAAAAABACAAAAAiAAAAZHJzL2Rvd25yZXYueG1sUEsBAhQAFAAAAAgAh07iQA07&#10;Y4EFAwAAZggAAA4AAAAAAAAAAQAgAAAAJQEAAGRycy9lMm9Eb2MueG1sUEsFBgAAAAAGAAYAWQEA&#10;AJwGAAAAAA==&#10;" path="m0,626l0,660,17,694,17,728,35,745,54,779,90,796,126,813,162,813,180,813,197,813,1764,813,1800,813,1836,813,1872,796,1909,779,1927,762,1944,728,1962,711,1962,677,1962,643,1962,626,1962,0,0,0,0,626,0,626e">
                  <v:fill on="f" focussize="0,0"/>
                  <v:stroke weight="0pt" color="#2B95FF" joinstyle="round"/>
                  <v:imagedata o:title=""/>
                  <o:lock v:ext="edit" aspectratio="f"/>
                </v:shape>
                <v:rect id="矩形 85" o:spid="_x0000_s1026" o:spt="1" style="position:absolute;left:3259455;top:2799715;height:172720;width:10674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Wfz1rSAAAABQEAAA8AAAAAAAAAAQAgAAAAIgAA&#10;AGRycy9kb3ducmV2LnhtbFBLAQIUABQAAAAIAIdO4kBcJnzg1QEAAJkDAAAOAAAAAAAAAAEAIAAA&#10;ACEBAABkcnMvZTJvRG9jLnhtbFBLBQYAAAAABgAGAFkBAABoBQAAAAA=&#10;">
                  <v:fill on="f" focussize="0,0"/>
                  <v:stroke on="f"/>
                  <v:imagedata o:title=""/>
                  <o:lock v:ext="edit" aspectratio="f"/>
                  <v:textbox inset="0mm,0mm,0mm,0mm" style="mso-fit-shape-to-text:t;">
                    <w:txbxContent>
                      <w:p w14:paraId="38BA2822">
                        <w:r>
                          <w:rPr>
                            <w:rFonts w:hint="eastAsia" w:ascii="宋体" w:cs="宋体"/>
                            <w:color w:val="000000"/>
                          </w:rPr>
                          <w:t>具体突发事件应急</w:t>
                        </w:r>
                      </w:p>
                    </w:txbxContent>
                  </v:textbox>
                </v:rect>
                <v:rect id="矩形 86" o:spid="_x0000_s1026" o:spt="1" style="position:absolute;left:3534410;top:2972435;height:172720;width:5340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Wfz1rSAAAABQEAAA8AAAAAAAAAAQAgAAAAIgAAAGRy&#10;cy9kb3ducmV2LnhtbFBLAQIUABQAAAAIAIdO4kA236eg0gEAAJgDAAAOAAAAAAAAAAEAIAAAACEB&#10;AABkcnMvZTJvRG9jLnhtbFBLBQYAAAAABgAGAFkBAABlBQAAAAA=&#10;">
                  <v:fill on="f" focussize="0,0"/>
                  <v:stroke on="f"/>
                  <v:imagedata o:title=""/>
                  <o:lock v:ext="edit" aspectratio="f"/>
                  <v:textbox inset="0mm,0mm,0mm,0mm" style="mso-fit-shape-to-text:t;">
                    <w:txbxContent>
                      <w:p w14:paraId="3EDB6464">
                        <w:r>
                          <w:rPr>
                            <w:rFonts w:hint="eastAsia" w:ascii="宋体" w:cs="宋体"/>
                            <w:color w:val="000000"/>
                          </w:rPr>
                          <w:t>预案制定</w:t>
                        </w:r>
                      </w:p>
                    </w:txbxContent>
                  </v:textbox>
                </v:rect>
                <v:shape id="图片 87" o:spid="_x0000_s1026" o:spt="75" alt="6796355291403481774014" type="#_x0000_t75" style="position:absolute;left:0;top:3747770;height:355600;width:991870;" filled="f" o:preferrelative="t" stroked="f" coordsize="21600,21600" o:gfxdata="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">
                  <v:fill on="f" focussize="0,0"/>
                  <v:stroke on="f"/>
                  <v:imagedata r:id="rId48" o:title="6796355291403481774014"/>
                  <o:lock v:ext="edit" aspectratio="t"/>
                </v:shape>
                <v:shape id="图片 88" o:spid="_x0000_s1026" o:spt="75" alt="461818111403481774014" type="#_x0000_t75" style="position:absolute;left:0;top:3747770;height:355600;width:991870;" filled="f" o:preferrelative="t" stroked="f" coordsize="21600,21600" o:gfxdata="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&#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">
                  <v:fill on="f" focussize="0,0"/>
                  <v:stroke on="f"/>
                  <v:imagedata r:id="rId49" o:title="461818111403481774014"/>
                  <o:lock v:ext="edit" aspectratio="t"/>
                </v:shape>
                <v:rect id="矩形 89" o:spid="_x0000_s1026" o:spt="1" style="position:absolute;left:22860;top:3759200;height:334010;width:969010;" filled="f" stroked="t" coordsize="21600,21600" o:gfxdata="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vzWC9QAAAAFAQAADwAAAAAAAAABACAAAAAiAAAAZHJz&#10;L2Rvd25yZXYueG1sUEsBAhQAFAAAAAgAh07iQFlq66wIAgAACwQAAA4AAAAAAAAAAQAgAAAAIwEA&#10;AGRycy9lMm9Eb2MueG1sUEsFBgAAAAAGAAYAWQEAAJ0FAAAAAA==&#10;">
                  <v:fill on="f" focussize="0,0"/>
                  <v:stroke weight="0pt" color="#2B95FF" joinstyle="miter"/>
                  <v:imagedata o:title=""/>
                  <o:lock v:ext="edit" aspectratio="f"/>
                </v:rect>
                <v:rect id="矩形 90" o:spid="_x0000_s1026" o:spt="1" style="position:absolute;left:160020;top:3855720;height:172720;width:6673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tZ/PWtIAAAAFAQAADwAAAAAAAAABACAAAAAiAAAAZHJzL2Rv&#10;d25yZXYueG1sUEsBAhQAFAAAAAgAh07iQCnV+H/OAQAAlwMAAA4AAAAAAAAAAQAgAAAAIQEAAGRy&#10;cy9lMm9Eb2MueG1sUEsFBgAAAAAGAAYAWQEAAGEFAAAAAA==&#10;">
                  <v:fill on="f" focussize="0,0"/>
                  <v:stroke on="f"/>
                  <v:imagedata o:title=""/>
                  <o:lock v:ext="edit" aspectratio="f"/>
                  <v:textbox inset="0mm,0mm,0mm,0mm" style="mso-fit-shape-to-text:t;">
                    <w:txbxContent>
                      <w:p w14:paraId="1FCFB61E">
                        <w:r>
                          <w:rPr>
                            <w:rFonts w:hint="eastAsia" w:ascii="宋体" w:cs="宋体"/>
                            <w:color w:val="000000"/>
                          </w:rPr>
                          <w:t>降水作业队</w:t>
                        </w:r>
                      </w:p>
                    </w:txbxContent>
                  </v:textbox>
                </v:rect>
                <v:shape id="图片 91" o:spid="_x0000_s1026" o:spt="75" alt="9112068061403481774014" type="#_x0000_t75" style="position:absolute;left:1177925;top:3747770;height:355600;width:994410;" filled="f" o:preferrelative="t" stroked="f" coordsize="21600,21600" o:gfxdata="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">
                  <v:fill on="f" focussize="0,0"/>
                  <v:stroke on="f"/>
                  <v:imagedata r:id="rId50" o:title="9112068061403481774014"/>
                  <o:lock v:ext="edit" aspectratio="t"/>
                </v:shape>
                <v:shape id="图片 92" o:spid="_x0000_s1026" o:spt="75" alt="7899884901403481774014" type="#_x0000_t75" style="position:absolute;left:1177925;top:3747770;height:355600;width:994410;" filled="f" o:preferrelative="t" stroked="f" coordsize="21600,21600" o:gfxdata="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">
                  <v:fill on="f" focussize="0,0"/>
                  <v:stroke on="f"/>
                  <v:imagedata r:id="rId51" o:title="7899884901403481774014"/>
                  <o:lock v:ext="edit" aspectratio="t"/>
                </v:shape>
                <v:rect id="矩形 93" o:spid="_x0000_s1026" o:spt="1" style="position:absolute;left:1189355;top:3759200;height:334010;width:972185;" filled="f" stroked="t" coordsize="21600,21600" o:gfxdata="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vzWC9QAAAAFAQAADwAAAAAAAAABACAAAAAiAAAA&#10;ZHJzL2Rvd25yZXYueG1sUEsBAhQAFAAAAAgAh07iQCe9pa0LAgAADQQAAA4AAAAAAAAAAQAgAAAA&#10;IwEAAGRycy9lMm9Eb2MueG1sUEsFBgAAAAAGAAYAWQEAAKAFAAAAAA==&#10;">
                  <v:fill on="f" focussize="0,0"/>
                  <v:stroke weight="0pt" color="#2B95FF" joinstyle="miter"/>
                  <v:imagedata o:title=""/>
                  <o:lock v:ext="edit" aspectratio="f"/>
                </v:rect>
                <v:rect id="矩形 94" o:spid="_x0000_s1026" o:spt="1" style="position:absolute;left:1326515;top:3855720;height:172720;width:6673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n89a0gAAAAUBAAAPAAAAAAAAAAEAIAAAACIAAABkcnMv&#10;ZG93bnJldi54bWxQSwECFAAUAAAACACHTuJAXgqqZ9ABAACYAwAADgAAAAAAAAABACAAAAAhAQAA&#10;ZHJzL2Uyb0RvYy54bWxQSwUGAAAAAAYABgBZAQAAYwUAAAAA&#10;">
                  <v:fill on="f" focussize="0,0"/>
                  <v:stroke on="f"/>
                  <v:imagedata o:title=""/>
                  <o:lock v:ext="edit" aspectratio="f"/>
                  <v:textbox inset="0mm,0mm,0mm,0mm" style="mso-fit-shape-to-text:t;">
                    <w:txbxContent>
                      <w:p w14:paraId="64D9B463">
                        <w:r>
                          <w:rPr>
                            <w:rFonts w:hint="eastAsia" w:ascii="宋体" w:cs="宋体"/>
                            <w:color w:val="000000"/>
                          </w:rPr>
                          <w:t>土方作业队</w:t>
                        </w:r>
                      </w:p>
                    </w:txbxContent>
                  </v:textbox>
                </v:rect>
                <v:shape id="图片 95" o:spid="_x0000_s1026" o:spt="75" alt="1509250231403481774014" type="#_x0000_t75" style="position:absolute;left:2332990;top:3747770;height:355600;width:1006475;" filled="f" o:preferrelative="t" stroked="f" coordsize="21600,21600" o:gfxdata="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">
                  <v:fill on="f" focussize="0,0"/>
                  <v:stroke on="f"/>
                  <v:imagedata r:id="rId52" o:title="1509250231403481774014"/>
                  <o:lock v:ext="edit" aspectratio="t"/>
                </v:shape>
                <v:shape id="图片 96" o:spid="_x0000_s1026" o:spt="75" alt="5371746971403481774060" type="#_x0000_t75" style="position:absolute;left:2332990;top:3747770;height:355600;width:1006475;" filled="f" o:preferrelative="t" stroked="f" coordsize="21600,21600" o:gfxdata="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">
                  <v:fill on="f" focussize="0,0"/>
                  <v:stroke on="f"/>
                  <v:imagedata r:id="rId53" o:title="5371746971403481774060"/>
                  <o:lock v:ext="edit" aspectratio="t"/>
                </v:shape>
                <v:rect id="矩形 97" o:spid="_x0000_s1026" o:spt="1" style="position:absolute;left:2355850;top:3759200;height:334010;width:970915;" filled="f" stroked="t" coordsize="21600,21600" o:gfxdata="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NYL1AAAAAUBAAAPAAAAAAAAAAEAIAAAACIAAABk&#10;cnMvZG93bnJldi54bWxQSwECFAAUAAAACACHTuJAaGZX3woCAAANBAAADgAAAAAAAAABACAAAAAj&#10;AQAAZHJzL2Uyb0RvYy54bWxQSwUGAAAAAAYABgBZAQAAnwUAAAAA&#10;">
                  <v:fill on="f" focussize="0,0"/>
                  <v:stroke weight="0pt" color="#2B95FF" joinstyle="miter"/>
                  <v:imagedata o:title=""/>
                  <o:lock v:ext="edit" aspectratio="f"/>
                </v:rect>
                <v:rect id="矩形 98" o:spid="_x0000_s1026" o:spt="1" style="position:absolute;left:2493010;top:3855720;height:172720;width:6673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n89a0gAAAAUBAAAPAAAAAAAAAAEAIAAAACIAAABkcnMv&#10;ZG93bnJldi54bWxQSwECFAAUAAAACACHTuJAqqQ359ABAACYAwAADgAAAAAAAAABACAAAAAhAQAA&#10;ZHJzL2Uyb0RvYy54bWxQSwUGAAAAAAYABgBZAQAAYwUAAAAA&#10;">
                  <v:fill on="f" focussize="0,0"/>
                  <v:stroke on="f"/>
                  <v:imagedata o:title=""/>
                  <o:lock v:ext="edit" aspectratio="f"/>
                  <v:textbox inset="0mm,0mm,0mm,0mm" style="mso-fit-shape-to-text:t;">
                    <w:txbxContent>
                      <w:p w14:paraId="6D0728C1">
                        <w:r>
                          <w:rPr>
                            <w:rFonts w:hint="eastAsia" w:ascii="宋体" w:cs="宋体"/>
                            <w:color w:val="000000"/>
                          </w:rPr>
                          <w:t>支撑作业队</w:t>
                        </w:r>
                      </w:p>
                    </w:txbxContent>
                  </v:textbox>
                </v:rect>
                <v:shape id="图片 99" o:spid="_x0000_s1026" o:spt="75" alt="8499171403481774060" type="#_x0000_t75" style="position:absolute;left:3511550;top:3747770;height:355600;width:995045;" filled="f" o:preferrelative="t" stroked="f" coordsize="21600,21600" o:gfxdata="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">
                  <v:fill on="f" focussize="0,0"/>
                  <v:stroke on="f"/>
                  <v:imagedata r:id="rId54" o:title="8499171403481774060"/>
                  <o:lock v:ext="edit" aspectratio="t"/>
                </v:shape>
                <v:shape id="图片 100" o:spid="_x0000_s1026" o:spt="75" alt="7527152641403481774060" type="#_x0000_t75" style="position:absolute;left:3511550;top:3747770;height:355600;width:995045;" filled="f" o:preferrelative="t" stroked="f" coordsize="21600,21600" o:gfxdata="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">
                  <v:fill on="f" focussize="0,0"/>
                  <v:stroke on="f"/>
                  <v:imagedata r:id="rId55" o:title="7527152641403481774060"/>
                  <o:lock v:ext="edit" aspectratio="t"/>
                </v:shape>
                <v:rect id="矩形 101" o:spid="_x0000_s1026" o:spt="1" style="position:absolute;left:3522980;top:3759200;height:334010;width:972185;" filled="f" stroked="t" coordsize="21600,21600" o:gfxdata="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vzWC9QAAAAFAQAADwAAAAAAAAABACAAAAAiAAAA&#10;ZHJzL2Rvd25yZXYueG1sUEsBAhQAFAAAAAgAh07iQIhsc4MLAgAADgQAAA4AAAAAAAAAAQAgAAAA&#10;IwEAAGRycy9lMm9Eb2MueG1sUEsFBgAAAAAGAAYAWQEAAKAFAAAAAA==&#10;">
                  <v:fill on="f" focussize="0,0"/>
                  <v:stroke weight="0pt" color="#2B95FF" joinstyle="miter"/>
                  <v:imagedata o:title=""/>
                  <o:lock v:ext="edit" aspectratio="f"/>
                </v:rect>
                <v:rect id="矩形 102" o:spid="_x0000_s1026" o:spt="1" style="position:absolute;left:3660140;top:3855720;height:172720;width:6673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Wfz1rSAAAABQEAAA8AAAAAAAAAAQAgAAAAIgAAAGRycy9k&#10;b3ducmV2LnhtbFBLAQIUABQAAAAIAIdO4kArw35izwEAAJkDAAAOAAAAAAAAAAEAIAAAACEBAABk&#10;cnMvZTJvRG9jLnhtbFBLBQYAAAAABgAGAFkBAABiBQAAAAA=&#10;">
                  <v:fill on="f" focussize="0,0"/>
                  <v:stroke on="f"/>
                  <v:imagedata o:title=""/>
                  <o:lock v:ext="edit" aspectratio="f"/>
                  <v:textbox inset="0mm,0mm,0mm,0mm" style="mso-fit-shape-to-text:t;">
                    <w:txbxContent>
                      <w:p w14:paraId="498F9A13">
                        <w:r>
                          <w:rPr>
                            <w:rFonts w:hint="eastAsia" w:ascii="宋体" w:cs="宋体"/>
                            <w:color w:val="000000"/>
                          </w:rPr>
                          <w:t>堵漏作业队</w:t>
                        </w:r>
                      </w:p>
                    </w:txbxContent>
                  </v:textbox>
                </v:rect>
                <v:shape id="图片 103" o:spid="_x0000_s1026" o:spt="75" alt="1045742661403481774060" type="#_x0000_t75" style="position:absolute;left:4803775;top:2402205;height:312420;width:925830;" filled="f" o:preferrelative="t" stroked="f" coordsize="21600,21600" o:gfxdata="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">
                  <v:fill on="f" focussize="0,0"/>
                  <v:stroke on="f"/>
                  <v:imagedata r:id="rId56" o:title="1045742661403481774060"/>
                  <o:lock v:ext="edit" aspectratio="t"/>
                </v:shape>
                <v:shape id="图片 104" o:spid="_x0000_s1026" o:spt="75" alt="4596512771403481774060" type="#_x0000_t75" style="position:absolute;left:4803775;top:2402205;height:312420;width:925830;" filled="f" o:preferrelative="t" stroked="f" coordsize="21600,21600" o:gfxdata="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">
                  <v:fill on="f" focussize="0,0"/>
                  <v:stroke on="f"/>
                  <v:imagedata r:id="rId57" o:title="4596512771403481774060"/>
                  <o:lock v:ext="edit" aspectratio="t"/>
                </v:shape>
                <v:shape id="任意多边形 105" o:spid="_x0000_s1026" o:spt="100" style="position:absolute;left:4826635;top:2402205;height:301625;width:892175;" filled="f" stroked="t" coordsize="1404,474" o:gfxdata="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BssYRb0QAAAAUBAAAPAAAAAAAA&#10;AAEAIAAAACIAAABkcnMvZG93bnJldi54bWxQSwECFAAUAAAACACHTuJAEwsT6v0CAABXCAAADgAA&#10;AAAAAAABACAAAAAgAQAAZHJzL2Uyb0RvYy54bWxQSwUGAAAAAAYABgBZAQAAjwYAAAAA&#10;" path="m0,474l1404,474,1404,185,1404,151,1404,135,1387,101,1369,67,1351,50,1315,34,1296,16,1260,16,1224,0,1207,16,180,16,162,0,126,16,89,16,53,34,35,67,17,84,0,119,0,151,0,169,0,185,0,474,0,474e">
                  <v:fill on="f" focussize="0,0"/>
                  <v:stroke weight="0pt" color="#2B95FF" joinstyle="round"/>
                  <v:imagedata o:title=""/>
                  <o:lock v:ext="edit" aspectratio="f"/>
                </v:shape>
                <v:rect id="矩形 106" o:spid="_x0000_s1026" o:spt="1" style="position:absolute;left:4929505;top:2487930;height:172720;width:6673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Fg6/5fUAQAAmQMAAA4AAAAAAAAAAQAgAAAA&#10;IQEAAGRycy9lMm9Eb2MueG1sUEsFBgAAAAAGAAYAWQEAAGcFAAAAAA==&#10;">
                  <v:fill on="f" focussize="0,0"/>
                  <v:stroke on="f"/>
                  <v:imagedata o:title=""/>
                  <o:lock v:ext="edit" aspectratio="f"/>
                  <v:textbox inset="0mm,0mm,0mm,0mm" style="mso-fit-shape-to-text:t;">
                    <w:txbxContent>
                      <w:p w14:paraId="16DFAC92">
                        <w:r>
                          <w:rPr>
                            <w:rFonts w:hint="eastAsia" w:ascii="黑体" w:eastAsia="黑体" w:cs="黑体"/>
                            <w:color w:val="000000"/>
                          </w:rPr>
                          <w:t>监测作业队</w:t>
                        </w:r>
                      </w:p>
                    </w:txbxContent>
                  </v:textbox>
                </v:rect>
                <v:shape id="图片 107" o:spid="_x0000_s1026" o:spt="75" alt="3953112791403481774060" type="#_x0000_t75" style="position:absolute;left:4803775;top:2693035;height:527685;width:925830;" filled="f" o:preferrelative="t" stroked="f" coordsize="21600,21600" o:gfxdata="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">
                  <v:fill on="f" focussize="0,0"/>
                  <v:stroke on="f"/>
                  <v:imagedata r:id="rId58" o:title="3953112791403481774060"/>
                  <o:lock v:ext="edit" aspectratio="t"/>
                </v:shape>
                <v:shape id="图片 108" o:spid="_x0000_s1026" o:spt="75" alt="69663601403481774060" type="#_x0000_t75" style="position:absolute;left:4803775;top:2693035;height:527685;width:925830;" filled="f" o:preferrelative="t" stroked="f" coordsize="21600,21600" o:gfxdata="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">
                  <v:fill on="f" focussize="0,0"/>
                  <v:stroke on="f"/>
                  <v:imagedata r:id="rId59" o:title="69663601403481774060"/>
                  <o:lock v:ext="edit" aspectratio="t"/>
                </v:shape>
                <v:shape id="任意多边形 109" o:spid="_x0000_s1026" o:spt="100" style="position:absolute;left:4826635;top:2703830;height:505460;width:892175;" filled="f" stroked="t" coordsize="1404,795" o:gfxdata="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PcKUETTAAAABQEAAA8AAAAAAAAA&#10;AQAgAAAAIgAAAGRycy9kb3ducmV2LnhtbFBLAQIUABQAAAAIAIdO4kAJeMxc+gIAAGUIAAAOAAAA&#10;AAAAAAEAIAAAACIBAABkcnMvZTJvRG9jLnhtbFBLBQYAAAAABgAGAFkBAACOBgAAAAA=&#10;" path="m0,609l0,642,0,676,17,694,17,728,53,744,71,761,108,779,144,796,162,796,180,796,1207,796,1242,796,1278,779,1315,779,1333,761,1369,744,1387,711,1387,676,1404,642,1404,626,1404,609,1404,0,0,0,0,609,0,609e">
                  <v:fill on="f" focussize="0,0"/>
                  <v:stroke weight="0pt" color="#2B95FF" joinstyle="round"/>
                  <v:imagedata o:title=""/>
                  <o:lock v:ext="edit" aspectratio="f"/>
                </v:shape>
                <v:rect id="矩形 110" o:spid="_x0000_s1026" o:spt="1" style="position:absolute;left:4986655;top:2799715;height:172720;width:5340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HeiV77UAQAAmQMAAA4AAAAAAAAAAQAgAAAA&#10;IQEAAGRycy9lMm9Eb2MueG1sUEsFBgAAAAAGAAYAWQEAAGcFAAAAAA==&#10;">
                  <v:fill on="f" focussize="0,0"/>
                  <v:stroke on="f"/>
                  <v:imagedata o:title=""/>
                  <o:lock v:ext="edit" aspectratio="f"/>
                  <v:textbox inset="0mm,0mm,0mm,0mm" style="mso-fit-shape-to-text:t;">
                    <w:txbxContent>
                      <w:p w14:paraId="3A3BABC3">
                        <w:r>
                          <w:rPr>
                            <w:rFonts w:hint="eastAsia" w:ascii="宋体" w:cs="宋体"/>
                            <w:color w:val="000000"/>
                          </w:rPr>
                          <w:t>实时监测</w:t>
                        </w:r>
                      </w:p>
                    </w:txbxContent>
                  </v:textbox>
                </v:rect>
                <v:rect id="矩形 111" o:spid="_x0000_s1026" o:spt="1" style="position:absolute;left:4986655;top:2972435;height:172720;width:5340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Fq0glbUAQAAmQMAAA4AAAAAAAAAAQAgAAAA&#10;IQEAAGRycy9lMm9Eb2MueG1sUEsFBgAAAAAGAAYAWQEAAGcFAAAAAA==&#10;">
                  <v:fill on="f" focussize="0,0"/>
                  <v:stroke on="f"/>
                  <v:imagedata o:title=""/>
                  <o:lock v:ext="edit" aspectratio="f"/>
                  <v:textbox inset="0mm,0mm,0mm,0mm" style="mso-fit-shape-to-text:t;">
                    <w:txbxContent>
                      <w:p w14:paraId="01DDDF19">
                        <w:r>
                          <w:rPr>
                            <w:rFonts w:hint="eastAsia" w:ascii="宋体" w:cs="宋体"/>
                            <w:color w:val="000000"/>
                          </w:rPr>
                          <w:t>数据反馈</w:t>
                        </w:r>
                      </w:p>
                    </w:txbxContent>
                  </v:textbox>
                </v:rect>
                <v:shape id="图片 112" o:spid="_x0000_s1026" o:spt="75" alt="861958161403481774076" type="#_x0000_t75" style="position:absolute;left:4151630;top:300355;height:342900;width:995045;" filled="f" o:preferrelative="t" stroked="f" coordsize="21600,21600" o:gfxdata="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">
                  <v:fill on="f" focussize="0,0"/>
                  <v:stroke on="f"/>
                  <v:imagedata r:id="rId60" o:title="861958161403481774076"/>
                  <o:lock v:ext="edit" aspectratio="t"/>
                </v:shape>
                <v:shape id="任意多边形 113" o:spid="_x0000_s1026" o:spt="100" style="position:absolute;left:1441450;top:937260;height:287655;width:1166495;" filled="f" stroked="t" coordsize="1837,453" o:gfxdata="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xJ2gJ0wAAAAUBAAAPAAAAAAAAAAEAIAAAACIAAABkcnMvZG93bnJldi54bWxQSwECFAAUAAAA&#10;CACHTuJAxj5pY2UCAAD9BAAADgAAAAAAAAABACAAAAAiAQAAZHJzL2Uyb0RvYy54bWxQSwUGAAAA&#10;AAYABgBZAQAA+QUAAAAA&#10;" path="m1837,0l1837,217,0,217,0,453e">
                  <v:fill on="f" focussize="0,0"/>
                  <v:stroke weight="0.9pt" color="#4677BF" joinstyle="round"/>
                  <v:imagedata o:title=""/>
                  <o:lock v:ext="edit" aspectratio="f"/>
                </v:shape>
                <v:shape id="任意多边形 114" o:spid="_x0000_s1026" o:spt="100" style="position:absolute;left:1394460;top:1217295;height:83820;width:92075;" fillcolor="#4677BF" filled="t" stroked="f" coordsize="144,132" o:gfxdata="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zzr5HSAAAABQEAAA8AAAAAAAAAAQAgAAAAIgAAAGRycy9kb3ducmV2&#10;LnhtbFBLAQIUABQAAAAIAIdO4kAYkDcfOwIAAF8FAAAOAAAAAAAAAAEAIAAAACEBAABkcnMvZTJv&#10;RG9jLnhtbFBLBQYAAAAABgAGAFkBAADOBQAAAAA=&#10;" path="m144,0l73,132,0,0,144,0,144,0,144,0,144,0,144,0,144,0,144,0xe">
                  <v:fill on="t" focussize="0,0"/>
                  <v:stroke on="f"/>
                  <v:imagedata o:title=""/>
                  <o:lock v:ext="edit" aspectratio="f"/>
                </v:shape>
                <v:shape id="任意多边形 115" o:spid="_x0000_s1026" o:spt="100" style="position:absolute;left:2607310;top:937260;height:287655;width:1198880;" filled="f" stroked="t" coordsize="1888,453" o:gfxdata="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qaih&#10;7dMAAAAFAQAADwAAAAAAAAABACAAAAAiAAAAZHJzL2Rvd25yZXYueG1sUEsBAhQAFAAAAAgAh07i&#10;QP6dFrJgAgAA/QQAAA4AAAAAAAAAAQAgAAAAIgEAAGRycy9lMm9Eb2MueG1sUEsFBgAAAAAGAAYA&#10;WQEAAPQFAAAAAA==&#10;" path="m0,0l0,217,1888,217,1888,453e">
                  <v:fill on="f" focussize="0,0"/>
                  <v:stroke weight="0.9pt" color="#4677BF" joinstyle="round"/>
                  <v:imagedata o:title=""/>
                  <o:lock v:ext="edit" aspectratio="f"/>
                </v:shape>
                <v:shape id="任意多边形 116" o:spid="_x0000_s1026" o:spt="100" style="position:absolute;left:3763010;top:1217295;height:83820;width:91440;" fillcolor="#4677BF" filled="t" stroked="f" coordsize="144,132" o:gfxdata="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3POvkdIAAAAFAQAADwAAAAAAAAABACAAAAAiAAAAZHJzL2Rvd25yZXYueG1s&#10;UEsBAhQAFAAAAAgAh07iQBqHB7c3AgAAXwUAAA4AAAAAAAAAAQAgAAAAIQEAAGRycy9lMm9Eb2Mu&#10;eG1sUEsFBgAAAAAGAAYAWQEAAMoFAAAAAA==&#10;" path="m144,0l70,132,0,0,144,0,144,0,144,0,144,0,144,0,144,0,144,0xe">
                  <v:fill on="t" focussize="0,0"/>
                  <v:stroke on="f"/>
                  <v:imagedata o:title=""/>
                  <o:lock v:ext="edit" aspectratio="f"/>
                </v:shape>
                <v:shape id="任意多边形 117" o:spid="_x0000_s1026" o:spt="100" style="position:absolute;left:1441450;top:2111375;height:215265;width:811530;" filled="f" stroked="t" coordsize="1277,338" o:gfxdata="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srS&#10;AtUAAAAFAQAADwAAAAAAAAABACAAAAAiAAAAZHJzL2Rvd25yZXYueG1sUEsBAhQAFAAAAAgAh07i&#10;QA1A90VeAgAA/QQAAA4AAAAAAAAAAQAgAAAAJAEAAGRycy9lMm9Eb2MueG1sUEsFBgAAAAAGAAYA&#10;WQEAAPQFAAAAAA==&#10;" path="m0,0l0,219,1277,219,1277,338e">
                  <v:fill on="f" focussize="0,0"/>
                  <v:stroke weight="0.9pt" color="#4677BF" joinstyle="round"/>
                  <v:imagedata o:title=""/>
                  <o:lock v:ext="edit" aspectratio="f"/>
                </v:shape>
                <v:shape id="任意多边形 118" o:spid="_x0000_s1026" o:spt="100" style="position:absolute;left:2207260;top:2315845;height:85090;width:90805;" fillcolor="#4677BF" filled="t" stroked="f" coordsize="142,134" o:gfxdata="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GJDLi1wAAAAUBAAAPAAAAAAAAAAEAIAAAACIAAABkcnMvZG93&#10;bnJldi54bWxQSwECFAAUAAAACACHTuJAekbgizoCAABfBQAADgAAAAAAAAABACAAAAAmAQAAZHJz&#10;L2Uyb0RvYy54bWxQSwUGAAAAAAYABgBZAQAA0gUAAAAA&#10;" path="m142,0l71,134,0,0,142,0,142,0,142,0,142,0,142,0,142,0,142,0xe">
                  <v:fill on="t" focussize="0,0"/>
                  <v:stroke on="f"/>
                  <v:imagedata o:title=""/>
                  <o:lock v:ext="edit" aspectratio="f"/>
                </v:shape>
                <v:line id="直线 119" o:spid="_x0000_s1026" o:spt="20" style="position:absolute;left:3808730;top:2111375;height:215265;width:0;" filled="f" stroked="t" coordsize="21600,21600" o:gfxdata="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f2pqTRAAAABQEAAA8AAAAAAAAAAQAgAAAAIgAAAGRycy9kb3ducmV2LnhtbFBLAQIU&#10;ABQAAAAIAIdO4kCxoyQK+gEAAOoDAAAOAAAAAAAAAAEAIAAAACABAABkcnMvZTJvRG9jLnhtbFBL&#10;BQYAAAAABgAGAFkBAACMBQAAAAA=&#10;">
                  <v:fill on="f" focussize="0,0"/>
                  <v:stroke weight="0.9pt" color="#4677BF" joinstyle="round"/>
                  <v:imagedata o:title=""/>
                  <o:lock v:ext="edit" aspectratio="f"/>
                </v:line>
                <v:shape id="任意多边形 120" o:spid="_x0000_s1026" o:spt="100" style="position:absolute;left:3763010;top:2315845;height:85090;width:91440;" fillcolor="#4677BF" filled="t" stroked="f" coordsize="144,134" o:gfxdata="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S3dpD1wAAAAUBAAAPAAAAAAAAAAEAIAAAACIAAABkcnMvZG93bnJl&#10;di54bWxQSwECFAAUAAAACACHTuJAjY8/6jcCAABfBQAADgAAAAAAAAABACAAAAAmAQAAZHJzL2Uy&#10;b0RvYy54bWxQSwUGAAAAAAYABgBZAQAAzwUAAAAA&#10;" path="m144,0l70,134,0,0,144,0,144,0,144,0,144,0,144,0,144,0,144,0xe">
                  <v:fill on="t" focussize="0,0"/>
                  <v:stroke on="f"/>
                  <v:imagedata o:title=""/>
                  <o:lock v:ext="edit" aspectratio="f"/>
                </v:shape>
                <v:shape id="任意多边形 121" o:spid="_x0000_s1026" o:spt="100" style="position:absolute;left:2630805;top:3209925;height:258445;width:1175385;" filled="f" stroked="t" coordsize="1850,406" o:gfxdata="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e/&#10;jjzVAAAABQEAAA8AAAAAAAAAAQAgAAAAIgAAAGRycy9kb3ducmV2LnhtbFBLAQIUABQAAAAIAIdO&#10;4kBvaX3yXwIAANgEAAAOAAAAAAAAAAEAIAAAACQBAABkcnMvZTJvRG9jLnhtbFBLBQYAAAAABgAG&#10;AFkBAAD1BQAAAAA=&#10;" path="m1850,0l1850,407,0,407e">
                  <v:fill on="f" focussize="0,0"/>
                  <v:stroke weight="0.9pt" color="#4677BF" joinstyle="round"/>
                  <v:imagedata o:title=""/>
                  <o:lock v:ext="edit" aspectratio="f"/>
                </v:shape>
                <v:shape id="任意多边形 122" o:spid="_x0000_s1026" o:spt="100" style="position:absolute;left:2252980;top:3209925;height:258445;width:376555;" filled="f" stroked="t" coordsize="592,406" o:gfxdata="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uRQ9PYAAAABQEAAA8AAAAAAAAAAQAgAAAAIgAAAGRycy9kb3ducmV2LnhtbFBLAQIUABQAAAAI&#10;AIdO4kBEIuTeXwIAANIEAAAOAAAAAAAAAAEAIAAAACcBAABkcnMvZTJvRG9jLnhtbFBLBQYAAAAA&#10;BgAGAFkBAAD4BQAAAAA=&#10;" path="m0,0l0,407,593,407e">
                  <v:fill on="f" focussize="0,0"/>
                  <v:stroke weight="0.9pt" color="#4677BF" joinstyle="round"/>
                  <v:imagedata o:title=""/>
                  <o:lock v:ext="edit" aspectratio="f"/>
                </v:shape>
                <v:shape id="任意多边形 123" o:spid="_x0000_s1026" o:spt="100" style="position:absolute;left:503555;top:3468370;height:215265;width:1748790;" filled="f" stroked="t" coordsize="2754,338" o:gfxdata="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7FpH/UAAAABQEAAA8AAAAAAAAAAQAgAAAAIgAAAGRycy9kb3ducmV2LnhtbFBLAQIUABQA&#10;AAAIAIdO4kDUyBnbZgIAAP0EAAAOAAAAAAAAAAEAIAAAACMBAABkcnMvZTJvRG9jLnhtbFBLBQYA&#10;AAAABgAGAFkBAAD7BQAAAAA=&#10;" path="m2754,0l2754,220,0,220,0,338e">
                  <v:fill on="f" focussize="0,0"/>
                  <v:stroke weight="0.9pt" color="#4677BF" joinstyle="round"/>
                  <v:imagedata o:title=""/>
                  <o:lock v:ext="edit" aspectratio="f"/>
                </v:shape>
                <v:shape id="任意多边形 124" o:spid="_x0000_s1026" o:spt="100" style="position:absolute;left:457200;top:3673475;height:85725;width:89535;" fillcolor="#4677BF" filled="t" stroked="f" coordsize="141,134" o:gfxdata="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3uE/zWAAAABQEAAA8AAAAAAAAAAQAgAAAAIgAAAGRycy9kb3du&#10;cmV2LnhtbFBLAQIUABQAAAAIAIdO4kAPaFlJOgIAAF4FAAAOAAAAAAAAAAEAIAAAACUBAABkcnMv&#10;ZTJvRG9jLnhtbFBLBQYAAAAABgAGAFkBAADRBQAAAAA=&#10;" path="m142,0l73,134,0,0,142,0,142,0,142,0,142,0,142,0,142,0,142,0xe">
                  <v:fill on="t" focussize="0,0"/>
                  <v:stroke on="f"/>
                  <v:imagedata o:title=""/>
                  <o:lock v:ext="edit" aspectratio="f"/>
                </v:shape>
                <v:shape id="任意多边形 125" o:spid="_x0000_s1026" o:spt="100" style="position:absolute;left:1670050;top:3468370;height:215265;width:582930;" filled="f" stroked="t" coordsize="917,338" o:gfxdata="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fvqydUAAAAFAQAADwAAAAAAAAABACAAAAAiAAAAZHJzL2Rvd25yZXYueG1sUEsBAhQAFAAAAAgA&#10;h07iQPZOxdphAgAA+gQAAA4AAAAAAAAAAQAgAAAAJAEAAGRycy9lMm9Eb2MueG1sUEsFBgAAAAAG&#10;AAYAWQEAAPcFAAAAAA==&#10;" path="m917,0l917,220,0,220,0,338e">
                  <v:fill on="f" focussize="0,0"/>
                  <v:stroke weight="0.9pt" color="#4677BF" joinstyle="round"/>
                  <v:imagedata o:title=""/>
                  <o:lock v:ext="edit" aspectratio="f"/>
                </v:shape>
                <v:shape id="任意多边形 126" o:spid="_x0000_s1026" o:spt="100" style="position:absolute;left:1624330;top:3673475;height:85725;width:90805;" fillcolor="#4677BF" filled="t" stroked="f" coordsize="142,134" o:gfxdata="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JDLi1wAAAAUBAAAPAAAAAAAAAAEAIAAAACIAAABkcnMv&#10;ZG93bnJldi54bWxQSwECFAAUAAAACACHTuJApvnRzT0CAABfBQAADgAAAAAAAAABACAAAAAmAQAA&#10;ZHJzL2Uyb0RvYy54bWxQSwUGAAAAAAYABgBZAQAA1QUAAAAA&#10;" path="m142,0l72,134,0,0,142,0,142,0,142,0,142,0,142,0,142,0,142,0xe">
                  <v:fill on="t" focussize="0,0"/>
                  <v:stroke on="f"/>
                  <v:imagedata o:title=""/>
                  <o:lock v:ext="edit" aspectratio="f"/>
                </v:shape>
                <v:shape id="任意多边形 127" o:spid="_x0000_s1026" o:spt="100" style="position:absolute;left:2252980;top:3468370;height:215265;width:582930;" filled="f" stroked="t" coordsize="917,338" o:gfxdata="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fvqydUAAAAFAQAADwAAAAAAAAABACAAAAAiAAAAZHJzL2Rvd25yZXYueG1sUEsBAhQAFAAAAAgA&#10;h07iQO1LoLFhAgAA+gQAAA4AAAAAAAAAAQAgAAAAJAEAAGRycy9lMm9Eb2MueG1sUEsFBgAAAAAG&#10;AAYAWQEAAPcFAAAAAA==&#10;" path="m0,0l0,220,917,220,917,338e">
                  <v:fill on="f" focussize="0,0"/>
                  <v:stroke weight="0.9pt" color="#4677BF" joinstyle="round"/>
                  <v:imagedata o:title=""/>
                  <o:lock v:ext="edit" aspectratio="f"/>
                </v:shape>
                <v:shape id="任意多边形 128" o:spid="_x0000_s1026" o:spt="100" style="position:absolute;left:2790825;top:3673475;height:85725;width:91440;" fillcolor="#4677BF" filled="t" stroked="f" coordsize="144,134" o:gfxdata="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Ld2kPXAAAABQEAAA8AAAAAAAAAAQAgAAAAIgAAAGRycy9k&#10;b3ducmV2LnhtbFBLAQIUABQAAAAIAIdO4kDNBppIPAIAAF8FAAAOAAAAAAAAAAEAIAAAACYBAABk&#10;cnMvZTJvRG9jLnhtbFBLBQYAAAAABgAGAFkBAADUBQAAAAA=&#10;" path="m144,0l70,134,0,0,144,0,144,0,144,0,144,0,144,0,144,0,144,0xe">
                  <v:fill on="t" focussize="0,0"/>
                  <v:stroke on="f"/>
                  <v:imagedata o:title=""/>
                  <o:lock v:ext="edit" aspectratio="f"/>
                </v:shape>
                <v:shape id="任意多边形 129" o:spid="_x0000_s1026" o:spt="100" style="position:absolute;left:2252980;top:3468370;height:215265;width:1749425;" filled="f" stroked="t" coordsize="2755,338" o:gfxdata="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9daH7TAAAABQEAAA8AAAAAAAAAAQAgAAAAIgAAAGRycy9kb3ducmV2LnhtbFBLAQIUABQAAAAI&#10;AIdO4kChRLGFZAIAAP4EAAAOAAAAAAAAAAEAIAAAACIBAABkcnMvZTJvRG9jLnhtbFBLBQYAAAAA&#10;BgAGAFkBAAD4BQAAAAA=&#10;" path="m0,0l0,220,2755,220,2755,338e">
                  <v:fill on="f" focussize="0,0"/>
                  <v:stroke weight="0.9pt" color="#4677BF" joinstyle="round"/>
                  <v:imagedata o:title=""/>
                  <o:lock v:ext="edit" aspectratio="f"/>
                </v:shape>
                <v:shape id="任意多边形 130" o:spid="_x0000_s1026" o:spt="100" style="position:absolute;left:3957320;top:3673475;height:85725;width:91440;" fillcolor="#4677BF" filled="t" stroked="f" coordsize="144,134" o:gfxdata="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t3aQ9cAAAAFAQAADwAAAAAAAAABACAAAAAiAAAAZHJzL2Rvd25y&#10;ZXYueG1sUEsBAhQAFAAAAAgAh07iQK5qsks4AgAAXwUAAA4AAAAAAAAAAQAgAAAAJgEAAGRycy9l&#10;Mm9Eb2MueG1sUEsFBgAAAAAGAAYAWQEAANAFAAAAAA==&#10;" path="m144,0l70,134,0,0,144,0,144,0,144,0,144,0,144,0,144,0,144,0xe">
                  <v:fill on="t" focussize="0,0"/>
                  <v:stroke on="f"/>
                  <v:imagedata o:title=""/>
                  <o:lock v:ext="edit" aspectratio="f"/>
                </v:shape>
                <v:line id="直线 131" o:spid="_x0000_s1026" o:spt="20" style="position:absolute;left:2367280;top:1701800;height:0;width:514985;" filled="f" stroked="t" coordsize="21600,21600" o:gfxdata="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c+QvLTAAAABQEAAA8AAAAAAAAAAQAgAAAAIgAAAGRycy9kb3ducmV2LnhtbFBLAQIU&#10;ABQAAAAIAIdO4kCPXItT+AEAAOYDAAAOAAAAAAAAAAEAIAAAACIBAABkcnMvZTJvRG9jLnhtbFBL&#10;BQYAAAAABgAGAFkBAACMBQAAAAA=&#10;">
                  <v:fill on="f" focussize="0,0"/>
                  <v:stroke weight="0pt" color="#4677BF" joinstyle="round"/>
                  <v:imagedata o:title=""/>
                  <o:lock v:ext="edit" aspectratio="f"/>
                </v:line>
                <v:shape id="任意多边形 132" o:spid="_x0000_s1026" o:spt="100" style="position:absolute;left:2264410;top:1668780;height:74930;width:114300;" fillcolor="#4677BF" filled="t" stroked="f" coordsize="179,118" o:gfxdata="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0WAhtdQAAAAFAQAADwAAAAAAAAABACAAAAAiAAAAZHJzL2Rvd25y&#10;ZXYueG1sUEsBAhQAFAAAAAgAh07iQOxr5H07AgAAcAUAAA4AAAAAAAAAAQAgAAAAIwEAAGRycy9l&#10;Mm9Eb2MueG1sUEsFBgAAAAAGAAYAWQEAANAFAAAAAA==&#10;" path="m180,118l0,49,180,0,180,118,180,118,180,118,180,118,180,118,180,118,180,118xe">
                  <v:fill on="t" focussize="0,0"/>
                  <v:stroke on="f"/>
                  <v:imagedata o:title=""/>
                  <o:lock v:ext="edit" aspectratio="f"/>
                </v:shape>
                <v:shape id="任意多边形 133" o:spid="_x0000_s1026" o:spt="100" style="position:absolute;left:2870835;top:1668780;height:74930;width:113030;" fillcolor="#4677BF" filled="t" stroked="f" coordsize="177,118" o:gfxdata="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ugeX01gAAAAUBAAAPAAAAAAAAAAEAIAAAACIAAABkcnMvZG93bnJl&#10;di54bWxQSwECFAAUAAAACACHTuJA30PRhzgCAABSBQAADgAAAAAAAAABACAAAAAlAQAAZHJzL2Uy&#10;b0RvYy54bWxQSwUGAAAAAAYABgBZAQAAzwUAAAAA&#10;" path="m0,0l177,49,0,118,0,0,0,0,0,0,0,0,0,0,0,0,0,0xe">
                  <v:fill on="t" focussize="0,0"/>
                  <v:stroke on="f"/>
                  <v:imagedata o:title=""/>
                  <o:lock v:ext="edit" aspectratio="f"/>
                </v:shape>
                <v:line id="直线 134" o:spid="_x0000_s1026" o:spt="20" style="position:absolute;left:2985134;top:2811145;height:0;width:91440;" filled="f" stroked="t" coordsize="21600,21600" o:gfxdata="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z5C8tMAAAAFAQAADwAAAAAAAAABACAAAAAiAAAAZHJzL2Rvd25yZXYueG1sUEsBAhQA&#10;FAAAAAgAh07iQCFZcHX3AQAA5QMAAA4AAAAAAAAAAQAgAAAAIgEAAGRycy9lMm9Eb2MueG1sUEsF&#10;BgAAAAAGAAYAWQEAAIsFAAAAAA==&#10;">
                  <v:fill on="f" focussize="0,0"/>
                  <v:stroke weight="0pt" color="#4677BF" joinstyle="round"/>
                  <v:imagedata o:title=""/>
                  <o:lock v:ext="edit" aspectratio="f"/>
                </v:line>
                <v:shape id="任意多边形 135" o:spid="_x0000_s1026" o:spt="100" style="position:absolute;left:2882265;top:2768600;height:73660;width:114300;" fillcolor="#4677BF" filled="t" stroked="f" coordsize="179,116" o:gfxdata="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3SjeLVAAAABQEAAA8AAAAAAAAAAQAgAAAAIgAAAGRycy9kb3ducmV2&#10;LnhtbFBLAQIUABQAAAAIAIdO4kClvjfgOAIAAHAFAAAOAAAAAAAAAAEAIAAAACQBAABkcnMvZTJv&#10;RG9jLnhtbFBLBQYAAAAABgAGAFkBAADOBQAAAAA=&#10;" path="m180,116l0,66,180,0,180,116,180,116,180,116,180,116,180,116,180,116,180,116xe">
                  <v:fill on="t" focussize="0,0"/>
                  <v:stroke on="f"/>
                  <v:imagedata o:title=""/>
                  <o:lock v:ext="edit" aspectratio="f"/>
                </v:shape>
                <v:shape id="任意多边形 136" o:spid="_x0000_s1026" o:spt="100" style="position:absolute;left:3075940;top:2768600;height:73660;width:102870;" fillcolor="#4677BF" filled="t" stroked="f" coordsize="162,116" o:gfxdata="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ZTkm8NIAAAAFAQAADwAAAAAAAAABACAAAAAiAAAAZHJzL2Rvd25yZXYueG1s&#10;UEsBAhQAFAAAAAgAh07iQKc4LvI3AgAAUgUAAA4AAAAAAAAAAQAgAAAAIQEAAGRycy9lMm9Eb2Mu&#10;eG1sUEsFBgAAAAAGAAYAWQEAAMoFAAAAAA==&#10;" path="m0,0l162,66,0,116,0,0,0,0,0,0,0,0,0,0,0,0,0,0xe">
                  <v:fill on="t" focussize="0,0"/>
                  <v:stroke on="f"/>
                  <v:imagedata o:title=""/>
                  <o:lock v:ext="edit" aspectratio="f"/>
                </v:shape>
                <v:line id="直线 137" o:spid="_x0000_s1026" o:spt="20" style="position:absolute;left:4529455;top:2811145;flip:x;height:0;width:194310;" filled="f" stroked="t" coordsize="21600,21600" o:gfxdata="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Im0J9IAAAAFAQAADwAAAAAAAAABACAAAAAiAAAAZHJzL2Rvd25yZXYu&#10;eG1sUEsBAhQAFAAAAAgAh07iQICZAz0BAgAA8QMAAA4AAAAAAAAAAQAgAAAAIQEAAGRycy9lMm9E&#10;b2MueG1sUEsFBgAAAAAGAAYAWQEAAJQFAAAAAA==&#10;">
                  <v:fill on="f" focussize="0,0"/>
                  <v:stroke weight="0pt" color="#4677BF" joinstyle="round"/>
                  <v:imagedata o:title=""/>
                  <o:lock v:ext="edit" aspectratio="f"/>
                </v:line>
                <v:shape id="任意多边形 138" o:spid="_x0000_s1026" o:spt="100" style="position:absolute;left:4712335;top:2768600;height:73660;width:114300;" fillcolor="#4677BF" filled="t" stroked="f" coordsize="179,116" o:gfxdata="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3SjeLVAAAABQEAAA8AAAAAAAAAAQAgAAAAIgAAAGRycy9kb3ducmV2&#10;LnhtbFBLAQIUABQAAAAIAIdO4kBZMsfVOAIAAFMFAAAOAAAAAAAAAAEAIAAAACQBAABkcnMvZTJv&#10;RG9jLnhtbFBLBQYAAAAABgAGAFkBAADOBQAAAAA=&#10;" path="m0,0l180,66,0,116,0,0,0,0,0,0,0,0,0,0,0,0,0,0xe">
                  <v:fill on="t" focussize="0,0"/>
                  <v:stroke on="f"/>
                  <v:imagedata o:title=""/>
                  <o:lock v:ext="edit" aspectratio="f"/>
                </v:shape>
                <v:shape id="任意多边形 139" o:spid="_x0000_s1026" o:spt="100" style="position:absolute;left:4426585;top:2768600;height:73660;width:114300;" fillcolor="#4677BF" filled="t" stroked="f" coordsize="179,116" o:gfxdata="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3dKN4tUAAAAFAQAADwAAAAAAAAABACAAAAAiAAAAZHJzL2Rvd25y&#10;ZXYueG1sUEsBAhQAFAAAAAgAh07iQGpvfNE6AgAAcQUAAA4AAAAAAAAAAQAgAAAAJAEAAGRycy9l&#10;Mm9Eb2MueG1sUEsFBgAAAAAGAAYAWQEAANAFAAAAAA==&#10;" path="m180,116l0,66,180,0,180,116,180,116,180,116,180,116,180,116,180,116,180,116xe">
                  <v:fill on="t" focussize="0,0"/>
                  <v:stroke on="f"/>
                  <v:imagedata o:title=""/>
                  <o:lock v:ext="edit" aspectratio="f"/>
                </v:shape>
                <v:shape id="图片 140" o:spid="_x0000_s1026" o:spt="75" alt="1817858251403481774076" type="#_x0000_t75" style="position:absolute;left:57150;top:96520;height:353060;width:1003300;" filled="f" o:preferrelative="t" stroked="f" coordsize="21600,21600" o:gfxdata="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">
                  <v:fill on="f" focussize="0,0"/>
                  <v:stroke on="f"/>
                  <v:imagedata r:id="rId61" o:title="1817858251403481774076"/>
                  <o:lock v:ext="edit" aspectratio="t"/>
                </v:shape>
                <v:shape id="图片 141" o:spid="_x0000_s1026" o:spt="75" alt="3743217141403481774076" type="#_x0000_t75" style="position:absolute;left:57150;top:96520;height:353060;width:1003300;" filled="f" o:preferrelative="t" stroked="f" coordsize="21600,21600" o:gfxdata="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">
                  <v:fill on="f" focussize="0,0"/>
                  <v:stroke on="f"/>
                  <v:imagedata r:id="rId62" o:title="3743217141403481774076"/>
                  <o:lock v:ext="edit" aspectratio="t"/>
                </v:shape>
                <v:rect id="矩形 142" o:spid="_x0000_s1026" o:spt="1" style="position:absolute;left:80010;top:106680;height:331470;width:969010;" filled="f" stroked="t" coordsize="21600,21600" o:gfxdata="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NYL1AAAAAUBAAAPAAAAAAAAAAEAIAAAACIAAABk&#10;cnMvZG93bnJldi54bWxQSwECFAAUAAAACACHTuJALjQcVQoCAAAMBAAADgAAAAAAAAABACAAAAAj&#10;AQAAZHJzL2Uyb0RvYy54bWxQSwUGAAAAAAYABgBZAQAAnwUAAAAA&#10;">
                  <v:fill on="f" focussize="0,0"/>
                  <v:stroke weight="0pt" color="#2B95FF" joinstyle="miter"/>
                  <v:imagedata o:title=""/>
                  <o:lock v:ext="edit" aspectratio="f"/>
                </v:rect>
                <v:rect id="矩形 143" o:spid="_x0000_s1026" o:spt="1" style="position:absolute;left:400049;top:193040;height:197485;width:306070;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Wfz1rSAAAABQEAAA8AAAAAAAAAAQAgAAAAIgAAAGRycy9k&#10;b3ducmV2LnhtbFBLAQIUABQAAAAIAIdO4kCzk2vazwEAAJgDAAAOAAAAAAAAAAEAIAAAACEBAABk&#10;cnMvZTJvRG9jLnhtbFBLBQYAAAAABgAGAFkBAABiBQAAAAA=&#10;">
                  <v:fill on="f" focussize="0,0"/>
                  <v:stroke on="f"/>
                  <v:imagedata o:title=""/>
                  <o:lock v:ext="edit" aspectratio="f"/>
                  <v:textbox inset="0mm,0mm,0mm,0mm" style="mso-fit-shape-to-text:t;">
                    <w:txbxContent>
                      <w:p w14:paraId="10913217">
                        <w:r>
                          <w:rPr>
                            <w:rFonts w:hint="eastAsia" w:ascii="黑体" w:eastAsia="黑体" w:cs="黑体"/>
                            <w:b/>
                            <w:bCs/>
                            <w:color w:val="000000"/>
                            <w:sz w:val="24"/>
                          </w:rPr>
                          <w:t>业主</w:t>
                        </w:r>
                      </w:p>
                    </w:txbxContent>
                  </v:textbox>
                </v:rect>
                <v:shape id="任意多边形 144" o:spid="_x0000_s1026" o:spt="100" style="position:absolute;left:1153795;top:257175;height:19685;width:527050;" filled="f" stroked="t" coordsize="830,31" o:gfxdata="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N8b7dMAAAAFAQAADwAAAAAAAAABACAAAAAiAAAAZHJzL2Rvd25yZXYueG1sUEsBAhQAFAAA&#10;AAgAh07iQJxQ4DZmAgAA8gQAAA4AAAAAAAAAAQAgAAAAIgEAAGRycy9lMm9Eb2MueG1sUEsFBgAA&#10;AAAGAAYAWQEAAPoFAAAAAA==&#10;" path="m830,0l774,0,774,31,0,31e">
                  <v:fill on="f" focussize="0,0"/>
                  <v:stroke weight="0pt" color="#4677BF" joinstyle="round"/>
                  <v:imagedata o:title=""/>
                  <o:lock v:ext="edit" aspectratio="f"/>
                </v:shape>
                <v:shape id="任意多边形 145" o:spid="_x0000_s1026" o:spt="100" style="position:absolute;left:1670050;top:215265;height:73025;width:114300;" fillcolor="#4677BF" filled="t" stroked="f" coordsize="179,115" o:gfxdata="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KynnL0wAAAAUBAAAPAAAAAAAAAAEAIAAAACIAAABkcnMvZG93bnJldi54&#10;bWxQSwECFAAUAAAACACHTuJANtSJJzgCAABSBQAADgAAAAAAAAABACAAAAAiAQAAZHJzL2Uyb0Rv&#10;Yy54bWxQSwUGAAAAAAYABgBZAQAAzAUAAAAA&#10;" path="m0,0l180,65,0,116,0,0,0,0,0,0,0,0,0,0,0,0,0,0xe">
                  <v:fill on="t" focussize="0,0"/>
                  <v:stroke on="f"/>
                  <v:imagedata o:title=""/>
                  <o:lock v:ext="edit" aspectratio="f"/>
                </v:shape>
                <v:shape id="任意多边形 146" o:spid="_x0000_s1026" o:spt="100" style="position:absolute;left:1052195;top:236855;height:73025;width:113665;" fillcolor="#4677BF" filled="t" stroked="f" coordsize="179,115" o:gfxdata="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sp5y9MAAAAFAQAADwAAAAAAAAABACAAAAAiAAAAZHJzL2Rvd25yZXYu&#10;eG1sUEsBAhQAFAAAAAgAh07iQDviHd45AgAAcAUAAA4AAAAAAAAAAQAgAAAAIgEAAGRycy9lMm9E&#10;b2MueG1sUEsFBgAAAAAGAAYAWQEAAM0FAAAAAA==&#10;" path="m179,115l0,64,179,0,179,115,179,115,179,115,179,115,179,115,179,115,179,115xe">
                  <v:fill on="t" focussize="0,0"/>
                  <v:stroke on="f"/>
                  <v:imagedata o:title=""/>
                  <o:lock v:ext="edit" aspectratio="f"/>
                </v:shape>
                <v:rect id="矩形 147" o:spid="_x0000_s1026" o:spt="1" style="position:absolute;left:1200785;top:204470;height:137160;width:445135;" fillcolor="#FFFFFF" filled="t" stroked="f" coordsize="21600,21600" o:gfxdata="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7Vsh9MAAAAFAQAADwAAAAAAAAABACAAAAAiAAAAZHJzL2Rvd25y&#10;ZXYueG1sUEsBAhQAFAAAAAgAh07iQIWmdffKAQAAewMAAA4AAAAAAAAAAQAgAAAAIgEAAGRycy9l&#10;Mm9Eb2MueG1sUEsFBgAAAAAGAAYAWQEAAF4FAAAAAA==&#10;">
                  <v:fill on="t" focussize="0,0"/>
                  <v:stroke on="f"/>
                  <v:imagedata o:title=""/>
                  <o:lock v:ext="edit" aspectratio="f"/>
                </v:rect>
                <v:rect id="矩形 148" o:spid="_x0000_s1026" o:spt="1" style="position:absolute;left:1211580;top:215265;height:147955;width:4578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Wfz1rSAAAABQEAAA8AAAAAAAAAAQAgAAAAIgAAAGRy&#10;cy9kb3ducmV2LnhtbFBLAQIUABQAAAAIAIdO4kAHbuI+0gEAAJkDAAAOAAAAAAAAAAEAIAAAACEB&#10;AABkcnMvZTJvRG9jLnhtbFBLBQYAAAAABgAGAFkBAABlBQAAAAA=&#10;">
                  <v:fill on="f" focussize="0,0"/>
                  <v:stroke on="f"/>
                  <v:imagedata o:title=""/>
                  <o:lock v:ext="edit" aspectratio="f"/>
                  <v:textbox inset="0mm,0mm,0mm,0mm" style="mso-fit-shape-to-text:t;">
                    <w:txbxContent>
                      <w:p w14:paraId="31DAF1F0">
                        <w:r>
                          <w:rPr>
                            <w:rFonts w:hint="eastAsia" w:ascii="宋体" w:cs="宋体"/>
                            <w:color w:val="000000"/>
                            <w:sz w:val="18"/>
                            <w:szCs w:val="18"/>
                          </w:rPr>
                          <w:t>沟通协调</w:t>
                        </w:r>
                      </w:p>
                    </w:txbxContent>
                  </v:textbox>
                </v:rect>
                <v:shape id="图片 149" o:spid="_x0000_s1026" o:spt="75" alt="2710051441403481774076" type="#_x0000_t75" style="position:absolute;left:57150;top:515620;height:342900;width:1003300;" filled="f" o:preferrelative="t" stroked="f" coordsize="21600,21600" o:gfxdata="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">
                  <v:fill on="f" focussize="0,0"/>
                  <v:stroke on="f"/>
                  <v:imagedata r:id="rId63" o:title="2710051441403481774076"/>
                  <o:lock v:ext="edit" aspectratio="t"/>
                </v:shape>
                <v:shape id="图片 150" o:spid="_x0000_s1026" o:spt="75" alt="9675826231403481774076" type="#_x0000_t75" style="position:absolute;left:57150;top:515620;height:342900;width:1003300;" filled="f" o:preferrelative="t" stroked="f" coordsize="21600,21600" o:gfxdata="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">
                  <v:fill on="f" focussize="0,0"/>
                  <v:stroke on="f"/>
                  <v:imagedata r:id="rId64" o:title="9675826231403481774076"/>
                  <o:lock v:ext="edit" aspectratio="t"/>
                </v:shape>
                <v:rect id="矩形 151" o:spid="_x0000_s1026" o:spt="1" style="position:absolute;left:80010;top:527050;height:330835;width:969010;" filled="f" stroked="t" coordsize="21600,21600" o:gfxdata="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G/NYL1AAAAAUBAAAPAAAAAAAAAAEAIAAAACIAAABk&#10;cnMvZG93bnJldi54bWxQSwECFAAUAAAACACHTuJAL8uSIQoCAAAMBAAADgAAAAAAAAABACAAAAAj&#10;AQAAZHJzL2Uyb0RvYy54bWxQSwUGAAAAAAYABgBZAQAAnwUAAAAA&#10;">
                  <v:fill on="f" focussize="0,0"/>
                  <v:stroke weight="0pt" color="#2B95FF" joinstyle="miter"/>
                  <v:imagedata o:title=""/>
                  <o:lock v:ext="edit" aspectratio="f"/>
                </v:rect>
                <v:rect id="矩形 152" o:spid="_x0000_s1026" o:spt="1" style="position:absolute;left:400049;top:613410;height:197485;width:306070;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Wfz1rSAAAABQEAAA8AAAAAAAAAAQAgAAAAIgAAAGRy&#10;cy9kb3ducmV2LnhtbFBLAQIUABQAAAAIAIdO4kAtiZ+w0gEAAJgDAAAOAAAAAAAAAAEAIAAAACEB&#10;AABkcnMvZTJvRG9jLnhtbFBLBQYAAAAABgAGAFkBAABlBQAAAAA=&#10;">
                  <v:fill on="f" focussize="0,0"/>
                  <v:stroke on="f"/>
                  <v:imagedata o:title=""/>
                  <o:lock v:ext="edit" aspectratio="f"/>
                  <v:textbox inset="0mm,0mm,0mm,0mm" style="mso-fit-shape-to-text:t;">
                    <w:txbxContent>
                      <w:p w14:paraId="221C5607">
                        <w:r>
                          <w:rPr>
                            <w:rFonts w:hint="eastAsia" w:ascii="黑体" w:eastAsia="黑体" w:cs="黑体"/>
                            <w:b/>
                            <w:bCs/>
                            <w:color w:val="000000"/>
                            <w:sz w:val="24"/>
                          </w:rPr>
                          <w:t>监理</w:t>
                        </w:r>
                      </w:p>
                    </w:txbxContent>
                  </v:textbox>
                </v:rect>
                <v:shape id="任意多边形 153" o:spid="_x0000_s1026" o:spt="100" style="position:absolute;left:1153795;top:678815;height:19050;width:527050;" filled="f" stroked="t" coordsize="830,30" o:gfxdata="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3ZZddQAAAAFAQAADwAAAAAAAAABACAAAAAiAAAAZHJzL2Rvd25yZXYueG1sUEsBAhQAFAAAAAgA&#10;h07iQMZMsQ5iAgAA8gQAAA4AAAAAAAAAAQAgAAAAIwEAAGRycy9lMm9Eb2MueG1sUEsFBgAAAAAG&#10;AAYAWQEAAPcFAAAAAA==&#10;" path="m830,0l774,0,774,30,0,30e">
                  <v:fill on="f" focussize="0,0"/>
                  <v:stroke weight="0pt" color="#4677BF" joinstyle="round"/>
                  <v:imagedata o:title=""/>
                  <o:lock v:ext="edit" aspectratio="f"/>
                </v:shape>
                <v:shape id="任意多边形 154" o:spid="_x0000_s1026" o:spt="100" style="position:absolute;left:1670050;top:635635;height:73660;width:114300;" fillcolor="#4677BF" filled="t" stroked="f" coordsize="179,116" o:gfxdata="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3SjeLVAAAABQEAAA8AAAAAAAAAAQAgAAAAIgAAAGRycy9kb3ducmV2Lnht&#10;bFBLAQIUABQAAAAIAIdO4kBVpBpmNQIAAFIFAAAOAAAAAAAAAAEAIAAAACQBAABkcnMvZTJvRG9j&#10;LnhtbFBLBQYAAAAABgAGAFkBAADLBQAAAAA=&#10;" path="m0,0l180,65,0,116,0,0,0,0,0,0,0,0,0,0,0,0,0,0xe">
                  <v:fill on="t" focussize="0,0"/>
                  <v:stroke on="f"/>
                  <v:imagedata o:title=""/>
                  <o:lock v:ext="edit" aspectratio="f"/>
                </v:shape>
                <v:shape id="任意多边形 155" o:spid="_x0000_s1026" o:spt="100" style="position:absolute;left:1052195;top:657225;height:73025;width:113665;" fillcolor="#4677BF" filled="t" stroked="f" coordsize="179,115" o:gfxdata="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KynnL0wAAAAUBAAAPAAAAAAAAAAEAIAAAACIAAABkcnMvZG93bnJl&#10;di54bWxQSwECFAAUAAAACACHTuJAPCnEXDsCAABwBQAADgAAAAAAAAABACAAAAAiAQAAZHJzL2Uy&#10;b0RvYy54bWxQSwUGAAAAAAYABgBZAQAAzwUAAAAA&#10;" path="m179,116l0,65,179,0,179,116,179,116,179,116,179,116,179,116,179,116,179,116xe">
                  <v:fill on="t" focussize="0,0"/>
                  <v:stroke on="f"/>
                  <v:imagedata o:title=""/>
                  <o:lock v:ext="edit" aspectratio="f"/>
                </v:shape>
                <v:rect id="矩形 156" o:spid="_x0000_s1026" o:spt="1" style="position:absolute;left:1200785;top:624205;height:137160;width:445135;" fillcolor="#FFFFFF" filled="t" stroked="f" coordsize="21600,21600" o:gfxdata="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u1bIfTAAAABQEAAA8AAAAAAAAAAQAgAAAAIgAAAGRycy9kb3du&#10;cmV2LnhtbFBLAQIUABQAAAAIAIdO4kDHFB3MywEAAHsDAAAOAAAAAAAAAAEAIAAAACIBAABkcnMv&#10;ZTJvRG9jLnhtbFBLBQYAAAAABgAGAFkBAABfBQAAAAA=&#10;">
                  <v:fill on="t" focussize="0,0"/>
                  <v:stroke on="f"/>
                  <v:imagedata o:title=""/>
                  <o:lock v:ext="edit" aspectratio="f"/>
                </v:rect>
                <v:rect id="矩形 157" o:spid="_x0000_s1026" o:spt="1" style="position:absolute;left:1211580;top:635635;height:147955;width:4578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n89a0gAAAAUBAAAPAAAAAAAAAAEAIAAAACIAAABkcnMv&#10;ZG93bnJldi54bWxQSwECFAAUAAAACACHTuJAxrk/RdABAACZAwAADgAAAAAAAAABACAAAAAhAQAA&#10;ZHJzL2Uyb0RvYy54bWxQSwUGAAAAAAYABgBZAQAAYwUAAAAA&#10;">
                  <v:fill on="f" focussize="0,0"/>
                  <v:stroke on="f"/>
                  <v:imagedata o:title=""/>
                  <o:lock v:ext="edit" aspectratio="f"/>
                  <v:textbox inset="0mm,0mm,0mm,0mm" style="mso-fit-shape-to-text:t;">
                    <w:txbxContent>
                      <w:p w14:paraId="11247947">
                        <w:r>
                          <w:rPr>
                            <w:rFonts w:hint="eastAsia" w:ascii="宋体" w:cs="宋体"/>
                            <w:color w:val="000000"/>
                            <w:sz w:val="18"/>
                            <w:szCs w:val="18"/>
                          </w:rPr>
                          <w:t>沟通协调</w:t>
                        </w:r>
                      </w:p>
                    </w:txbxContent>
                  </v:textbox>
                </v:rect>
                <v:shape id="图片 158" o:spid="_x0000_s1026" o:spt="75" alt="2389814411403481774076" type="#_x0000_t75" style="position:absolute;left:57150;top:2391410;height:312420;width:1279525;" filled="f" o:preferrelative="t" stroked="f" coordsize="21600,21600" o:gfxdata="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">
                  <v:fill on="f" focussize="0,0"/>
                  <v:stroke on="f"/>
                  <v:imagedata r:id="rId44" o:title="2389814411403481774076"/>
                  <o:lock v:ext="edit" aspectratio="t"/>
                </v:shape>
                <v:shape id="图片 159" o:spid="_x0000_s1026" o:spt="75" alt="135120891403481774076" type="#_x0000_t75" style="position:absolute;left:57150;top:2391410;height:312420;width:1279525;" filled="f" o:preferrelative="t" stroked="f" coordsize="21600,21600" o:gfxdata="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">
                  <v:fill on="f" focussize="0,0"/>
                  <v:stroke on="f"/>
                  <v:imagedata r:id="rId65" o:title="135120891403481774076"/>
                  <o:lock v:ext="edit" aspectratio="t"/>
                </v:shape>
                <v:shape id="任意多边形 160" o:spid="_x0000_s1026" o:spt="100" style="position:absolute;left:67945;top:2402205;height:290195;width:1245870;" filled="f" stroked="t" coordsize="1962,457" o:gfxdata="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USPiadQAAAAFAQAADwAAAAAA&#10;AAABACAAAAAiAAAAZHJzL2Rvd25yZXYueG1sUEsBAhQAFAAAAAgAh07iQGvn7jP7AgAAeQgAAA4A&#10;AAAAAAAAAQAgAAAAIwEAAGRycy9lMm9Eb2MueG1sUEsFBgAAAAAGAAYAWQEAAJAGAAAAAA==&#10;" path="m0,457l1962,457,1962,183,1962,149,1962,117,1944,82,1925,65,1907,31,1890,14,1854,14,1817,0,1800,0,1764,0,195,0,162,0,126,0,105,14,72,31,52,47,36,82,15,98,0,134,0,167,0,183,0,183,0,457,0,457e">
                  <v:fill on="f" focussize="0,0"/>
                  <v:stroke weight="0pt" color="#2B95FF" joinstyle="round"/>
                  <v:imagedata o:title=""/>
                  <o:lock v:ext="edit" aspectratio="f"/>
                </v:shape>
                <v:rect id="矩形 161" o:spid="_x0000_s1026" o:spt="1" style="position:absolute;left:285750;top:2466340;height:197485;width:7626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n89a0gAAAAUBAAAPAAAAAAAAAAEAIAAAACIAAABk&#10;cnMvZG93bnJldi54bWxQSwECFAAUAAAACACHTuJAZhyFLdMBAACZAwAADgAAAAAAAAABACAAAAAh&#10;AQAAZHJzL2Uyb0RvYy54bWxQSwUGAAAAAAYABgBZAQAAZgUAAAAA&#10;">
                  <v:fill on="f" focussize="0,0"/>
                  <v:stroke on="f"/>
                  <v:imagedata o:title=""/>
                  <o:lock v:ext="edit" aspectratio="f"/>
                  <v:textbox inset="0mm,0mm,0mm,0mm" style="mso-fit-shape-to-text:t;">
                    <w:txbxContent>
                      <w:p w14:paraId="05186F92">
                        <w:r>
                          <w:rPr>
                            <w:rFonts w:hint="eastAsia" w:ascii="黑体" w:eastAsia="黑体" w:cs="黑体"/>
                            <w:color w:val="000000"/>
                            <w:sz w:val="24"/>
                          </w:rPr>
                          <w:t>物资设备部</w:t>
                        </w:r>
                      </w:p>
                    </w:txbxContent>
                  </v:textbox>
                </v:rect>
                <v:shape id="图片 162" o:spid="_x0000_s1026" o:spt="75" alt="766588141403481774076" type="#_x0000_t75" style="position:absolute;left:57150;top:2682240;height:527685;width:1279525;" filled="f" o:preferrelative="t" stroked="f" coordsize="21600,21600" o:gfxdata="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">
                  <v:fill on="f" focussize="0,0"/>
                  <v:stroke on="f"/>
                  <v:imagedata r:id="rId46" o:title="766588141403481774076"/>
                  <o:lock v:ext="edit" aspectratio="t"/>
                </v:shape>
                <v:shape id="图片 163" o:spid="_x0000_s1026" o:spt="75" alt="4926898981403481774076" type="#_x0000_t75" style="position:absolute;left:57150;top:2682240;height:527685;width:1279525;" filled="f" o:preferrelative="t" stroked="f" coordsize="21600,21600" o:gfxdata="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">
                  <v:fill on="f" focussize="0,0"/>
                  <v:stroke on="f"/>
                  <v:imagedata r:id="rId66" o:title="4926898981403481774076"/>
                  <o:lock v:ext="edit" aspectratio="t"/>
                </v:shape>
                <v:shape id="任意多边形 164" o:spid="_x0000_s1026" o:spt="100" style="position:absolute;left:67945;top:2693035;height:516890;width:1245870;" filled="f" stroked="t" coordsize="1962,813" o:gfxdata="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L+t&#10;oQfWAAAABQEAAA8AAAAAAAAAAQAgAAAAIgAAAGRycy9kb3ducmV2LnhtbFBLAQIUABQAAAAIAIdO&#10;4kCCOkiqCQMAAI4IAAAOAAAAAAAAAAEAIAAAACUBAABkcnMvZTJvRG9jLnhtbFBLBQYAAAAABgAG&#10;AFkBAACgBgAAAAA=&#10;" path="m0,626l0,660,15,694,15,728,36,745,52,779,90,796,126,813,142,813,180,813,195,813,195,813,1764,813,1800,813,1835,813,1872,796,1890,779,1925,762,1944,728,1962,711,1962,677,1962,643,1962,626,1962,0,0,0,0,626,0,626e">
                  <v:fill on="f" focussize="0,0"/>
                  <v:stroke weight="0pt" color="#2B95FF" joinstyle="round"/>
                  <v:imagedata o:title=""/>
                  <o:lock v:ext="edit" aspectratio="f"/>
                </v:shape>
                <v:rect id="矩形 165" o:spid="_x0000_s1026" o:spt="1" style="position:absolute;left:422910;top:2799715;height:172720;width:5340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BANidLUAQAAmQMAAA4AAAAAAAAAAQAgAAAA&#10;IQEAAGRycy9lMm9Eb2MueG1sUEsFBgAAAAAGAAYAWQEAAGcFAAAAAA==&#10;">
                  <v:fill on="f" focussize="0,0"/>
                  <v:stroke on="f"/>
                  <v:imagedata o:title=""/>
                  <o:lock v:ext="edit" aspectratio="f"/>
                  <v:textbox inset="0mm,0mm,0mm,0mm" style="mso-fit-shape-to-text:t;">
                    <w:txbxContent>
                      <w:p w14:paraId="7C90D6EA">
                        <w:r>
                          <w:rPr>
                            <w:rFonts w:hint="eastAsia" w:ascii="宋体" w:cs="宋体"/>
                            <w:color w:val="000000"/>
                          </w:rPr>
                          <w:t>物资设备</w:t>
                        </w:r>
                      </w:p>
                    </w:txbxContent>
                  </v:textbox>
                </v:rect>
                <v:rect id="矩形 166" o:spid="_x0000_s1026" o:spt="1" style="position:absolute;left:148590;top:2972435;height:172720;width:2673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n89a0gAAAAUBAAAPAAAAAAAAAAEAIAAAACIAAABk&#10;cnMvZG93bnJldi54bWxQSwECFAAUAAAACACHTuJATyD7YNMBAACZAwAADgAAAAAAAAABACAAAAAh&#10;AQAAZHJzL2Uyb0RvYy54bWxQSwUGAAAAAAYABgBZAQAAZgUAAAAA&#10;">
                  <v:fill on="f" focussize="0,0"/>
                  <v:stroke on="f"/>
                  <v:imagedata o:title=""/>
                  <o:lock v:ext="edit" aspectratio="f"/>
                  <v:textbox inset="0mm,0mm,0mm,0mm" style="mso-fit-shape-to-text:t;">
                    <w:txbxContent>
                      <w:p w14:paraId="2DF9446F">
                        <w:r>
                          <w:rPr>
                            <w:rFonts w:hint="eastAsia" w:ascii="宋体" w:cs="宋体"/>
                            <w:color w:val="000000"/>
                          </w:rPr>
                          <w:t>采购</w:t>
                        </w:r>
                      </w:p>
                    </w:txbxContent>
                  </v:textbox>
                </v:rect>
                <v:rect id="矩形 167" o:spid="_x0000_s1026" o:spt="1" style="position:absolute;left:422910;top:2972435;height:172720;width:1339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IyXSivUAQAAmQMAAA4AAAAAAAAAAQAgAAAA&#10;IQEAAGRycy9lMm9Eb2MueG1sUEsFBgAAAAAGAAYAWQEAAGcFAAAAAA==&#10;">
                  <v:fill on="f" focussize="0,0"/>
                  <v:stroke on="f"/>
                  <v:imagedata o:title=""/>
                  <o:lock v:ext="edit" aspectratio="f"/>
                  <v:textbox inset="0mm,0mm,0mm,0mm" style="mso-fit-shape-to-text:t;">
                    <w:txbxContent>
                      <w:p w14:paraId="65F3EF11">
                        <w:r>
                          <w:rPr>
                            <w:rFonts w:hint="eastAsia" w:ascii="宋体" w:cs="宋体"/>
                            <w:color w:val="000000"/>
                          </w:rPr>
                          <w:t>、</w:t>
                        </w:r>
                      </w:p>
                    </w:txbxContent>
                  </v:textbox>
                </v:rect>
                <v:rect id="矩形 168" o:spid="_x0000_s1026" o:spt="1" style="position:absolute;left:560705;top:2972435;height:172720;width:2673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Z/PWtIAAAAFAQAADwAAAAAAAAABACAAAAAiAAAA&#10;ZHJzL2Rvd25yZXYueG1sUEsBAhQAFAAAAAgAh07iQPPdgBbUAQAAmQMAAA4AAAAAAAAAAQAgAAAA&#10;IQEAAGRycy9lMm9Eb2MueG1sUEsFBgAAAAAGAAYAWQEAAGcFAAAAAA==&#10;">
                  <v:fill on="f" focussize="0,0"/>
                  <v:stroke on="f"/>
                  <v:imagedata o:title=""/>
                  <o:lock v:ext="edit" aspectratio="f"/>
                  <v:textbox inset="0mm,0mm,0mm,0mm" style="mso-fit-shape-to-text:t;">
                    <w:txbxContent>
                      <w:p w14:paraId="57CFFA30">
                        <w:r>
                          <w:rPr>
                            <w:rFonts w:hint="eastAsia" w:ascii="宋体" w:cs="宋体"/>
                            <w:color w:val="000000"/>
                          </w:rPr>
                          <w:t>管理</w:t>
                        </w:r>
                      </w:p>
                    </w:txbxContent>
                  </v:textbox>
                </v:rect>
                <v:rect id="矩形 169" o:spid="_x0000_s1026" o:spt="1" style="position:absolute;left:835025;top:2972435;height:172720;width:13398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n89a0gAAAAUBAAAPAAAAAAAAAAEAIAAAACIAAABk&#10;cnMvZG93bnJldi54bWxQSwECFAAUAAAACACHTuJAPDvJ3tMBAACZAwAADgAAAAAAAAABACAAAAAh&#10;AQAAZHJzL2Uyb0RvYy54bWxQSwUGAAAAAAYABgBZAQAAZgUAAAAA&#10;">
                  <v:fill on="f" focussize="0,0"/>
                  <v:stroke on="f"/>
                  <v:imagedata o:title=""/>
                  <o:lock v:ext="edit" aspectratio="f"/>
                  <v:textbox inset="0mm,0mm,0mm,0mm" style="mso-fit-shape-to-text:t;">
                    <w:txbxContent>
                      <w:p w14:paraId="32853AB7">
                        <w:r>
                          <w:rPr>
                            <w:rFonts w:hint="eastAsia" w:ascii="宋体" w:cs="宋体"/>
                            <w:color w:val="000000"/>
                          </w:rPr>
                          <w:t>、</w:t>
                        </w:r>
                      </w:p>
                    </w:txbxContent>
                  </v:textbox>
                </v:rect>
                <v:rect id="矩形 170" o:spid="_x0000_s1026" o:spt="1" style="position:absolute;left:972185;top:2972435;height:172720;width:267335;mso-wrap-style:none;" filled="f" stroked="f" coordsize="21600,21600" o:gfxdata="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tZ/PWtIAAAAFAQAADwAAAAAAAAABACAAAAAiAAAAZHJz&#10;L2Rvd25yZXYueG1sUEsBAhQAFAAAAAgAh07iQJLhOq7RAQAAmQMAAA4AAAAAAAAAAQAgAAAAIQEA&#10;AGRycy9lMm9Eb2MueG1sUEsFBgAAAAAGAAYAWQEAAGQFAAAAAA==&#10;">
                  <v:fill on="f" focussize="0,0"/>
                  <v:stroke on="f"/>
                  <v:imagedata o:title=""/>
                  <o:lock v:ext="edit" aspectratio="f"/>
                  <v:textbox inset="0mm,0mm,0mm,0mm" style="mso-fit-shape-to-text:t;">
                    <w:txbxContent>
                      <w:p w14:paraId="1F89CDB0">
                        <w:r>
                          <w:rPr>
                            <w:rFonts w:hint="eastAsia" w:ascii="宋体" w:cs="宋体"/>
                            <w:color w:val="000000"/>
                          </w:rPr>
                          <w:t>供应</w:t>
                        </w:r>
                      </w:p>
                    </w:txbxContent>
                  </v:textbox>
                </v:rect>
                <v:shape id="任意多边形 171" o:spid="_x0000_s1026" o:spt="100" style="position:absolute;left:696595;top:2111375;height:224790;width:742950;" filled="f" stroked="t" coordsize="1169,353" o:gfxdata="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nFDz8&#10;0QAAAAUBAAAPAAAAAAAAAAEAIAAAACIAAABkcnMvZG93bnJldi54bWxQSwECFAAUAAAACACHTuJA&#10;FQ/pcmECAAD5BAAADgAAAAAAAAABACAAAAAgAQAAZHJzL2Uyb0RvYy54bWxQSwUGAAAAAAYABgBZ&#10;AQAA8wUAAAAA&#10;" path="m1170,0l1170,217,0,217,0,353e">
                  <v:fill on="f" focussize="0,0"/>
                  <v:stroke weight="0pt" color="#4677BF" joinstyle="round"/>
                  <v:imagedata o:title=""/>
                  <o:lock v:ext="edit" aspectratio="f"/>
                </v:shape>
                <v:shape id="任意多边形 172" o:spid="_x0000_s1026" o:spt="100" style="position:absolute;left:652145;top:2326640;height:74295;width:77470;" fillcolor="#4677BF" filled="t" stroked="f" coordsize="122,116" o:gfxdata="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cAYVHXAAAABQEAAA8AAAAAAAAAAQAgAAAAIgAAAGRycy9kb3du&#10;cmV2LnhtbFBLAQIUABQAAAAIAIdO4kDXkI1yOQIAAF8FAAAOAAAAAAAAAAEAIAAAACYBAABkcnMv&#10;ZTJvRG9jLnhtbFBLBQYAAAAABgAGAFkBAADRBQAAAAA=&#10;" path="m122,0l68,116,0,0,122,0,122,0,122,0,122,0,122,0,122,0,122,0xe">
                  <v:fill on="t" focussize="0,0"/>
                  <v:stroke on="f"/>
                  <v:imagedata o:title=""/>
                  <o:lock v:ext="edit" aspectratio="f"/>
                </v:shape>
                <v:shape id="任意多边形 173" o:spid="_x0000_s1026" o:spt="100" style="position:absolute;left:696595;top:3209925;height:258445;width:1555750;" filled="f" stroked="t" coordsize="2450,406" o:gfxdata="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VXpJ3U&#10;AAAABQEAAA8AAAAAAAAAAQAgAAAAIgAAAGRycy9kb3ducmV2LnhtbFBLAQIUABQAAAAIAIdO4kA8&#10;pDteXQIAANEEAAAOAAAAAAAAAAEAIAAAACMBAABkcnMvZTJvRG9jLnhtbFBLBQYAAAAABgAGAFkB&#10;AADyBQAAAAA=&#10;" path="m0,0l0,407,2450,407e">
                  <v:fill on="f" focussize="0,0"/>
                  <v:stroke weight="0pt" color="#4677BF" joinstyle="round"/>
                  <v:imagedata o:title=""/>
                  <o:lock v:ext="edit" aspectratio="f"/>
                </v:shape>
                <v:line id="直线 174" o:spid="_x0000_s1026" o:spt="20" style="position:absolute;left:1417320;top:2811145;flip:x;height:0;width:114935;" filled="f" stroked="t" coordsize="21600,21600" o:gfxdata="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IibQn0gAAAAUBAAAPAAAAAAAAAAEAIAAAACIAAABkcnMvZG93bnJldi54&#10;bWxQSwECFAAUAAAACACHTuJAP+HYggACAADxAwAADgAAAAAAAAABACAAAAAhAQAAZHJzL2Uyb0Rv&#10;Yy54bWxQSwUGAAAAAAYABgBZAQAAkwUAAAAA&#10;">
                  <v:fill on="f" focussize="0,0"/>
                  <v:stroke weight="0pt" color="#4677BF" joinstyle="round"/>
                  <v:imagedata o:title=""/>
                  <o:lock v:ext="edit" aspectratio="f"/>
                </v:line>
                <v:shape id="任意多边形 175" o:spid="_x0000_s1026" o:spt="100" style="position:absolute;left:1521460;top:2768600;height:73660;width:113030;" fillcolor="#4677BF" filled="t" stroked="f" coordsize="178,116" o:gfxdata="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D8fK9QAAAAFAQAADwAAAAAAAAABACAAAAAiAAAAZHJzL2Rvd25yZXYueG1s&#10;UEsBAhQAFAAAAAgAh07iQJuj8Ho1AgAAUwUAAA4AAAAAAAAAAQAgAAAAIwEAAGRycy9lMm9Eb2Mu&#10;eG1sUEsFBgAAAAAGAAYAWQEAAMoFAAAAAA==&#10;" path="m0,0l178,66,0,116,0,0,0,0,0,0,0,0,0,0,0,0,0,0xe">
                  <v:fill on="t" focussize="0,0"/>
                  <v:stroke on="f"/>
                  <v:imagedata o:title=""/>
                  <o:lock v:ext="edit" aspectratio="f"/>
                </v:shape>
                <v:shape id="任意多边形 176" o:spid="_x0000_s1026" o:spt="100" style="position:absolute;left:1315085;top:2768600;height:73660;width:113030;" fillcolor="#4677BF" filled="t" stroked="f" coordsize="178,116" o:gfxdata="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D8fK9QAAAAFAQAADwAAAAAAAAABACAAAAAiAAAAZHJzL2Rvd25yZXYu&#10;eG1sUEsBAhQAFAAAAAgAh07iQKkslPA4AgAAcQUAAA4AAAAAAAAAAQAgAAAAIwEAAGRycy9lMm9E&#10;b2MueG1sUEsFBgAAAAAGAAYAWQEAAM0FAAAAAA==&#10;" path="m178,116l0,66,178,0,178,116,178,116,178,116,178,116,178,116,178,116,178,116xe">
                  <v:fill on="t" focussize="0,0"/>
                  <v:stroke on="f"/>
                  <v:imagedata o:title=""/>
                  <o:lock v:ext="edit" aspectratio="f"/>
                </v:shape>
                <w10:wrap type="none"/>
                <w10:anchorlock/>
              </v:group>
            </w:pict>
          </mc:Fallback>
        </mc:AlternateContent>
      </w:r>
    </w:p>
    <w:p w14:paraId="54613372">
      <w:pPr>
        <w:pStyle w:val="31"/>
        <w:ind w:firstLine="480"/>
        <w:rPr>
          <w:rFonts w:hint="eastAsia"/>
        </w:rPr>
      </w:pPr>
      <w:r>
        <w:rPr>
          <w:rFonts w:hint="eastAsia"/>
        </w:rPr>
        <w:t>人员抢救应急措施：</w:t>
      </w:r>
    </w:p>
    <w:p w14:paraId="4E4A3975">
      <w:pPr>
        <w:pStyle w:val="31"/>
        <w:ind w:firstLine="480"/>
        <w:rPr>
          <w:rFonts w:hint="eastAsia"/>
        </w:rPr>
      </w:pPr>
      <w:r>
        <w:rPr>
          <w:rFonts w:hint="eastAsia"/>
        </w:rPr>
        <w:t>(1).事故发生后应立即报告应急抢险指挥部。</w:t>
      </w:r>
    </w:p>
    <w:p w14:paraId="3B583C5E">
      <w:pPr>
        <w:pStyle w:val="31"/>
        <w:ind w:firstLine="480"/>
        <w:rPr>
          <w:rFonts w:hint="eastAsia"/>
        </w:rPr>
      </w:pPr>
      <w:r>
        <w:rPr>
          <w:rFonts w:hint="eastAsia"/>
        </w:rPr>
        <w:t>(2).挖掘被埋伤员及时脱离危险区。</w:t>
      </w:r>
    </w:p>
    <w:p w14:paraId="2FA3DFE0">
      <w:pPr>
        <w:pStyle w:val="31"/>
        <w:ind w:firstLine="480"/>
        <w:rPr>
          <w:rFonts w:hint="eastAsia"/>
        </w:rPr>
      </w:pPr>
      <w:r>
        <w:rPr>
          <w:rFonts w:hint="eastAsia"/>
        </w:rPr>
        <w:t>(3).清除伤员口、鼻内泥块、凝淤血、呕吐物等，将昏迷伤员的舌头拉出，以防窒息。</w:t>
      </w:r>
    </w:p>
    <w:p w14:paraId="6BA3D2D8">
      <w:pPr>
        <w:pStyle w:val="31"/>
        <w:ind w:firstLine="480"/>
        <w:rPr>
          <w:rFonts w:hint="eastAsia"/>
        </w:rPr>
      </w:pPr>
      <w:r>
        <w:rPr>
          <w:rFonts w:hint="eastAsia"/>
        </w:rPr>
        <w:t>(4).进行简易包扎、止血或简易骨折固定。</w:t>
      </w:r>
    </w:p>
    <w:p w14:paraId="3C05241B">
      <w:pPr>
        <w:pStyle w:val="31"/>
        <w:ind w:firstLine="480"/>
        <w:rPr>
          <w:rFonts w:hint="eastAsia"/>
        </w:rPr>
      </w:pPr>
      <w:r>
        <w:rPr>
          <w:rFonts w:hint="eastAsia"/>
        </w:rPr>
        <w:t>(5).对呼吸、心跳停止的伤员予以心脏复苏。</w:t>
      </w:r>
    </w:p>
    <w:p w14:paraId="7472B7A5">
      <w:pPr>
        <w:pStyle w:val="31"/>
        <w:ind w:firstLine="480"/>
        <w:rPr>
          <w:rFonts w:hint="eastAsia"/>
        </w:rPr>
      </w:pPr>
      <w:r>
        <w:rPr>
          <w:rFonts w:hint="eastAsia"/>
        </w:rPr>
        <w:t>(6).尽快与120急救中心联系，详细说明事故地点、严重程度，并派人到路口接应。</w:t>
      </w:r>
    </w:p>
    <w:p w14:paraId="4090A8A1">
      <w:pPr>
        <w:pStyle w:val="31"/>
        <w:ind w:firstLine="480"/>
        <w:rPr>
          <w:rFonts w:hint="eastAsia"/>
        </w:rPr>
      </w:pPr>
      <w:r>
        <w:rPr>
          <w:rFonts w:hint="eastAsia"/>
        </w:rPr>
        <w:t>(7).如有骨折者，应及时用夹板等简易固定后立即送医院。</w:t>
      </w:r>
    </w:p>
    <w:p w14:paraId="704C2211">
      <w:pPr>
        <w:pStyle w:val="31"/>
        <w:ind w:firstLine="480"/>
        <w:rPr>
          <w:rFonts w:hint="eastAsia"/>
        </w:rPr>
      </w:pPr>
      <w:r>
        <w:rPr>
          <w:rFonts w:hint="eastAsia"/>
        </w:rPr>
        <w:t>(8).在没有人员受伤的情况下，现场负责人应根据实际情况研究补救措施，在确保人员安全的情况下组织恢复正常施工秩序。</w:t>
      </w:r>
    </w:p>
    <w:p w14:paraId="2FDFE5CF">
      <w:pPr>
        <w:pStyle w:val="31"/>
        <w:ind w:firstLine="480"/>
        <w:rPr>
          <w:rFonts w:hint="eastAsia"/>
        </w:rPr>
      </w:pPr>
      <w:r>
        <w:rPr>
          <w:rFonts w:hint="eastAsia"/>
        </w:rPr>
        <w:t>(9).现场安全员应对倒塌事故进行原因分析，制定相应的纠正措施，认真填写伤亡事故报告表、事故调查等有关处理报告，并上报公司应急抢险领导小组。</w:t>
      </w:r>
    </w:p>
    <w:p w14:paraId="646CB6CD">
      <w:pPr>
        <w:pStyle w:val="45"/>
        <w:numPr>
          <w:ilvl w:val="0"/>
          <w:numId w:val="0"/>
        </w:numPr>
        <w:tabs>
          <w:tab w:val="clear" w:pos="540"/>
        </w:tabs>
        <w:spacing w:before="120" w:after="120"/>
        <w:rPr>
          <w:rFonts w:hint="eastAsia"/>
        </w:rPr>
      </w:pPr>
      <w:bookmarkStart w:id="90" w:name="_Toc48109377"/>
      <w:r>
        <w:rPr>
          <w:rFonts w:hint="eastAsia"/>
        </w:rPr>
        <w:t>5.4实施原则</w:t>
      </w:r>
      <w:bookmarkEnd w:id="90"/>
    </w:p>
    <w:p w14:paraId="4BE01BB5">
      <w:pPr>
        <w:pStyle w:val="31"/>
        <w:ind w:firstLine="480"/>
        <w:rPr>
          <w:rFonts w:hint="eastAsia"/>
        </w:rPr>
      </w:pPr>
      <w:r>
        <w:rPr>
          <w:rFonts w:hint="eastAsia"/>
        </w:rPr>
        <w:t>(1) 参与应急预案策划、实施人员职责明确；</w:t>
      </w:r>
    </w:p>
    <w:p w14:paraId="25B32B08">
      <w:pPr>
        <w:pStyle w:val="31"/>
        <w:ind w:firstLine="480"/>
        <w:rPr>
          <w:rFonts w:hint="eastAsia"/>
        </w:rPr>
      </w:pPr>
      <w:r>
        <w:rPr>
          <w:rFonts w:hint="eastAsia"/>
        </w:rPr>
        <w:t>(2) 建立信息沟通机制，确保信息传递准确、快捷、畅通；</w:t>
      </w:r>
    </w:p>
    <w:p w14:paraId="0BAE8BCE">
      <w:pPr>
        <w:pStyle w:val="31"/>
        <w:ind w:firstLine="480"/>
        <w:rPr>
          <w:rFonts w:hint="eastAsia"/>
        </w:rPr>
      </w:pPr>
      <w:r>
        <w:rPr>
          <w:rFonts w:hint="eastAsia"/>
        </w:rPr>
        <w:t>(3) 明确第一责任人和第二责任人，保证应急响应及时、有效；</w:t>
      </w:r>
    </w:p>
    <w:p w14:paraId="7C8087AE">
      <w:pPr>
        <w:pStyle w:val="31"/>
        <w:ind w:firstLine="480"/>
        <w:rPr>
          <w:rFonts w:hint="eastAsia"/>
        </w:rPr>
      </w:pPr>
      <w:r>
        <w:rPr>
          <w:rFonts w:hint="eastAsia"/>
        </w:rPr>
        <w:t>(4) 认真执行应急预案交底制度，让现场每个管理人员及工人了解、掌握应急预案，一旦发生危急情况，一线作业人员在危机发生的第一时间内迅速作出正确的反应。</w:t>
      </w:r>
    </w:p>
    <w:p w14:paraId="2898BED0">
      <w:pPr>
        <w:pStyle w:val="31"/>
        <w:ind w:firstLine="480"/>
        <w:rPr>
          <w:rFonts w:hint="eastAsia"/>
        </w:rPr>
      </w:pPr>
      <w:r>
        <w:rPr>
          <w:rFonts w:hint="eastAsia"/>
        </w:rPr>
        <w:t>(5) 做好应急物资、设备和人员的储备；</w:t>
      </w:r>
    </w:p>
    <w:p w14:paraId="61F5BCAB">
      <w:pPr>
        <w:pStyle w:val="31"/>
        <w:ind w:firstLine="480"/>
        <w:rPr>
          <w:rFonts w:hint="eastAsia"/>
        </w:rPr>
      </w:pPr>
      <w:r>
        <w:rPr>
          <w:rFonts w:hint="eastAsia"/>
        </w:rPr>
        <w:t>(6) 选择合适的时机进行应急预案的演练，检验应急反应的能力，增强工程危机管理的意识。</w:t>
      </w:r>
    </w:p>
    <w:p w14:paraId="3AA00096">
      <w:pPr>
        <w:pStyle w:val="45"/>
        <w:numPr>
          <w:ilvl w:val="0"/>
          <w:numId w:val="0"/>
        </w:numPr>
        <w:tabs>
          <w:tab w:val="clear" w:pos="540"/>
        </w:tabs>
        <w:spacing w:before="120" w:after="120"/>
        <w:rPr>
          <w:rFonts w:hint="eastAsia"/>
        </w:rPr>
      </w:pPr>
      <w:bookmarkStart w:id="91" w:name="_Toc48109378"/>
      <w:r>
        <w:rPr>
          <w:rFonts w:hint="eastAsia"/>
        </w:rPr>
        <w:t>5.5 联络电话</w:t>
      </w:r>
      <w:bookmarkEnd w:id="91"/>
    </w:p>
    <w:p w14:paraId="2BFC0CEF">
      <w:pPr>
        <w:ind w:firstLine="482"/>
        <w:rPr>
          <w:rFonts w:hint="eastAsia" w:ascii="宋体"/>
          <w:sz w:val="24"/>
        </w:rPr>
      </w:pPr>
      <w:r>
        <w:rPr>
          <w:rFonts w:hint="eastAsia" w:ascii="宋体"/>
          <w:sz w:val="24"/>
        </w:rPr>
        <w:t>发生危急情况时，可能联络的电话见下表：</w:t>
      </w:r>
    </w:p>
    <w:tbl>
      <w:tblPr>
        <w:tblStyle w:val="23"/>
        <w:tblW w:w="9524" w:type="dxa"/>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468"/>
        <w:gridCol w:w="2324"/>
        <w:gridCol w:w="1116"/>
        <w:gridCol w:w="1716"/>
        <w:gridCol w:w="3900"/>
      </w:tblGrid>
      <w:tr w14:paraId="5834879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center"/>
          </w:tcPr>
          <w:p w14:paraId="0FD6DE48">
            <w:pPr>
              <w:pStyle w:val="33"/>
              <w:ind w:firstLine="153"/>
              <w:rPr>
                <w:rFonts w:hint="eastAsia"/>
              </w:rPr>
            </w:pPr>
            <w:r>
              <w:rPr>
                <w:rFonts w:hint="eastAsia"/>
              </w:rPr>
              <w:t>序号</w:t>
            </w:r>
          </w:p>
        </w:tc>
        <w:tc>
          <w:tcPr>
            <w:tcW w:w="2324" w:type="dxa"/>
            <w:noWrap w:val="0"/>
            <w:vAlign w:val="center"/>
          </w:tcPr>
          <w:p w14:paraId="2D3E5D70">
            <w:pPr>
              <w:pStyle w:val="33"/>
              <w:ind w:firstLine="153"/>
              <w:rPr>
                <w:rFonts w:hint="eastAsia"/>
              </w:rPr>
            </w:pPr>
            <w:r>
              <w:rPr>
                <w:rFonts w:hint="eastAsia"/>
              </w:rPr>
              <w:t>联系单位</w:t>
            </w:r>
          </w:p>
          <w:p w14:paraId="0E55838E">
            <w:pPr>
              <w:pStyle w:val="33"/>
              <w:ind w:firstLine="153"/>
              <w:rPr>
                <w:rFonts w:hint="eastAsia"/>
              </w:rPr>
            </w:pPr>
            <w:r>
              <w:rPr>
                <w:rFonts w:hint="eastAsia"/>
              </w:rPr>
              <w:t>及联系人岗位</w:t>
            </w:r>
          </w:p>
        </w:tc>
        <w:tc>
          <w:tcPr>
            <w:tcW w:w="1116" w:type="dxa"/>
            <w:noWrap w:val="0"/>
            <w:vAlign w:val="center"/>
          </w:tcPr>
          <w:p w14:paraId="689D6F29">
            <w:pPr>
              <w:pStyle w:val="33"/>
              <w:ind w:firstLine="153"/>
              <w:rPr>
                <w:rFonts w:hint="eastAsia"/>
              </w:rPr>
            </w:pPr>
            <w:r>
              <w:rPr>
                <w:rFonts w:hint="eastAsia"/>
              </w:rPr>
              <w:t>联系人</w:t>
            </w:r>
          </w:p>
        </w:tc>
        <w:tc>
          <w:tcPr>
            <w:tcW w:w="1716" w:type="dxa"/>
            <w:noWrap w:val="0"/>
            <w:vAlign w:val="center"/>
          </w:tcPr>
          <w:p w14:paraId="04EC60EB">
            <w:pPr>
              <w:pStyle w:val="33"/>
              <w:ind w:firstLine="153"/>
              <w:rPr>
                <w:rFonts w:hint="eastAsia"/>
              </w:rPr>
            </w:pPr>
            <w:r>
              <w:rPr>
                <w:rFonts w:hint="eastAsia"/>
              </w:rPr>
              <w:t>联系电话</w:t>
            </w:r>
          </w:p>
          <w:p w14:paraId="0B3ACC57">
            <w:pPr>
              <w:pStyle w:val="33"/>
              <w:ind w:firstLine="153"/>
              <w:rPr>
                <w:rFonts w:hint="eastAsia"/>
              </w:rPr>
            </w:pPr>
            <w:r>
              <w:rPr>
                <w:rFonts w:hint="eastAsia"/>
              </w:rPr>
              <w:t>办公、移动</w:t>
            </w:r>
          </w:p>
        </w:tc>
        <w:tc>
          <w:tcPr>
            <w:tcW w:w="3900" w:type="dxa"/>
            <w:noWrap w:val="0"/>
            <w:vAlign w:val="center"/>
          </w:tcPr>
          <w:p w14:paraId="346FDB82">
            <w:pPr>
              <w:pStyle w:val="33"/>
              <w:ind w:firstLine="153"/>
            </w:pPr>
            <w:r>
              <w:rPr>
                <w:rFonts w:hint="eastAsia"/>
              </w:rPr>
              <w:t>说明</w:t>
            </w:r>
          </w:p>
          <w:p w14:paraId="3DFF486C">
            <w:pPr>
              <w:pStyle w:val="33"/>
              <w:ind w:firstLine="153"/>
              <w:rPr>
                <w:rFonts w:hint="eastAsia"/>
              </w:rPr>
            </w:pPr>
          </w:p>
        </w:tc>
      </w:tr>
      <w:tr w14:paraId="58B2069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02B2BA2C">
            <w:pPr>
              <w:pStyle w:val="33"/>
              <w:ind w:firstLine="153"/>
              <w:rPr>
                <w:rFonts w:hint="eastAsia"/>
              </w:rPr>
            </w:pPr>
          </w:p>
        </w:tc>
        <w:tc>
          <w:tcPr>
            <w:tcW w:w="2324" w:type="dxa"/>
            <w:noWrap w:val="0"/>
            <w:vAlign w:val="top"/>
          </w:tcPr>
          <w:p w14:paraId="0F6C9520">
            <w:pPr>
              <w:pStyle w:val="33"/>
              <w:ind w:firstLine="154"/>
              <w:rPr>
                <w:rFonts w:hint="eastAsia"/>
                <w:b/>
              </w:rPr>
            </w:pPr>
            <w:r>
              <w:rPr>
                <w:rFonts w:hint="eastAsia"/>
                <w:b/>
              </w:rPr>
              <w:t>工程建设单位</w:t>
            </w:r>
          </w:p>
        </w:tc>
        <w:tc>
          <w:tcPr>
            <w:tcW w:w="1116" w:type="dxa"/>
            <w:noWrap w:val="0"/>
            <w:vAlign w:val="top"/>
          </w:tcPr>
          <w:p w14:paraId="1E169EA7">
            <w:pPr>
              <w:pStyle w:val="33"/>
              <w:ind w:firstLine="153"/>
              <w:rPr>
                <w:rFonts w:hint="eastAsia"/>
              </w:rPr>
            </w:pPr>
          </w:p>
        </w:tc>
        <w:tc>
          <w:tcPr>
            <w:tcW w:w="1716" w:type="dxa"/>
            <w:noWrap w:val="0"/>
            <w:vAlign w:val="top"/>
          </w:tcPr>
          <w:p w14:paraId="4055D93B">
            <w:pPr>
              <w:pStyle w:val="33"/>
              <w:ind w:firstLine="153"/>
              <w:rPr>
                <w:rFonts w:hint="eastAsia"/>
              </w:rPr>
            </w:pPr>
          </w:p>
        </w:tc>
        <w:tc>
          <w:tcPr>
            <w:tcW w:w="3900" w:type="dxa"/>
            <w:noWrap w:val="0"/>
            <w:vAlign w:val="top"/>
          </w:tcPr>
          <w:p w14:paraId="0BEF76ED">
            <w:pPr>
              <w:pStyle w:val="33"/>
              <w:ind w:firstLine="153"/>
              <w:rPr>
                <w:rFonts w:hint="eastAsia"/>
              </w:rPr>
            </w:pPr>
          </w:p>
        </w:tc>
      </w:tr>
      <w:tr w14:paraId="5ADF7CD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298D7DB8">
            <w:pPr>
              <w:pStyle w:val="33"/>
              <w:ind w:firstLine="153"/>
              <w:rPr>
                <w:rFonts w:hint="eastAsia"/>
              </w:rPr>
            </w:pPr>
          </w:p>
        </w:tc>
        <w:tc>
          <w:tcPr>
            <w:tcW w:w="2324" w:type="dxa"/>
            <w:noWrap w:val="0"/>
            <w:vAlign w:val="top"/>
          </w:tcPr>
          <w:p w14:paraId="7FDD1428">
            <w:pPr>
              <w:pStyle w:val="33"/>
              <w:ind w:firstLine="153"/>
              <w:rPr>
                <w:rFonts w:hint="eastAsia"/>
              </w:rPr>
            </w:pPr>
            <w:r>
              <w:rPr>
                <w:rFonts w:hint="eastAsia"/>
              </w:rPr>
              <w:t>总负责</w:t>
            </w:r>
          </w:p>
        </w:tc>
        <w:tc>
          <w:tcPr>
            <w:tcW w:w="1116" w:type="dxa"/>
            <w:noWrap w:val="0"/>
            <w:vAlign w:val="top"/>
          </w:tcPr>
          <w:p w14:paraId="3259691B">
            <w:pPr>
              <w:pStyle w:val="33"/>
              <w:ind w:firstLine="153"/>
              <w:rPr>
                <w:rFonts w:hint="eastAsia"/>
              </w:rPr>
            </w:pPr>
            <w:r>
              <w:t>毕博</w:t>
            </w:r>
          </w:p>
        </w:tc>
        <w:tc>
          <w:tcPr>
            <w:tcW w:w="1716" w:type="dxa"/>
            <w:noWrap w:val="0"/>
            <w:vAlign w:val="top"/>
          </w:tcPr>
          <w:p w14:paraId="2A58E158">
            <w:pPr>
              <w:pStyle w:val="33"/>
              <w:ind w:firstLine="153"/>
              <w:rPr>
                <w:rFonts w:hint="eastAsia"/>
              </w:rPr>
            </w:pPr>
            <w:r>
              <w:t>18017755088</w:t>
            </w:r>
          </w:p>
        </w:tc>
        <w:tc>
          <w:tcPr>
            <w:tcW w:w="3900" w:type="dxa"/>
            <w:noWrap w:val="0"/>
            <w:vAlign w:val="top"/>
          </w:tcPr>
          <w:p w14:paraId="2E769FA3">
            <w:pPr>
              <w:pStyle w:val="33"/>
              <w:ind w:firstLine="153"/>
              <w:rPr>
                <w:rFonts w:hint="eastAsia"/>
              </w:rPr>
            </w:pPr>
            <w:r>
              <w:t>上海瑞立佳业房地产开发有限公司</w:t>
            </w:r>
          </w:p>
        </w:tc>
      </w:tr>
      <w:tr w14:paraId="65FF20A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3F3D63BB">
            <w:pPr>
              <w:pStyle w:val="33"/>
              <w:ind w:firstLine="153"/>
              <w:rPr>
                <w:rFonts w:hint="eastAsia"/>
              </w:rPr>
            </w:pPr>
          </w:p>
        </w:tc>
        <w:tc>
          <w:tcPr>
            <w:tcW w:w="2324" w:type="dxa"/>
            <w:noWrap w:val="0"/>
            <w:vAlign w:val="top"/>
          </w:tcPr>
          <w:p w14:paraId="5F76D6C6">
            <w:pPr>
              <w:pStyle w:val="33"/>
              <w:ind w:firstLine="154"/>
              <w:rPr>
                <w:rFonts w:hint="eastAsia"/>
                <w:b/>
              </w:rPr>
            </w:pPr>
            <w:r>
              <w:rPr>
                <w:rFonts w:hint="eastAsia"/>
                <w:b/>
              </w:rPr>
              <w:t>工程设计单位</w:t>
            </w:r>
          </w:p>
        </w:tc>
        <w:tc>
          <w:tcPr>
            <w:tcW w:w="1116" w:type="dxa"/>
            <w:noWrap w:val="0"/>
            <w:vAlign w:val="top"/>
          </w:tcPr>
          <w:p w14:paraId="4C0C8EBC">
            <w:pPr>
              <w:pStyle w:val="33"/>
              <w:ind w:firstLine="153"/>
              <w:rPr>
                <w:rFonts w:hint="eastAsia"/>
              </w:rPr>
            </w:pPr>
          </w:p>
        </w:tc>
        <w:tc>
          <w:tcPr>
            <w:tcW w:w="1716" w:type="dxa"/>
            <w:noWrap w:val="0"/>
            <w:vAlign w:val="top"/>
          </w:tcPr>
          <w:p w14:paraId="7E3E90D8">
            <w:pPr>
              <w:pStyle w:val="33"/>
              <w:ind w:firstLine="153"/>
              <w:rPr>
                <w:rFonts w:hint="eastAsia"/>
              </w:rPr>
            </w:pPr>
          </w:p>
        </w:tc>
        <w:tc>
          <w:tcPr>
            <w:tcW w:w="3900" w:type="dxa"/>
            <w:noWrap w:val="0"/>
            <w:vAlign w:val="top"/>
          </w:tcPr>
          <w:p w14:paraId="25774550">
            <w:pPr>
              <w:pStyle w:val="33"/>
              <w:ind w:firstLine="153"/>
              <w:rPr>
                <w:rFonts w:hint="eastAsia"/>
              </w:rPr>
            </w:pPr>
          </w:p>
        </w:tc>
      </w:tr>
      <w:tr w14:paraId="0E0DC9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4051069E">
            <w:pPr>
              <w:pStyle w:val="33"/>
              <w:ind w:firstLine="153"/>
              <w:rPr>
                <w:rFonts w:hint="eastAsia"/>
              </w:rPr>
            </w:pPr>
          </w:p>
        </w:tc>
        <w:tc>
          <w:tcPr>
            <w:tcW w:w="2324" w:type="dxa"/>
            <w:noWrap w:val="0"/>
            <w:vAlign w:val="top"/>
          </w:tcPr>
          <w:p w14:paraId="2EAAA321">
            <w:pPr>
              <w:pStyle w:val="33"/>
              <w:ind w:firstLine="153"/>
              <w:rPr>
                <w:rFonts w:hint="eastAsia"/>
              </w:rPr>
            </w:pPr>
            <w:r>
              <w:rPr>
                <w:rFonts w:hint="eastAsia"/>
              </w:rPr>
              <w:t>工程设计总负责人</w:t>
            </w:r>
          </w:p>
        </w:tc>
        <w:tc>
          <w:tcPr>
            <w:tcW w:w="1116" w:type="dxa"/>
            <w:noWrap w:val="0"/>
            <w:vAlign w:val="top"/>
          </w:tcPr>
          <w:p w14:paraId="11CB17D7">
            <w:pPr>
              <w:pStyle w:val="33"/>
              <w:ind w:firstLine="153"/>
              <w:rPr>
                <w:rFonts w:hint="eastAsia"/>
              </w:rPr>
            </w:pPr>
          </w:p>
        </w:tc>
        <w:tc>
          <w:tcPr>
            <w:tcW w:w="1716" w:type="dxa"/>
            <w:noWrap w:val="0"/>
            <w:vAlign w:val="top"/>
          </w:tcPr>
          <w:p w14:paraId="74EFE152">
            <w:pPr>
              <w:pStyle w:val="33"/>
              <w:ind w:firstLine="153"/>
              <w:rPr>
                <w:rFonts w:hint="eastAsia"/>
              </w:rPr>
            </w:pPr>
          </w:p>
        </w:tc>
        <w:tc>
          <w:tcPr>
            <w:tcW w:w="3900" w:type="dxa"/>
            <w:noWrap w:val="0"/>
            <w:vAlign w:val="top"/>
          </w:tcPr>
          <w:p w14:paraId="29E808A2">
            <w:pPr>
              <w:pStyle w:val="33"/>
              <w:ind w:firstLine="0" w:firstLineChars="0"/>
              <w:jc w:val="both"/>
              <w:rPr>
                <w:rFonts w:hint="eastAsia"/>
              </w:rPr>
            </w:pPr>
            <w:r>
              <w:t>同济大学建筑设计研究院（集团）有限公司</w:t>
            </w:r>
          </w:p>
        </w:tc>
      </w:tr>
      <w:tr w14:paraId="10F94C0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1A879898">
            <w:pPr>
              <w:pStyle w:val="33"/>
              <w:ind w:firstLine="153"/>
              <w:rPr>
                <w:rFonts w:hint="eastAsia"/>
              </w:rPr>
            </w:pPr>
          </w:p>
        </w:tc>
        <w:tc>
          <w:tcPr>
            <w:tcW w:w="2324" w:type="dxa"/>
            <w:noWrap w:val="0"/>
            <w:vAlign w:val="top"/>
          </w:tcPr>
          <w:p w14:paraId="4C89DBCA">
            <w:pPr>
              <w:pStyle w:val="33"/>
              <w:ind w:firstLine="153"/>
              <w:rPr>
                <w:rFonts w:hint="eastAsia"/>
              </w:rPr>
            </w:pPr>
            <w:r>
              <w:rPr>
                <w:rFonts w:hint="eastAsia"/>
              </w:rPr>
              <w:t>围护设计负责人</w:t>
            </w:r>
          </w:p>
        </w:tc>
        <w:tc>
          <w:tcPr>
            <w:tcW w:w="1116" w:type="dxa"/>
            <w:noWrap w:val="0"/>
            <w:vAlign w:val="top"/>
          </w:tcPr>
          <w:p w14:paraId="567D947B">
            <w:pPr>
              <w:pStyle w:val="33"/>
              <w:ind w:firstLine="153"/>
              <w:rPr>
                <w:rFonts w:hint="eastAsia"/>
              </w:rPr>
            </w:pPr>
            <w:r>
              <w:rPr>
                <w:rFonts w:hint="eastAsia"/>
              </w:rPr>
              <w:t>吴超</w:t>
            </w:r>
          </w:p>
        </w:tc>
        <w:tc>
          <w:tcPr>
            <w:tcW w:w="1716" w:type="dxa"/>
            <w:noWrap w:val="0"/>
            <w:vAlign w:val="top"/>
          </w:tcPr>
          <w:p w14:paraId="797117BB">
            <w:pPr>
              <w:pStyle w:val="33"/>
              <w:ind w:firstLine="153"/>
              <w:rPr>
                <w:rFonts w:hint="eastAsia"/>
              </w:rPr>
            </w:pPr>
          </w:p>
        </w:tc>
        <w:tc>
          <w:tcPr>
            <w:tcW w:w="3900" w:type="dxa"/>
            <w:noWrap w:val="0"/>
            <w:vAlign w:val="top"/>
          </w:tcPr>
          <w:p w14:paraId="45BC17C5">
            <w:pPr>
              <w:pStyle w:val="33"/>
              <w:ind w:firstLine="153"/>
              <w:rPr>
                <w:rFonts w:hint="eastAsia"/>
              </w:rPr>
            </w:pPr>
            <w:r>
              <w:t>上海现代建筑设计集团申元岩土工程有限公司</w:t>
            </w:r>
          </w:p>
        </w:tc>
      </w:tr>
      <w:tr w14:paraId="1743169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0881AE52">
            <w:pPr>
              <w:pStyle w:val="33"/>
              <w:ind w:firstLine="153"/>
              <w:rPr>
                <w:rFonts w:hint="eastAsia"/>
              </w:rPr>
            </w:pPr>
          </w:p>
        </w:tc>
        <w:tc>
          <w:tcPr>
            <w:tcW w:w="2324" w:type="dxa"/>
            <w:noWrap w:val="0"/>
            <w:vAlign w:val="top"/>
          </w:tcPr>
          <w:p w14:paraId="57052FEC">
            <w:pPr>
              <w:pStyle w:val="33"/>
              <w:ind w:firstLine="154"/>
              <w:rPr>
                <w:rFonts w:hint="eastAsia"/>
                <w:b/>
              </w:rPr>
            </w:pPr>
            <w:r>
              <w:rPr>
                <w:rFonts w:hint="eastAsia"/>
                <w:b/>
              </w:rPr>
              <w:t>工程监理单位</w:t>
            </w:r>
          </w:p>
        </w:tc>
        <w:tc>
          <w:tcPr>
            <w:tcW w:w="1116" w:type="dxa"/>
            <w:noWrap w:val="0"/>
            <w:vAlign w:val="top"/>
          </w:tcPr>
          <w:p w14:paraId="0BB880DF">
            <w:pPr>
              <w:pStyle w:val="33"/>
              <w:ind w:firstLine="153"/>
              <w:rPr>
                <w:rFonts w:hint="eastAsia"/>
              </w:rPr>
            </w:pPr>
          </w:p>
        </w:tc>
        <w:tc>
          <w:tcPr>
            <w:tcW w:w="1716" w:type="dxa"/>
            <w:noWrap w:val="0"/>
            <w:vAlign w:val="top"/>
          </w:tcPr>
          <w:p w14:paraId="0A5D1494">
            <w:pPr>
              <w:pStyle w:val="33"/>
              <w:ind w:firstLine="153"/>
              <w:rPr>
                <w:rFonts w:hint="eastAsia"/>
              </w:rPr>
            </w:pPr>
          </w:p>
        </w:tc>
        <w:tc>
          <w:tcPr>
            <w:tcW w:w="3900" w:type="dxa"/>
            <w:noWrap w:val="0"/>
            <w:vAlign w:val="top"/>
          </w:tcPr>
          <w:p w14:paraId="46B36476">
            <w:pPr>
              <w:pStyle w:val="33"/>
              <w:ind w:firstLine="153"/>
              <w:rPr>
                <w:rFonts w:hint="eastAsia"/>
              </w:rPr>
            </w:pPr>
            <w:r>
              <w:t>上海一测监理有限公司</w:t>
            </w:r>
          </w:p>
        </w:tc>
      </w:tr>
      <w:tr w14:paraId="6AA614D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53F7A6F7">
            <w:pPr>
              <w:pStyle w:val="33"/>
              <w:ind w:firstLine="153"/>
              <w:rPr>
                <w:rFonts w:hint="eastAsia"/>
              </w:rPr>
            </w:pPr>
          </w:p>
        </w:tc>
        <w:tc>
          <w:tcPr>
            <w:tcW w:w="2324" w:type="dxa"/>
            <w:noWrap w:val="0"/>
            <w:vAlign w:val="top"/>
          </w:tcPr>
          <w:p w14:paraId="1FB9AABF">
            <w:pPr>
              <w:pStyle w:val="33"/>
              <w:ind w:firstLine="153"/>
              <w:rPr>
                <w:rFonts w:hint="eastAsia"/>
              </w:rPr>
            </w:pPr>
            <w:r>
              <w:rPr>
                <w:rFonts w:hint="eastAsia"/>
              </w:rPr>
              <w:t>总监</w:t>
            </w:r>
          </w:p>
        </w:tc>
        <w:tc>
          <w:tcPr>
            <w:tcW w:w="1116" w:type="dxa"/>
            <w:noWrap w:val="0"/>
            <w:vAlign w:val="top"/>
          </w:tcPr>
          <w:p w14:paraId="2AB47B39">
            <w:pPr>
              <w:pStyle w:val="33"/>
              <w:ind w:firstLine="153"/>
              <w:rPr>
                <w:rFonts w:hint="eastAsia"/>
              </w:rPr>
            </w:pPr>
            <w:r>
              <w:t>曹志坚</w:t>
            </w:r>
          </w:p>
        </w:tc>
        <w:tc>
          <w:tcPr>
            <w:tcW w:w="1716" w:type="dxa"/>
            <w:noWrap w:val="0"/>
            <w:vAlign w:val="top"/>
          </w:tcPr>
          <w:p w14:paraId="02702761">
            <w:pPr>
              <w:pStyle w:val="33"/>
              <w:ind w:firstLine="153"/>
              <w:rPr>
                <w:rFonts w:hint="eastAsia"/>
              </w:rPr>
            </w:pPr>
          </w:p>
        </w:tc>
        <w:tc>
          <w:tcPr>
            <w:tcW w:w="3900" w:type="dxa"/>
            <w:noWrap w:val="0"/>
            <w:vAlign w:val="top"/>
          </w:tcPr>
          <w:p w14:paraId="4528D30F">
            <w:pPr>
              <w:pStyle w:val="33"/>
              <w:ind w:firstLine="153"/>
              <w:rPr>
                <w:rFonts w:hint="eastAsia"/>
              </w:rPr>
            </w:pPr>
            <w:r>
              <w:rPr>
                <w:rFonts w:hint="eastAsia"/>
              </w:rPr>
              <w:t>总监理工程师</w:t>
            </w:r>
          </w:p>
        </w:tc>
      </w:tr>
      <w:tr w14:paraId="58E7B78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01B55B52">
            <w:pPr>
              <w:pStyle w:val="33"/>
              <w:ind w:firstLine="153"/>
              <w:rPr>
                <w:rFonts w:hint="eastAsia"/>
              </w:rPr>
            </w:pPr>
          </w:p>
        </w:tc>
        <w:tc>
          <w:tcPr>
            <w:tcW w:w="2324" w:type="dxa"/>
            <w:noWrap w:val="0"/>
            <w:vAlign w:val="top"/>
          </w:tcPr>
          <w:p w14:paraId="5A90B35A">
            <w:pPr>
              <w:pStyle w:val="33"/>
              <w:ind w:firstLine="153"/>
              <w:rPr>
                <w:rFonts w:hint="eastAsia"/>
              </w:rPr>
            </w:pPr>
            <w:r>
              <w:rPr>
                <w:rFonts w:hint="eastAsia"/>
              </w:rPr>
              <w:t>专业监理工程师</w:t>
            </w:r>
          </w:p>
        </w:tc>
        <w:tc>
          <w:tcPr>
            <w:tcW w:w="1116" w:type="dxa"/>
            <w:noWrap w:val="0"/>
            <w:vAlign w:val="top"/>
          </w:tcPr>
          <w:p w14:paraId="27CD8654">
            <w:pPr>
              <w:pStyle w:val="33"/>
              <w:ind w:firstLine="153"/>
              <w:rPr>
                <w:rFonts w:hint="eastAsia"/>
              </w:rPr>
            </w:pPr>
          </w:p>
        </w:tc>
        <w:tc>
          <w:tcPr>
            <w:tcW w:w="1716" w:type="dxa"/>
            <w:noWrap w:val="0"/>
            <w:vAlign w:val="top"/>
          </w:tcPr>
          <w:p w14:paraId="3E10DE45">
            <w:pPr>
              <w:pStyle w:val="33"/>
              <w:ind w:firstLine="153"/>
              <w:rPr>
                <w:rFonts w:hint="eastAsia"/>
              </w:rPr>
            </w:pPr>
          </w:p>
        </w:tc>
        <w:tc>
          <w:tcPr>
            <w:tcW w:w="3900" w:type="dxa"/>
            <w:noWrap w:val="0"/>
            <w:vAlign w:val="top"/>
          </w:tcPr>
          <w:p w14:paraId="02F4ECC4">
            <w:pPr>
              <w:pStyle w:val="33"/>
              <w:ind w:firstLine="153"/>
              <w:rPr>
                <w:rFonts w:hint="eastAsia"/>
              </w:rPr>
            </w:pPr>
            <w:r>
              <w:rPr>
                <w:rFonts w:hint="eastAsia"/>
              </w:rPr>
              <w:t>监理工程师</w:t>
            </w:r>
          </w:p>
        </w:tc>
      </w:tr>
      <w:tr w14:paraId="081C11F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32CE814B">
            <w:pPr>
              <w:pStyle w:val="33"/>
              <w:ind w:firstLine="153"/>
              <w:rPr>
                <w:rFonts w:hint="eastAsia"/>
              </w:rPr>
            </w:pPr>
          </w:p>
        </w:tc>
        <w:tc>
          <w:tcPr>
            <w:tcW w:w="2324" w:type="dxa"/>
            <w:noWrap w:val="0"/>
            <w:vAlign w:val="top"/>
          </w:tcPr>
          <w:p w14:paraId="2F14B58A">
            <w:pPr>
              <w:pStyle w:val="33"/>
              <w:ind w:firstLine="154"/>
              <w:rPr>
                <w:rFonts w:hint="eastAsia"/>
                <w:b/>
              </w:rPr>
            </w:pPr>
            <w:r>
              <w:rPr>
                <w:rFonts w:hint="eastAsia"/>
                <w:b/>
              </w:rPr>
              <w:t>总承包单位</w:t>
            </w:r>
          </w:p>
        </w:tc>
        <w:tc>
          <w:tcPr>
            <w:tcW w:w="1116" w:type="dxa"/>
            <w:noWrap w:val="0"/>
            <w:vAlign w:val="top"/>
          </w:tcPr>
          <w:p w14:paraId="760B9149">
            <w:pPr>
              <w:pStyle w:val="33"/>
              <w:ind w:firstLine="153"/>
              <w:rPr>
                <w:rFonts w:hint="eastAsia"/>
              </w:rPr>
            </w:pPr>
          </w:p>
        </w:tc>
        <w:tc>
          <w:tcPr>
            <w:tcW w:w="1716" w:type="dxa"/>
            <w:noWrap w:val="0"/>
            <w:vAlign w:val="top"/>
          </w:tcPr>
          <w:p w14:paraId="3343AC5D">
            <w:pPr>
              <w:pStyle w:val="33"/>
              <w:ind w:firstLine="153"/>
              <w:rPr>
                <w:rFonts w:hint="eastAsia"/>
              </w:rPr>
            </w:pPr>
          </w:p>
        </w:tc>
        <w:tc>
          <w:tcPr>
            <w:tcW w:w="3900" w:type="dxa"/>
            <w:noWrap w:val="0"/>
            <w:vAlign w:val="top"/>
          </w:tcPr>
          <w:p w14:paraId="56B71AEC">
            <w:pPr>
              <w:pStyle w:val="33"/>
              <w:ind w:firstLine="153"/>
              <w:rPr>
                <w:rFonts w:hint="eastAsia"/>
              </w:rPr>
            </w:pPr>
          </w:p>
        </w:tc>
      </w:tr>
      <w:tr w14:paraId="3B8F90F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1686B5BB">
            <w:pPr>
              <w:pStyle w:val="33"/>
              <w:ind w:firstLine="153"/>
              <w:rPr>
                <w:rFonts w:hint="eastAsia"/>
              </w:rPr>
            </w:pPr>
          </w:p>
        </w:tc>
        <w:tc>
          <w:tcPr>
            <w:tcW w:w="2324" w:type="dxa"/>
            <w:noWrap w:val="0"/>
            <w:vAlign w:val="top"/>
          </w:tcPr>
          <w:p w14:paraId="780D2F8C">
            <w:pPr>
              <w:pStyle w:val="33"/>
              <w:ind w:firstLine="153"/>
              <w:rPr>
                <w:rFonts w:hint="eastAsia"/>
              </w:rPr>
            </w:pPr>
            <w:r>
              <w:rPr>
                <w:rFonts w:hint="eastAsia"/>
              </w:rPr>
              <w:t>项目总经理</w:t>
            </w:r>
          </w:p>
        </w:tc>
        <w:tc>
          <w:tcPr>
            <w:tcW w:w="1116" w:type="dxa"/>
            <w:noWrap w:val="0"/>
            <w:vAlign w:val="top"/>
          </w:tcPr>
          <w:p w14:paraId="2DA284D1">
            <w:pPr>
              <w:pStyle w:val="33"/>
              <w:ind w:firstLine="153"/>
              <w:rPr>
                <w:rFonts w:hint="eastAsia"/>
              </w:rPr>
            </w:pPr>
            <w:r>
              <w:rPr>
                <w:rFonts w:hint="eastAsia"/>
              </w:rPr>
              <w:t>张云泰</w:t>
            </w:r>
          </w:p>
        </w:tc>
        <w:tc>
          <w:tcPr>
            <w:tcW w:w="1716" w:type="dxa"/>
            <w:noWrap w:val="0"/>
            <w:vAlign w:val="top"/>
          </w:tcPr>
          <w:p w14:paraId="26EEDA3A">
            <w:pPr>
              <w:pStyle w:val="33"/>
              <w:ind w:firstLine="153"/>
              <w:rPr>
                <w:rFonts w:hint="eastAsia"/>
              </w:rPr>
            </w:pPr>
            <w:r>
              <w:rPr>
                <w:rFonts w:hint="eastAsia"/>
              </w:rPr>
              <w:t>13818819299</w:t>
            </w:r>
          </w:p>
        </w:tc>
        <w:tc>
          <w:tcPr>
            <w:tcW w:w="3900" w:type="dxa"/>
            <w:noWrap w:val="0"/>
            <w:vAlign w:val="top"/>
          </w:tcPr>
          <w:p w14:paraId="225F56DF">
            <w:pPr>
              <w:pStyle w:val="33"/>
              <w:ind w:firstLine="153"/>
              <w:rPr>
                <w:rFonts w:hint="eastAsia"/>
              </w:rPr>
            </w:pPr>
            <w:r>
              <w:rPr>
                <w:rFonts w:hint="eastAsia"/>
              </w:rPr>
              <w:t>中建三局（沪）</w:t>
            </w:r>
          </w:p>
        </w:tc>
      </w:tr>
      <w:tr w14:paraId="48A7F6E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38337983">
            <w:pPr>
              <w:pStyle w:val="33"/>
              <w:ind w:firstLine="153"/>
              <w:rPr>
                <w:rFonts w:hint="eastAsia"/>
              </w:rPr>
            </w:pPr>
          </w:p>
        </w:tc>
        <w:tc>
          <w:tcPr>
            <w:tcW w:w="2324" w:type="dxa"/>
            <w:noWrap w:val="0"/>
            <w:vAlign w:val="top"/>
          </w:tcPr>
          <w:p w14:paraId="63DBC38B">
            <w:pPr>
              <w:pStyle w:val="33"/>
              <w:ind w:firstLine="153"/>
              <w:rPr>
                <w:rFonts w:hint="eastAsia"/>
              </w:rPr>
            </w:pPr>
            <w:r>
              <w:rPr>
                <w:rFonts w:hint="eastAsia"/>
              </w:rPr>
              <w:t>项目</w:t>
            </w:r>
            <w:r>
              <w:t>执行经理</w:t>
            </w:r>
          </w:p>
        </w:tc>
        <w:tc>
          <w:tcPr>
            <w:tcW w:w="1116" w:type="dxa"/>
            <w:noWrap w:val="0"/>
            <w:vAlign w:val="top"/>
          </w:tcPr>
          <w:p w14:paraId="55E7FA77">
            <w:pPr>
              <w:pStyle w:val="33"/>
              <w:ind w:firstLine="153"/>
              <w:rPr>
                <w:rFonts w:hint="eastAsia"/>
              </w:rPr>
            </w:pPr>
            <w:r>
              <w:rPr>
                <w:rFonts w:hint="eastAsia"/>
              </w:rPr>
              <w:t>卢传林</w:t>
            </w:r>
          </w:p>
        </w:tc>
        <w:tc>
          <w:tcPr>
            <w:tcW w:w="1716" w:type="dxa"/>
            <w:noWrap w:val="0"/>
            <w:vAlign w:val="top"/>
          </w:tcPr>
          <w:p w14:paraId="45B3BBF6">
            <w:pPr>
              <w:pStyle w:val="33"/>
              <w:ind w:firstLine="153"/>
              <w:rPr>
                <w:rFonts w:hint="eastAsia"/>
              </w:rPr>
            </w:pPr>
            <w:r>
              <w:rPr>
                <w:rFonts w:hint="eastAsia"/>
              </w:rPr>
              <w:t>13918159148</w:t>
            </w:r>
          </w:p>
        </w:tc>
        <w:tc>
          <w:tcPr>
            <w:tcW w:w="3900" w:type="dxa"/>
            <w:noWrap w:val="0"/>
            <w:vAlign w:val="top"/>
          </w:tcPr>
          <w:p w14:paraId="77112115">
            <w:pPr>
              <w:pStyle w:val="33"/>
              <w:ind w:firstLine="153"/>
              <w:rPr>
                <w:rFonts w:hint="eastAsia"/>
              </w:rPr>
            </w:pPr>
            <w:r>
              <w:rPr>
                <w:rFonts w:hint="eastAsia"/>
              </w:rPr>
              <w:t>中建三局（沪）</w:t>
            </w:r>
          </w:p>
        </w:tc>
      </w:tr>
      <w:tr w14:paraId="10CC651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203E8FE7">
            <w:pPr>
              <w:pStyle w:val="33"/>
              <w:ind w:firstLine="153"/>
              <w:rPr>
                <w:rFonts w:hint="eastAsia"/>
              </w:rPr>
            </w:pPr>
          </w:p>
        </w:tc>
        <w:tc>
          <w:tcPr>
            <w:tcW w:w="2324" w:type="dxa"/>
            <w:noWrap w:val="0"/>
            <w:vAlign w:val="top"/>
          </w:tcPr>
          <w:p w14:paraId="672F8A28">
            <w:pPr>
              <w:pStyle w:val="33"/>
              <w:ind w:firstLine="153"/>
              <w:rPr>
                <w:rFonts w:hint="eastAsia"/>
              </w:rPr>
            </w:pPr>
            <w:r>
              <w:rPr>
                <w:rFonts w:hint="eastAsia"/>
              </w:rPr>
              <w:t>项目</w:t>
            </w:r>
            <w:r>
              <w:t>总工</w:t>
            </w:r>
          </w:p>
        </w:tc>
        <w:tc>
          <w:tcPr>
            <w:tcW w:w="1116" w:type="dxa"/>
            <w:noWrap w:val="0"/>
            <w:vAlign w:val="top"/>
          </w:tcPr>
          <w:p w14:paraId="333F0C72">
            <w:pPr>
              <w:pStyle w:val="33"/>
              <w:ind w:firstLine="153"/>
              <w:rPr>
                <w:rFonts w:hint="eastAsia"/>
              </w:rPr>
            </w:pPr>
            <w:r>
              <w:t>陈丰胜</w:t>
            </w:r>
          </w:p>
        </w:tc>
        <w:tc>
          <w:tcPr>
            <w:tcW w:w="1716" w:type="dxa"/>
            <w:noWrap w:val="0"/>
            <w:vAlign w:val="top"/>
          </w:tcPr>
          <w:p w14:paraId="70AB07EE">
            <w:pPr>
              <w:pStyle w:val="33"/>
              <w:ind w:firstLine="153"/>
              <w:rPr>
                <w:rFonts w:hint="eastAsia"/>
              </w:rPr>
            </w:pPr>
            <w:r>
              <w:rPr>
                <w:rFonts w:hint="eastAsia"/>
              </w:rPr>
              <w:t>13</w:t>
            </w:r>
            <w:r>
              <w:t>918717409</w:t>
            </w:r>
          </w:p>
        </w:tc>
        <w:tc>
          <w:tcPr>
            <w:tcW w:w="3900" w:type="dxa"/>
            <w:noWrap w:val="0"/>
            <w:vAlign w:val="top"/>
          </w:tcPr>
          <w:p w14:paraId="4C521C31">
            <w:pPr>
              <w:pStyle w:val="33"/>
              <w:ind w:firstLine="153"/>
              <w:rPr>
                <w:rFonts w:hint="eastAsia"/>
              </w:rPr>
            </w:pPr>
            <w:r>
              <w:rPr>
                <w:rFonts w:hint="eastAsia"/>
              </w:rPr>
              <w:t>中建三局（沪）</w:t>
            </w:r>
          </w:p>
        </w:tc>
      </w:tr>
      <w:tr w14:paraId="6DB7104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070A6000">
            <w:pPr>
              <w:pStyle w:val="33"/>
              <w:ind w:firstLine="153"/>
              <w:rPr>
                <w:rFonts w:hint="eastAsia"/>
              </w:rPr>
            </w:pPr>
          </w:p>
        </w:tc>
        <w:tc>
          <w:tcPr>
            <w:tcW w:w="2324" w:type="dxa"/>
            <w:noWrap w:val="0"/>
            <w:vAlign w:val="top"/>
          </w:tcPr>
          <w:p w14:paraId="7BB9A041">
            <w:pPr>
              <w:pStyle w:val="33"/>
              <w:ind w:firstLine="153"/>
              <w:rPr>
                <w:rFonts w:hint="eastAsia"/>
              </w:rPr>
            </w:pPr>
            <w:r>
              <w:rPr>
                <w:rFonts w:hint="eastAsia"/>
              </w:rPr>
              <w:t>项目质量总监</w:t>
            </w:r>
          </w:p>
        </w:tc>
        <w:tc>
          <w:tcPr>
            <w:tcW w:w="1116" w:type="dxa"/>
            <w:noWrap w:val="0"/>
            <w:vAlign w:val="top"/>
          </w:tcPr>
          <w:p w14:paraId="1D6BFDE9">
            <w:pPr>
              <w:pStyle w:val="33"/>
              <w:ind w:firstLine="153"/>
              <w:rPr>
                <w:rFonts w:hint="eastAsia"/>
              </w:rPr>
            </w:pPr>
            <w:r>
              <w:rPr>
                <w:rFonts w:hint="eastAsia"/>
              </w:rPr>
              <w:t>杭明荣</w:t>
            </w:r>
          </w:p>
        </w:tc>
        <w:tc>
          <w:tcPr>
            <w:tcW w:w="1716" w:type="dxa"/>
            <w:noWrap w:val="0"/>
            <w:vAlign w:val="top"/>
          </w:tcPr>
          <w:p w14:paraId="79641DC3">
            <w:pPr>
              <w:pStyle w:val="33"/>
              <w:ind w:firstLine="153"/>
              <w:rPr>
                <w:rFonts w:hint="eastAsia"/>
              </w:rPr>
            </w:pPr>
            <w:r>
              <w:rPr>
                <w:rFonts w:hint="eastAsia"/>
              </w:rPr>
              <w:t>15801712079</w:t>
            </w:r>
          </w:p>
        </w:tc>
        <w:tc>
          <w:tcPr>
            <w:tcW w:w="3900" w:type="dxa"/>
            <w:noWrap w:val="0"/>
            <w:vAlign w:val="top"/>
          </w:tcPr>
          <w:p w14:paraId="502B44F7">
            <w:pPr>
              <w:pStyle w:val="33"/>
              <w:ind w:firstLine="153"/>
              <w:rPr>
                <w:rFonts w:hint="eastAsia"/>
              </w:rPr>
            </w:pPr>
            <w:r>
              <w:rPr>
                <w:rFonts w:hint="eastAsia"/>
              </w:rPr>
              <w:t>中建三局（沪）</w:t>
            </w:r>
          </w:p>
        </w:tc>
      </w:tr>
      <w:tr w14:paraId="6B4AC4E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442177D5">
            <w:pPr>
              <w:pStyle w:val="33"/>
              <w:ind w:firstLine="153"/>
              <w:rPr>
                <w:rFonts w:hint="eastAsia"/>
              </w:rPr>
            </w:pPr>
          </w:p>
        </w:tc>
        <w:tc>
          <w:tcPr>
            <w:tcW w:w="2324" w:type="dxa"/>
            <w:noWrap w:val="0"/>
            <w:vAlign w:val="top"/>
          </w:tcPr>
          <w:p w14:paraId="48324A49">
            <w:pPr>
              <w:pStyle w:val="33"/>
              <w:ind w:firstLine="153"/>
              <w:rPr>
                <w:rFonts w:hint="eastAsia"/>
              </w:rPr>
            </w:pPr>
            <w:r>
              <w:rPr>
                <w:rFonts w:hint="eastAsia"/>
              </w:rPr>
              <w:t>项目书记</w:t>
            </w:r>
          </w:p>
        </w:tc>
        <w:tc>
          <w:tcPr>
            <w:tcW w:w="1116" w:type="dxa"/>
            <w:noWrap w:val="0"/>
            <w:vAlign w:val="top"/>
          </w:tcPr>
          <w:p w14:paraId="002A7621">
            <w:pPr>
              <w:pStyle w:val="33"/>
              <w:ind w:firstLine="153"/>
              <w:rPr>
                <w:rFonts w:hint="eastAsia"/>
              </w:rPr>
            </w:pPr>
            <w:r>
              <w:rPr>
                <w:rFonts w:hint="eastAsia"/>
              </w:rPr>
              <w:t>王文波</w:t>
            </w:r>
          </w:p>
        </w:tc>
        <w:tc>
          <w:tcPr>
            <w:tcW w:w="1716" w:type="dxa"/>
            <w:noWrap w:val="0"/>
            <w:vAlign w:val="top"/>
          </w:tcPr>
          <w:p w14:paraId="00987DFA">
            <w:pPr>
              <w:pStyle w:val="33"/>
              <w:ind w:firstLine="153"/>
              <w:rPr>
                <w:rFonts w:hint="eastAsia"/>
              </w:rPr>
            </w:pPr>
            <w:r>
              <w:rPr>
                <w:rFonts w:hint="eastAsia"/>
              </w:rPr>
              <w:t>13817505229</w:t>
            </w:r>
          </w:p>
        </w:tc>
        <w:tc>
          <w:tcPr>
            <w:tcW w:w="3900" w:type="dxa"/>
            <w:noWrap w:val="0"/>
            <w:vAlign w:val="top"/>
          </w:tcPr>
          <w:p w14:paraId="17B4DD5C">
            <w:pPr>
              <w:pStyle w:val="33"/>
              <w:ind w:firstLine="153"/>
              <w:rPr>
                <w:rFonts w:hint="eastAsia"/>
              </w:rPr>
            </w:pPr>
            <w:r>
              <w:rPr>
                <w:rFonts w:hint="eastAsia"/>
              </w:rPr>
              <w:t>中建三局（沪）</w:t>
            </w:r>
          </w:p>
        </w:tc>
      </w:tr>
      <w:tr w14:paraId="749FC8F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2185C8B3">
            <w:pPr>
              <w:pStyle w:val="33"/>
              <w:ind w:firstLine="153"/>
              <w:rPr>
                <w:rFonts w:hint="eastAsia"/>
              </w:rPr>
            </w:pPr>
          </w:p>
        </w:tc>
        <w:tc>
          <w:tcPr>
            <w:tcW w:w="2324" w:type="dxa"/>
            <w:noWrap w:val="0"/>
            <w:vAlign w:val="top"/>
          </w:tcPr>
          <w:p w14:paraId="06AC4C8E">
            <w:pPr>
              <w:pStyle w:val="33"/>
              <w:ind w:firstLine="153"/>
              <w:rPr>
                <w:rFonts w:hint="eastAsia"/>
              </w:rPr>
            </w:pPr>
            <w:r>
              <w:rPr>
                <w:rFonts w:hint="eastAsia"/>
              </w:rPr>
              <w:t>项目物资部负责人</w:t>
            </w:r>
          </w:p>
        </w:tc>
        <w:tc>
          <w:tcPr>
            <w:tcW w:w="1116" w:type="dxa"/>
            <w:noWrap w:val="0"/>
            <w:vAlign w:val="top"/>
          </w:tcPr>
          <w:p w14:paraId="1574662F">
            <w:pPr>
              <w:pStyle w:val="33"/>
              <w:ind w:firstLine="153"/>
              <w:rPr>
                <w:rFonts w:hint="eastAsia"/>
              </w:rPr>
            </w:pPr>
            <w:r>
              <w:rPr>
                <w:rFonts w:hint="eastAsia"/>
              </w:rPr>
              <w:t>梁  晴</w:t>
            </w:r>
          </w:p>
        </w:tc>
        <w:tc>
          <w:tcPr>
            <w:tcW w:w="1716" w:type="dxa"/>
            <w:noWrap w:val="0"/>
            <w:vAlign w:val="top"/>
          </w:tcPr>
          <w:p w14:paraId="3D14EEC8">
            <w:pPr>
              <w:pStyle w:val="33"/>
              <w:ind w:firstLine="153"/>
              <w:rPr>
                <w:rFonts w:hint="eastAsia"/>
              </w:rPr>
            </w:pPr>
            <w:r>
              <w:rPr>
                <w:rFonts w:hint="eastAsia"/>
              </w:rPr>
              <w:t>13795368221</w:t>
            </w:r>
          </w:p>
        </w:tc>
        <w:tc>
          <w:tcPr>
            <w:tcW w:w="3900" w:type="dxa"/>
            <w:noWrap w:val="0"/>
            <w:vAlign w:val="top"/>
          </w:tcPr>
          <w:p w14:paraId="340E65FB">
            <w:pPr>
              <w:pStyle w:val="33"/>
              <w:ind w:firstLine="153"/>
              <w:rPr>
                <w:rFonts w:hint="eastAsia"/>
              </w:rPr>
            </w:pPr>
            <w:r>
              <w:rPr>
                <w:rFonts w:hint="eastAsia"/>
              </w:rPr>
              <w:t>中建三局（沪）</w:t>
            </w:r>
          </w:p>
        </w:tc>
      </w:tr>
      <w:tr w14:paraId="6BBAF8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464CA506">
            <w:pPr>
              <w:pStyle w:val="33"/>
              <w:ind w:firstLine="153"/>
              <w:rPr>
                <w:rFonts w:hint="eastAsia"/>
              </w:rPr>
            </w:pPr>
          </w:p>
        </w:tc>
        <w:tc>
          <w:tcPr>
            <w:tcW w:w="2324" w:type="dxa"/>
            <w:noWrap w:val="0"/>
            <w:vAlign w:val="top"/>
          </w:tcPr>
          <w:p w14:paraId="31FB7952">
            <w:pPr>
              <w:pStyle w:val="33"/>
              <w:ind w:firstLine="153"/>
              <w:rPr>
                <w:rFonts w:hint="eastAsia"/>
              </w:rPr>
            </w:pPr>
            <w:r>
              <w:rPr>
                <w:rFonts w:hint="eastAsia"/>
              </w:rPr>
              <w:t>项目安全</w:t>
            </w:r>
            <w:r>
              <w:t>总监</w:t>
            </w:r>
          </w:p>
        </w:tc>
        <w:tc>
          <w:tcPr>
            <w:tcW w:w="1116" w:type="dxa"/>
            <w:noWrap w:val="0"/>
            <w:vAlign w:val="top"/>
          </w:tcPr>
          <w:p w14:paraId="3D4ED1E2">
            <w:pPr>
              <w:pStyle w:val="33"/>
              <w:ind w:firstLine="153"/>
              <w:rPr>
                <w:rFonts w:hint="eastAsia"/>
              </w:rPr>
            </w:pPr>
            <w:r>
              <w:rPr>
                <w:rFonts w:hint="eastAsia"/>
              </w:rPr>
              <w:t>陆胡建</w:t>
            </w:r>
          </w:p>
        </w:tc>
        <w:tc>
          <w:tcPr>
            <w:tcW w:w="1716" w:type="dxa"/>
            <w:noWrap w:val="0"/>
            <w:vAlign w:val="top"/>
          </w:tcPr>
          <w:p w14:paraId="672270BF">
            <w:pPr>
              <w:pStyle w:val="33"/>
              <w:ind w:firstLine="153"/>
              <w:rPr>
                <w:rFonts w:hint="eastAsia"/>
              </w:rPr>
            </w:pPr>
            <w:r>
              <w:rPr>
                <w:rFonts w:hint="eastAsia"/>
              </w:rPr>
              <w:t>18858126011</w:t>
            </w:r>
          </w:p>
        </w:tc>
        <w:tc>
          <w:tcPr>
            <w:tcW w:w="3900" w:type="dxa"/>
            <w:noWrap w:val="0"/>
            <w:vAlign w:val="top"/>
          </w:tcPr>
          <w:p w14:paraId="1AF2DA90">
            <w:pPr>
              <w:pStyle w:val="33"/>
              <w:ind w:firstLine="153"/>
              <w:rPr>
                <w:rFonts w:hint="eastAsia"/>
              </w:rPr>
            </w:pPr>
            <w:r>
              <w:rPr>
                <w:rFonts w:hint="eastAsia"/>
              </w:rPr>
              <w:t>中建三局（沪）</w:t>
            </w:r>
          </w:p>
        </w:tc>
      </w:tr>
      <w:tr w14:paraId="3E2752E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129CADC0">
            <w:pPr>
              <w:pStyle w:val="33"/>
              <w:ind w:firstLine="153"/>
              <w:rPr>
                <w:rFonts w:hint="eastAsia"/>
              </w:rPr>
            </w:pPr>
          </w:p>
        </w:tc>
        <w:tc>
          <w:tcPr>
            <w:tcW w:w="2324" w:type="dxa"/>
            <w:noWrap w:val="0"/>
            <w:vAlign w:val="top"/>
          </w:tcPr>
          <w:p w14:paraId="3996E0D4">
            <w:pPr>
              <w:pStyle w:val="33"/>
              <w:ind w:firstLine="154"/>
              <w:rPr>
                <w:rFonts w:hint="eastAsia"/>
                <w:b/>
              </w:rPr>
            </w:pPr>
            <w:r>
              <w:rPr>
                <w:rFonts w:hint="eastAsia"/>
                <w:b/>
              </w:rPr>
              <w:t>市政管线管理单位</w:t>
            </w:r>
          </w:p>
        </w:tc>
        <w:tc>
          <w:tcPr>
            <w:tcW w:w="1116" w:type="dxa"/>
            <w:noWrap w:val="0"/>
            <w:vAlign w:val="top"/>
          </w:tcPr>
          <w:p w14:paraId="24A27714">
            <w:pPr>
              <w:pStyle w:val="33"/>
              <w:ind w:firstLine="153"/>
              <w:rPr>
                <w:rFonts w:hint="eastAsia"/>
              </w:rPr>
            </w:pPr>
          </w:p>
        </w:tc>
        <w:tc>
          <w:tcPr>
            <w:tcW w:w="1716" w:type="dxa"/>
            <w:noWrap w:val="0"/>
            <w:vAlign w:val="top"/>
          </w:tcPr>
          <w:p w14:paraId="6111E421">
            <w:pPr>
              <w:pStyle w:val="33"/>
              <w:ind w:firstLine="153"/>
              <w:rPr>
                <w:rFonts w:hint="eastAsia"/>
              </w:rPr>
            </w:pPr>
          </w:p>
        </w:tc>
        <w:tc>
          <w:tcPr>
            <w:tcW w:w="3900" w:type="dxa"/>
            <w:noWrap w:val="0"/>
            <w:vAlign w:val="top"/>
          </w:tcPr>
          <w:p w14:paraId="4751BE5F">
            <w:pPr>
              <w:pStyle w:val="33"/>
              <w:ind w:firstLine="153"/>
              <w:rPr>
                <w:rFonts w:hint="eastAsia"/>
              </w:rPr>
            </w:pPr>
          </w:p>
        </w:tc>
      </w:tr>
      <w:tr w14:paraId="29372BE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18401BC8">
            <w:pPr>
              <w:pStyle w:val="33"/>
              <w:ind w:firstLine="153"/>
              <w:rPr>
                <w:rFonts w:hint="eastAsia"/>
              </w:rPr>
            </w:pPr>
          </w:p>
        </w:tc>
        <w:tc>
          <w:tcPr>
            <w:tcW w:w="2324" w:type="dxa"/>
            <w:noWrap w:val="0"/>
            <w:vAlign w:val="top"/>
          </w:tcPr>
          <w:p w14:paraId="37DA6691">
            <w:pPr>
              <w:pStyle w:val="33"/>
              <w:ind w:firstLine="153"/>
              <w:rPr>
                <w:rFonts w:hint="eastAsia"/>
              </w:rPr>
            </w:pPr>
            <w:r>
              <w:rPr>
                <w:rFonts w:hint="eastAsia"/>
              </w:rPr>
              <w:t>自来水公司</w:t>
            </w:r>
          </w:p>
        </w:tc>
        <w:tc>
          <w:tcPr>
            <w:tcW w:w="1116" w:type="dxa"/>
            <w:noWrap w:val="0"/>
            <w:vAlign w:val="top"/>
          </w:tcPr>
          <w:p w14:paraId="21D17A90">
            <w:pPr>
              <w:pStyle w:val="33"/>
              <w:ind w:firstLine="153"/>
              <w:rPr>
                <w:rFonts w:hint="eastAsia"/>
              </w:rPr>
            </w:pPr>
          </w:p>
        </w:tc>
        <w:tc>
          <w:tcPr>
            <w:tcW w:w="1716" w:type="dxa"/>
            <w:noWrap w:val="0"/>
            <w:vAlign w:val="top"/>
          </w:tcPr>
          <w:p w14:paraId="4A400DB1">
            <w:pPr>
              <w:pStyle w:val="33"/>
              <w:ind w:firstLine="153"/>
              <w:rPr>
                <w:rFonts w:hint="eastAsia"/>
              </w:rPr>
            </w:pPr>
          </w:p>
        </w:tc>
        <w:tc>
          <w:tcPr>
            <w:tcW w:w="3900" w:type="dxa"/>
            <w:noWrap w:val="0"/>
            <w:vAlign w:val="top"/>
          </w:tcPr>
          <w:p w14:paraId="7FA0AE85">
            <w:pPr>
              <w:pStyle w:val="33"/>
              <w:ind w:firstLine="153"/>
              <w:rPr>
                <w:rFonts w:hint="eastAsia"/>
              </w:rPr>
            </w:pPr>
          </w:p>
        </w:tc>
      </w:tr>
      <w:tr w14:paraId="700CC13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57869A9C">
            <w:pPr>
              <w:pStyle w:val="33"/>
              <w:ind w:firstLine="153"/>
              <w:rPr>
                <w:rFonts w:hint="eastAsia"/>
              </w:rPr>
            </w:pPr>
          </w:p>
        </w:tc>
        <w:tc>
          <w:tcPr>
            <w:tcW w:w="2324" w:type="dxa"/>
            <w:noWrap w:val="0"/>
            <w:vAlign w:val="top"/>
          </w:tcPr>
          <w:p w14:paraId="5F696B57">
            <w:pPr>
              <w:pStyle w:val="33"/>
              <w:ind w:firstLine="153"/>
              <w:rPr>
                <w:rFonts w:hint="eastAsia"/>
              </w:rPr>
            </w:pPr>
            <w:r>
              <w:rPr>
                <w:rFonts w:hint="eastAsia"/>
              </w:rPr>
              <w:t>供电公司</w:t>
            </w:r>
          </w:p>
        </w:tc>
        <w:tc>
          <w:tcPr>
            <w:tcW w:w="1116" w:type="dxa"/>
            <w:noWrap w:val="0"/>
            <w:vAlign w:val="top"/>
          </w:tcPr>
          <w:p w14:paraId="786CA3E4">
            <w:pPr>
              <w:pStyle w:val="33"/>
              <w:ind w:firstLine="153"/>
              <w:rPr>
                <w:rFonts w:hint="eastAsia"/>
              </w:rPr>
            </w:pPr>
          </w:p>
        </w:tc>
        <w:tc>
          <w:tcPr>
            <w:tcW w:w="1716" w:type="dxa"/>
            <w:noWrap w:val="0"/>
            <w:vAlign w:val="top"/>
          </w:tcPr>
          <w:p w14:paraId="27F50C6D">
            <w:pPr>
              <w:pStyle w:val="33"/>
              <w:ind w:firstLine="153"/>
              <w:rPr>
                <w:rFonts w:hint="eastAsia"/>
              </w:rPr>
            </w:pPr>
          </w:p>
        </w:tc>
        <w:tc>
          <w:tcPr>
            <w:tcW w:w="3900" w:type="dxa"/>
            <w:noWrap w:val="0"/>
            <w:vAlign w:val="top"/>
          </w:tcPr>
          <w:p w14:paraId="118F4E5D">
            <w:pPr>
              <w:pStyle w:val="33"/>
              <w:ind w:firstLine="153"/>
              <w:rPr>
                <w:rFonts w:hint="eastAsia"/>
              </w:rPr>
            </w:pPr>
          </w:p>
        </w:tc>
      </w:tr>
      <w:tr w14:paraId="65F4C47C">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48D76BC2">
            <w:pPr>
              <w:pStyle w:val="33"/>
              <w:ind w:firstLine="153"/>
              <w:rPr>
                <w:rFonts w:hint="eastAsia"/>
              </w:rPr>
            </w:pPr>
          </w:p>
        </w:tc>
        <w:tc>
          <w:tcPr>
            <w:tcW w:w="2324" w:type="dxa"/>
            <w:noWrap w:val="0"/>
            <w:vAlign w:val="top"/>
          </w:tcPr>
          <w:p w14:paraId="2A634CD5">
            <w:pPr>
              <w:pStyle w:val="33"/>
              <w:ind w:firstLine="153"/>
              <w:rPr>
                <w:rFonts w:hint="eastAsia"/>
              </w:rPr>
            </w:pPr>
            <w:r>
              <w:rPr>
                <w:rFonts w:hint="eastAsia"/>
              </w:rPr>
              <w:t>电信公司</w:t>
            </w:r>
          </w:p>
        </w:tc>
        <w:tc>
          <w:tcPr>
            <w:tcW w:w="1116" w:type="dxa"/>
            <w:noWrap w:val="0"/>
            <w:vAlign w:val="top"/>
          </w:tcPr>
          <w:p w14:paraId="59876DEA">
            <w:pPr>
              <w:pStyle w:val="33"/>
              <w:ind w:firstLine="153"/>
              <w:rPr>
                <w:rFonts w:hint="eastAsia"/>
              </w:rPr>
            </w:pPr>
          </w:p>
        </w:tc>
        <w:tc>
          <w:tcPr>
            <w:tcW w:w="1716" w:type="dxa"/>
            <w:noWrap w:val="0"/>
            <w:vAlign w:val="top"/>
          </w:tcPr>
          <w:p w14:paraId="481F253E">
            <w:pPr>
              <w:pStyle w:val="33"/>
              <w:ind w:firstLine="153"/>
              <w:rPr>
                <w:rFonts w:hint="eastAsia"/>
              </w:rPr>
            </w:pPr>
          </w:p>
        </w:tc>
        <w:tc>
          <w:tcPr>
            <w:tcW w:w="3900" w:type="dxa"/>
            <w:noWrap w:val="0"/>
            <w:vAlign w:val="top"/>
          </w:tcPr>
          <w:p w14:paraId="7D1239FD">
            <w:pPr>
              <w:pStyle w:val="33"/>
              <w:ind w:firstLine="153"/>
              <w:rPr>
                <w:rFonts w:hint="eastAsia"/>
              </w:rPr>
            </w:pPr>
          </w:p>
        </w:tc>
      </w:tr>
      <w:tr w14:paraId="25AD692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69E4A390">
            <w:pPr>
              <w:pStyle w:val="33"/>
              <w:ind w:firstLine="153"/>
              <w:rPr>
                <w:rFonts w:hint="eastAsia"/>
              </w:rPr>
            </w:pPr>
          </w:p>
        </w:tc>
        <w:tc>
          <w:tcPr>
            <w:tcW w:w="2324" w:type="dxa"/>
            <w:noWrap w:val="0"/>
            <w:vAlign w:val="top"/>
          </w:tcPr>
          <w:p w14:paraId="170E7443">
            <w:pPr>
              <w:pStyle w:val="33"/>
              <w:ind w:firstLine="153"/>
              <w:rPr>
                <w:rFonts w:hint="eastAsia"/>
              </w:rPr>
            </w:pPr>
            <w:r>
              <w:rPr>
                <w:rFonts w:hint="eastAsia"/>
              </w:rPr>
              <w:t>煤气公司</w:t>
            </w:r>
          </w:p>
        </w:tc>
        <w:tc>
          <w:tcPr>
            <w:tcW w:w="1116" w:type="dxa"/>
            <w:noWrap w:val="0"/>
            <w:vAlign w:val="top"/>
          </w:tcPr>
          <w:p w14:paraId="6029163A">
            <w:pPr>
              <w:pStyle w:val="33"/>
              <w:ind w:firstLine="153"/>
              <w:rPr>
                <w:rFonts w:hint="eastAsia"/>
              </w:rPr>
            </w:pPr>
          </w:p>
        </w:tc>
        <w:tc>
          <w:tcPr>
            <w:tcW w:w="1716" w:type="dxa"/>
            <w:noWrap w:val="0"/>
            <w:vAlign w:val="top"/>
          </w:tcPr>
          <w:p w14:paraId="5E4322E1">
            <w:pPr>
              <w:pStyle w:val="33"/>
              <w:ind w:firstLine="153"/>
              <w:rPr>
                <w:rFonts w:hint="eastAsia"/>
              </w:rPr>
            </w:pPr>
          </w:p>
        </w:tc>
        <w:tc>
          <w:tcPr>
            <w:tcW w:w="3900" w:type="dxa"/>
            <w:noWrap w:val="0"/>
            <w:vAlign w:val="top"/>
          </w:tcPr>
          <w:p w14:paraId="6DECA7FA">
            <w:pPr>
              <w:pStyle w:val="33"/>
              <w:ind w:firstLine="153"/>
              <w:rPr>
                <w:rFonts w:hint="eastAsia"/>
              </w:rPr>
            </w:pPr>
          </w:p>
        </w:tc>
      </w:tr>
      <w:tr w14:paraId="5FCBC06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4E9C6F37">
            <w:pPr>
              <w:pStyle w:val="33"/>
              <w:ind w:firstLine="153"/>
              <w:rPr>
                <w:rFonts w:hint="eastAsia"/>
              </w:rPr>
            </w:pPr>
          </w:p>
        </w:tc>
        <w:tc>
          <w:tcPr>
            <w:tcW w:w="2324" w:type="dxa"/>
            <w:noWrap w:val="0"/>
            <w:vAlign w:val="top"/>
          </w:tcPr>
          <w:p w14:paraId="2D2EA7D0">
            <w:pPr>
              <w:pStyle w:val="33"/>
              <w:ind w:firstLine="153"/>
              <w:rPr>
                <w:rFonts w:hint="eastAsia"/>
              </w:rPr>
            </w:pPr>
            <w:r>
              <w:rPr>
                <w:rFonts w:hint="eastAsia"/>
              </w:rPr>
              <w:t>信息管线公司</w:t>
            </w:r>
          </w:p>
        </w:tc>
        <w:tc>
          <w:tcPr>
            <w:tcW w:w="1116" w:type="dxa"/>
            <w:noWrap w:val="0"/>
            <w:vAlign w:val="top"/>
          </w:tcPr>
          <w:p w14:paraId="3DB85C9B">
            <w:pPr>
              <w:pStyle w:val="33"/>
              <w:ind w:firstLine="153"/>
              <w:rPr>
                <w:rFonts w:hint="eastAsia"/>
              </w:rPr>
            </w:pPr>
          </w:p>
        </w:tc>
        <w:tc>
          <w:tcPr>
            <w:tcW w:w="1716" w:type="dxa"/>
            <w:noWrap w:val="0"/>
            <w:vAlign w:val="top"/>
          </w:tcPr>
          <w:p w14:paraId="6F170545">
            <w:pPr>
              <w:pStyle w:val="33"/>
              <w:ind w:firstLine="153"/>
            </w:pPr>
          </w:p>
        </w:tc>
        <w:tc>
          <w:tcPr>
            <w:tcW w:w="3900" w:type="dxa"/>
            <w:noWrap w:val="0"/>
            <w:vAlign w:val="top"/>
          </w:tcPr>
          <w:p w14:paraId="176EE268">
            <w:pPr>
              <w:pStyle w:val="33"/>
              <w:ind w:firstLine="153"/>
              <w:rPr>
                <w:rFonts w:hint="eastAsia"/>
              </w:rPr>
            </w:pPr>
          </w:p>
        </w:tc>
      </w:tr>
      <w:tr w14:paraId="29719F3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26CD6F8C">
            <w:pPr>
              <w:pStyle w:val="33"/>
              <w:ind w:firstLine="153"/>
              <w:rPr>
                <w:rFonts w:hint="eastAsia"/>
              </w:rPr>
            </w:pPr>
          </w:p>
        </w:tc>
        <w:tc>
          <w:tcPr>
            <w:tcW w:w="2324" w:type="dxa"/>
            <w:noWrap w:val="0"/>
            <w:vAlign w:val="top"/>
          </w:tcPr>
          <w:p w14:paraId="3E4C860B">
            <w:pPr>
              <w:pStyle w:val="33"/>
              <w:ind w:firstLine="154"/>
              <w:rPr>
                <w:rFonts w:hint="eastAsia"/>
                <w:b/>
              </w:rPr>
            </w:pPr>
            <w:r>
              <w:rPr>
                <w:rFonts w:hint="eastAsia"/>
                <w:b/>
              </w:rPr>
              <w:t>基坑监测单位</w:t>
            </w:r>
          </w:p>
        </w:tc>
        <w:tc>
          <w:tcPr>
            <w:tcW w:w="1116" w:type="dxa"/>
            <w:noWrap w:val="0"/>
            <w:vAlign w:val="top"/>
          </w:tcPr>
          <w:p w14:paraId="22799EE5">
            <w:pPr>
              <w:pStyle w:val="33"/>
              <w:ind w:firstLine="153"/>
              <w:rPr>
                <w:rFonts w:hint="eastAsia"/>
              </w:rPr>
            </w:pPr>
          </w:p>
        </w:tc>
        <w:tc>
          <w:tcPr>
            <w:tcW w:w="1716" w:type="dxa"/>
            <w:noWrap w:val="0"/>
            <w:vAlign w:val="top"/>
          </w:tcPr>
          <w:p w14:paraId="5131DFD1">
            <w:pPr>
              <w:pStyle w:val="33"/>
              <w:ind w:firstLine="153"/>
              <w:rPr>
                <w:rFonts w:hint="eastAsia"/>
              </w:rPr>
            </w:pPr>
          </w:p>
        </w:tc>
        <w:tc>
          <w:tcPr>
            <w:tcW w:w="3900" w:type="dxa"/>
            <w:noWrap w:val="0"/>
            <w:vAlign w:val="top"/>
          </w:tcPr>
          <w:p w14:paraId="21C82827">
            <w:pPr>
              <w:pStyle w:val="33"/>
              <w:ind w:firstLine="0" w:firstLineChars="0"/>
              <w:jc w:val="both"/>
              <w:rPr>
                <w:rFonts w:hint="eastAsia"/>
              </w:rPr>
            </w:pPr>
          </w:p>
        </w:tc>
      </w:tr>
      <w:tr w14:paraId="5647654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38550818">
            <w:pPr>
              <w:pStyle w:val="33"/>
              <w:ind w:firstLine="153"/>
              <w:rPr>
                <w:rFonts w:hint="eastAsia"/>
              </w:rPr>
            </w:pPr>
          </w:p>
        </w:tc>
        <w:tc>
          <w:tcPr>
            <w:tcW w:w="2324" w:type="dxa"/>
            <w:noWrap w:val="0"/>
            <w:vAlign w:val="top"/>
          </w:tcPr>
          <w:p w14:paraId="3CD36252">
            <w:pPr>
              <w:pStyle w:val="33"/>
              <w:ind w:firstLine="153"/>
              <w:rPr>
                <w:rFonts w:hint="eastAsia"/>
              </w:rPr>
            </w:pPr>
            <w:r>
              <w:rPr>
                <w:rFonts w:hint="eastAsia"/>
              </w:rPr>
              <w:t>监测单位负责人</w:t>
            </w:r>
          </w:p>
        </w:tc>
        <w:tc>
          <w:tcPr>
            <w:tcW w:w="1116" w:type="dxa"/>
            <w:noWrap w:val="0"/>
            <w:vAlign w:val="top"/>
          </w:tcPr>
          <w:p w14:paraId="67AE41B0">
            <w:pPr>
              <w:pStyle w:val="33"/>
              <w:ind w:firstLine="153"/>
              <w:rPr>
                <w:rFonts w:hint="eastAsia"/>
              </w:rPr>
            </w:pPr>
            <w:r>
              <w:t>顾强</w:t>
            </w:r>
          </w:p>
        </w:tc>
        <w:tc>
          <w:tcPr>
            <w:tcW w:w="1716" w:type="dxa"/>
            <w:noWrap w:val="0"/>
            <w:vAlign w:val="top"/>
          </w:tcPr>
          <w:p w14:paraId="3741300D">
            <w:pPr>
              <w:pStyle w:val="33"/>
              <w:ind w:firstLine="153"/>
              <w:rPr>
                <w:rFonts w:hint="eastAsia"/>
              </w:rPr>
            </w:pPr>
            <w:r>
              <w:t>13162656633</w:t>
            </w:r>
          </w:p>
        </w:tc>
        <w:tc>
          <w:tcPr>
            <w:tcW w:w="3900" w:type="dxa"/>
            <w:noWrap w:val="0"/>
            <w:vAlign w:val="top"/>
          </w:tcPr>
          <w:p w14:paraId="70F1D02E">
            <w:pPr>
              <w:pStyle w:val="33"/>
              <w:ind w:firstLine="0" w:firstLineChars="0"/>
              <w:jc w:val="both"/>
              <w:rPr>
                <w:rFonts w:hint="eastAsia"/>
              </w:rPr>
            </w:pPr>
            <w:r>
              <w:t>上海东亚地球物理勘查有限公司</w:t>
            </w:r>
          </w:p>
        </w:tc>
      </w:tr>
      <w:tr w14:paraId="186E99C1">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1F207DC7">
            <w:pPr>
              <w:pStyle w:val="33"/>
              <w:ind w:firstLine="153"/>
              <w:rPr>
                <w:rFonts w:hint="eastAsia"/>
              </w:rPr>
            </w:pPr>
          </w:p>
        </w:tc>
        <w:tc>
          <w:tcPr>
            <w:tcW w:w="2324" w:type="dxa"/>
            <w:noWrap w:val="0"/>
            <w:vAlign w:val="top"/>
          </w:tcPr>
          <w:p w14:paraId="381502A4">
            <w:pPr>
              <w:pStyle w:val="33"/>
              <w:ind w:firstLine="154"/>
              <w:rPr>
                <w:rFonts w:hint="eastAsia"/>
                <w:b/>
              </w:rPr>
            </w:pPr>
            <w:r>
              <w:rPr>
                <w:rFonts w:hint="eastAsia"/>
                <w:b/>
              </w:rPr>
              <w:t>公用医疗急救电话</w:t>
            </w:r>
          </w:p>
        </w:tc>
        <w:tc>
          <w:tcPr>
            <w:tcW w:w="2832" w:type="dxa"/>
            <w:gridSpan w:val="2"/>
            <w:noWrap w:val="0"/>
            <w:vAlign w:val="top"/>
          </w:tcPr>
          <w:p w14:paraId="2D5A8146">
            <w:pPr>
              <w:pStyle w:val="33"/>
              <w:ind w:firstLine="153"/>
              <w:rPr>
                <w:rFonts w:hint="eastAsia"/>
              </w:rPr>
            </w:pPr>
            <w:r>
              <w:rPr>
                <w:rFonts w:hint="eastAsia"/>
              </w:rPr>
              <w:t>120</w:t>
            </w:r>
          </w:p>
        </w:tc>
        <w:tc>
          <w:tcPr>
            <w:tcW w:w="3900" w:type="dxa"/>
            <w:noWrap w:val="0"/>
            <w:vAlign w:val="top"/>
          </w:tcPr>
          <w:p w14:paraId="48956C72">
            <w:pPr>
              <w:pStyle w:val="33"/>
              <w:ind w:firstLine="153"/>
              <w:rPr>
                <w:rFonts w:hint="eastAsia"/>
              </w:rPr>
            </w:pPr>
          </w:p>
        </w:tc>
      </w:tr>
      <w:tr w14:paraId="4960945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6902C646">
            <w:pPr>
              <w:pStyle w:val="33"/>
              <w:ind w:firstLine="153"/>
              <w:rPr>
                <w:rFonts w:hint="eastAsia"/>
              </w:rPr>
            </w:pPr>
          </w:p>
        </w:tc>
        <w:tc>
          <w:tcPr>
            <w:tcW w:w="2324" w:type="dxa"/>
            <w:noWrap w:val="0"/>
            <w:vAlign w:val="top"/>
          </w:tcPr>
          <w:p w14:paraId="36C69E3D">
            <w:pPr>
              <w:pStyle w:val="33"/>
              <w:ind w:firstLine="153"/>
              <w:rPr>
                <w:rFonts w:hint="eastAsia"/>
              </w:rPr>
            </w:pPr>
            <w:r>
              <w:rPr>
                <w:rFonts w:hint="eastAsia"/>
              </w:rPr>
              <w:t>离现场最近的医院</w:t>
            </w:r>
          </w:p>
        </w:tc>
        <w:tc>
          <w:tcPr>
            <w:tcW w:w="2832" w:type="dxa"/>
            <w:gridSpan w:val="2"/>
            <w:noWrap w:val="0"/>
            <w:vAlign w:val="top"/>
          </w:tcPr>
          <w:p w14:paraId="5DFF89B1">
            <w:pPr>
              <w:pStyle w:val="33"/>
              <w:ind w:firstLine="153"/>
              <w:rPr>
                <w:rFonts w:hint="eastAsia"/>
              </w:rPr>
            </w:pPr>
            <w:r>
              <w:t>安亭医院</w:t>
            </w:r>
          </w:p>
        </w:tc>
        <w:tc>
          <w:tcPr>
            <w:tcW w:w="3900" w:type="dxa"/>
            <w:noWrap w:val="0"/>
            <w:vAlign w:val="top"/>
          </w:tcPr>
          <w:p w14:paraId="77A6034E">
            <w:pPr>
              <w:pStyle w:val="33"/>
              <w:ind w:firstLine="153"/>
              <w:rPr>
                <w:rFonts w:hint="eastAsia"/>
              </w:rPr>
            </w:pPr>
            <w:r>
              <w:t>电话59569038</w:t>
            </w:r>
          </w:p>
        </w:tc>
      </w:tr>
      <w:tr w14:paraId="3D4EDE7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54C5A8C0">
            <w:pPr>
              <w:pStyle w:val="33"/>
              <w:ind w:firstLine="153"/>
              <w:rPr>
                <w:rFonts w:hint="eastAsia"/>
              </w:rPr>
            </w:pPr>
          </w:p>
        </w:tc>
        <w:tc>
          <w:tcPr>
            <w:tcW w:w="2324" w:type="dxa"/>
            <w:noWrap w:val="0"/>
            <w:vAlign w:val="top"/>
          </w:tcPr>
          <w:p w14:paraId="38798641">
            <w:pPr>
              <w:pStyle w:val="33"/>
              <w:ind w:firstLine="154"/>
              <w:rPr>
                <w:rFonts w:hint="eastAsia"/>
                <w:b/>
              </w:rPr>
            </w:pPr>
            <w:r>
              <w:rPr>
                <w:rFonts w:hint="eastAsia"/>
                <w:b/>
              </w:rPr>
              <w:t>火灾报警电话</w:t>
            </w:r>
          </w:p>
        </w:tc>
        <w:tc>
          <w:tcPr>
            <w:tcW w:w="2832" w:type="dxa"/>
            <w:gridSpan w:val="2"/>
            <w:noWrap w:val="0"/>
            <w:vAlign w:val="top"/>
          </w:tcPr>
          <w:p w14:paraId="3D9340CB">
            <w:pPr>
              <w:pStyle w:val="33"/>
              <w:ind w:firstLine="153"/>
              <w:rPr>
                <w:rFonts w:hint="eastAsia"/>
              </w:rPr>
            </w:pPr>
            <w:r>
              <w:rPr>
                <w:rFonts w:hint="eastAsia"/>
              </w:rPr>
              <w:t>119</w:t>
            </w:r>
          </w:p>
        </w:tc>
        <w:tc>
          <w:tcPr>
            <w:tcW w:w="3900" w:type="dxa"/>
            <w:noWrap w:val="0"/>
            <w:vAlign w:val="top"/>
          </w:tcPr>
          <w:p w14:paraId="4A96F500">
            <w:pPr>
              <w:pStyle w:val="33"/>
              <w:ind w:firstLine="153"/>
              <w:rPr>
                <w:rFonts w:hint="eastAsia"/>
              </w:rPr>
            </w:pPr>
          </w:p>
        </w:tc>
      </w:tr>
      <w:tr w14:paraId="5398D5DE">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7DD0F477">
            <w:pPr>
              <w:pStyle w:val="33"/>
              <w:ind w:firstLine="153"/>
              <w:rPr>
                <w:rFonts w:hint="eastAsia"/>
              </w:rPr>
            </w:pPr>
          </w:p>
        </w:tc>
        <w:tc>
          <w:tcPr>
            <w:tcW w:w="2324" w:type="dxa"/>
            <w:noWrap w:val="0"/>
            <w:vAlign w:val="top"/>
          </w:tcPr>
          <w:p w14:paraId="39EC4E0F">
            <w:pPr>
              <w:pStyle w:val="33"/>
              <w:ind w:firstLine="154"/>
              <w:rPr>
                <w:rFonts w:hint="eastAsia"/>
                <w:b/>
              </w:rPr>
            </w:pPr>
            <w:r>
              <w:rPr>
                <w:rFonts w:hint="eastAsia"/>
                <w:b/>
              </w:rPr>
              <w:t>治安报警电话</w:t>
            </w:r>
          </w:p>
        </w:tc>
        <w:tc>
          <w:tcPr>
            <w:tcW w:w="2832" w:type="dxa"/>
            <w:gridSpan w:val="2"/>
            <w:noWrap w:val="0"/>
            <w:vAlign w:val="top"/>
          </w:tcPr>
          <w:p w14:paraId="53060106">
            <w:pPr>
              <w:pStyle w:val="33"/>
              <w:ind w:firstLine="153"/>
              <w:rPr>
                <w:rFonts w:hint="eastAsia"/>
              </w:rPr>
            </w:pPr>
            <w:r>
              <w:rPr>
                <w:rFonts w:hint="eastAsia"/>
              </w:rPr>
              <w:t>110</w:t>
            </w:r>
          </w:p>
        </w:tc>
        <w:tc>
          <w:tcPr>
            <w:tcW w:w="3900" w:type="dxa"/>
            <w:noWrap w:val="0"/>
            <w:vAlign w:val="top"/>
          </w:tcPr>
          <w:p w14:paraId="24990AE9">
            <w:pPr>
              <w:pStyle w:val="33"/>
              <w:ind w:firstLine="153"/>
              <w:rPr>
                <w:rFonts w:hint="eastAsia"/>
              </w:rPr>
            </w:pPr>
          </w:p>
        </w:tc>
      </w:tr>
      <w:tr w14:paraId="13D9B37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wBefore w:w="0" w:type="auto"/>
        </w:trPr>
        <w:tc>
          <w:tcPr>
            <w:tcW w:w="468" w:type="dxa"/>
            <w:noWrap w:val="0"/>
            <w:vAlign w:val="top"/>
          </w:tcPr>
          <w:p w14:paraId="0E9E790E">
            <w:pPr>
              <w:pStyle w:val="33"/>
              <w:ind w:firstLine="153"/>
              <w:rPr>
                <w:rFonts w:hint="eastAsia"/>
              </w:rPr>
            </w:pPr>
          </w:p>
        </w:tc>
        <w:tc>
          <w:tcPr>
            <w:tcW w:w="2324" w:type="dxa"/>
            <w:noWrap w:val="0"/>
            <w:vAlign w:val="top"/>
          </w:tcPr>
          <w:p w14:paraId="6BA2CEA1">
            <w:pPr>
              <w:pStyle w:val="33"/>
              <w:ind w:firstLine="154"/>
              <w:rPr>
                <w:rFonts w:hint="eastAsia"/>
                <w:b/>
              </w:rPr>
            </w:pPr>
            <w:r>
              <w:rPr>
                <w:rFonts w:hint="eastAsia"/>
                <w:b/>
              </w:rPr>
              <w:t>辖区派出所电话</w:t>
            </w:r>
          </w:p>
        </w:tc>
        <w:tc>
          <w:tcPr>
            <w:tcW w:w="2832" w:type="dxa"/>
            <w:gridSpan w:val="2"/>
            <w:noWrap w:val="0"/>
            <w:vAlign w:val="top"/>
          </w:tcPr>
          <w:p w14:paraId="23F79DE8">
            <w:pPr>
              <w:pStyle w:val="33"/>
              <w:ind w:firstLine="153"/>
              <w:rPr>
                <w:rFonts w:hint="eastAsia"/>
              </w:rPr>
            </w:pPr>
            <w:r>
              <w:rPr>
                <w:rFonts w:hint="eastAsia"/>
              </w:rPr>
              <w:t>110</w:t>
            </w:r>
          </w:p>
        </w:tc>
        <w:tc>
          <w:tcPr>
            <w:tcW w:w="3900" w:type="dxa"/>
            <w:noWrap w:val="0"/>
            <w:vAlign w:val="top"/>
          </w:tcPr>
          <w:p w14:paraId="12C954D0">
            <w:pPr>
              <w:pStyle w:val="33"/>
              <w:ind w:firstLine="153"/>
              <w:rPr>
                <w:rFonts w:hint="eastAsia"/>
              </w:rPr>
            </w:pPr>
          </w:p>
        </w:tc>
      </w:tr>
    </w:tbl>
    <w:p w14:paraId="7FDEB364">
      <w:pPr>
        <w:rPr>
          <w:rFonts w:hint="eastAsia"/>
        </w:rPr>
      </w:pPr>
    </w:p>
    <w:p w14:paraId="5F310F9E">
      <w:pPr>
        <w:spacing w:line="360" w:lineRule="auto"/>
        <w:ind w:firstLine="480" w:firstLineChars="200"/>
        <w:rPr>
          <w:rFonts w:hint="eastAsia"/>
          <w:sz w:val="24"/>
        </w:rPr>
      </w:pPr>
      <w:r>
        <w:rPr>
          <w:rFonts w:hint="eastAsia"/>
          <w:sz w:val="24"/>
        </w:rPr>
        <w:t>电话表与电话联络管理办法一同在以下场所发布张贴：</w:t>
      </w:r>
    </w:p>
    <w:p w14:paraId="7F2D67B9">
      <w:pPr>
        <w:spacing w:line="360" w:lineRule="auto"/>
        <w:ind w:firstLine="480" w:firstLineChars="200"/>
        <w:rPr>
          <w:rFonts w:hint="eastAsia"/>
          <w:sz w:val="24"/>
        </w:rPr>
      </w:pPr>
      <w:r>
        <w:rPr>
          <w:rFonts w:hint="eastAsia"/>
          <w:sz w:val="24"/>
        </w:rPr>
        <w:t>（1）现场大门口警卫室；</w:t>
      </w:r>
    </w:p>
    <w:p w14:paraId="06B29542">
      <w:pPr>
        <w:spacing w:line="360" w:lineRule="auto"/>
        <w:ind w:firstLine="480" w:firstLineChars="200"/>
        <w:rPr>
          <w:rFonts w:hint="eastAsia"/>
          <w:sz w:val="24"/>
        </w:rPr>
      </w:pPr>
      <w:r>
        <w:rPr>
          <w:rFonts w:hint="eastAsia"/>
          <w:sz w:val="24"/>
        </w:rPr>
        <w:t>（2）参与本工程建设各方的现场值班室；</w:t>
      </w:r>
    </w:p>
    <w:p w14:paraId="38DE7E61">
      <w:pPr>
        <w:spacing w:line="360" w:lineRule="auto"/>
        <w:ind w:firstLine="480" w:firstLineChars="200"/>
        <w:rPr>
          <w:rFonts w:hint="eastAsia"/>
          <w:sz w:val="24"/>
        </w:rPr>
      </w:pPr>
      <w:r>
        <w:rPr>
          <w:rFonts w:hint="eastAsia"/>
          <w:sz w:val="24"/>
        </w:rPr>
        <w:t>（3）参与本工程建设各方的现场会议室；</w:t>
      </w:r>
    </w:p>
    <w:p w14:paraId="7A4847FA">
      <w:pPr>
        <w:spacing w:line="360" w:lineRule="auto"/>
        <w:ind w:firstLine="480" w:firstLineChars="200"/>
        <w:rPr>
          <w:rFonts w:hint="eastAsia"/>
          <w:sz w:val="24"/>
        </w:rPr>
      </w:pPr>
      <w:r>
        <w:rPr>
          <w:rFonts w:hint="eastAsia"/>
          <w:sz w:val="24"/>
        </w:rPr>
        <w:t>（4）现场医疗救护室；</w:t>
      </w:r>
    </w:p>
    <w:p w14:paraId="3427CB90">
      <w:pPr>
        <w:pStyle w:val="31"/>
        <w:ind w:firstLine="480"/>
        <w:rPr>
          <w:rFonts w:hint="eastAsia"/>
        </w:rPr>
      </w:pPr>
      <w:r>
        <w:rPr>
          <w:rFonts w:hint="eastAsia"/>
        </w:rPr>
        <w:t>（5）参与本工程建设各方主要负责人及其小车驾驶员。</w:t>
      </w:r>
    </w:p>
    <w:p w14:paraId="150CF517">
      <w:pPr>
        <w:pStyle w:val="45"/>
        <w:numPr>
          <w:ilvl w:val="0"/>
          <w:numId w:val="0"/>
        </w:numPr>
        <w:tabs>
          <w:tab w:val="clear" w:pos="540"/>
        </w:tabs>
        <w:spacing w:before="120" w:after="120"/>
        <w:rPr>
          <w:rFonts w:hint="eastAsia"/>
        </w:rPr>
      </w:pPr>
      <w:bookmarkStart w:id="92" w:name="_Toc48109379"/>
      <w:r>
        <w:rPr>
          <w:rFonts w:hint="eastAsia"/>
        </w:rPr>
        <w:t>5.6土方开挖过程中应急处理</w:t>
      </w:r>
      <w:bookmarkEnd w:id="92"/>
    </w:p>
    <w:p w14:paraId="706E52CB">
      <w:pPr>
        <w:spacing w:line="360" w:lineRule="auto"/>
        <w:ind w:firstLine="480" w:firstLineChars="200"/>
        <w:rPr>
          <w:rFonts w:hint="eastAsia"/>
          <w:sz w:val="24"/>
        </w:rPr>
      </w:pPr>
      <w:r>
        <w:rPr>
          <w:rFonts w:hint="eastAsia"/>
          <w:sz w:val="24"/>
        </w:rPr>
        <w:t>在基坑及周边环境监测结果显示超出设计报警值，基坑及周边环境安全受到威胁时，根据不同情况有针对性地采取应急措施。</w:t>
      </w:r>
    </w:p>
    <w:p w14:paraId="467ED2C8">
      <w:pPr>
        <w:spacing w:line="360" w:lineRule="auto"/>
        <w:ind w:firstLine="480" w:firstLineChars="200"/>
        <w:rPr>
          <w:rFonts w:hint="eastAsia"/>
          <w:sz w:val="24"/>
        </w:rPr>
      </w:pPr>
      <w:r>
        <w:rPr>
          <w:rFonts w:hint="eastAsia"/>
          <w:sz w:val="24"/>
        </w:rPr>
        <w:t>（1）在土方开挖过程中成立堵漏专业队，储备堵漏剂、双快水泥、注浆管、注浆机、水泥、水玻璃等物资，派专人巡视围护排桩体是否渗漏。若发现围护排桩渗漏，则视具体情况不分昼夜立即组织进行坑内灌浆堵漏，或坑内、坑外分别进行灌浆、注浆堵漏，在要求的时间前完成。</w:t>
      </w:r>
    </w:p>
    <w:p w14:paraId="24C7B85B">
      <w:pPr>
        <w:spacing w:line="360" w:lineRule="auto"/>
        <w:ind w:firstLine="480" w:firstLineChars="200"/>
        <w:rPr>
          <w:rFonts w:hint="eastAsia"/>
          <w:sz w:val="24"/>
        </w:rPr>
      </w:pPr>
      <w:r>
        <w:rPr>
          <w:rFonts w:hint="eastAsia"/>
          <w:sz w:val="24"/>
        </w:rPr>
        <w:t>（2）在土方开挖的过程中，若发现不明障碍物或地质条件与地质勘察报告不符，则立即组织各主体结构设计方、基坑围护结构设计方、地质勘察单位、当地政府有关部门与业主、监理、总承包方一起共同处理。总承包方作好现场的保护、调查工作，为有关各方工作提供方便。</w:t>
      </w:r>
    </w:p>
    <w:p w14:paraId="110941FD">
      <w:pPr>
        <w:spacing w:line="360" w:lineRule="auto"/>
        <w:ind w:firstLine="480" w:firstLineChars="200"/>
        <w:rPr>
          <w:rFonts w:hint="eastAsia"/>
          <w:sz w:val="24"/>
        </w:rPr>
      </w:pPr>
      <w:r>
        <w:rPr>
          <w:rFonts w:hint="eastAsia"/>
          <w:sz w:val="24"/>
        </w:rPr>
        <w:t>（3）在监测过程中，若坑内或坑外水位观察井水位发生异常，井点出水量增加，而坑内水位没有正常下降，坑外水位下降明显，则应暂停或减少周边管井的降水，启动回灌井点，进行回灌直至坑外水位稳定，同时进行注浆堵漏。堵漏完成后，再逐渐恢复降水，并按要求增加水位监测的频率。</w:t>
      </w:r>
    </w:p>
    <w:p w14:paraId="74E7A449">
      <w:pPr>
        <w:spacing w:line="360" w:lineRule="auto"/>
        <w:ind w:firstLine="480" w:firstLineChars="200"/>
        <w:rPr>
          <w:rFonts w:hint="eastAsia"/>
          <w:sz w:val="24"/>
        </w:rPr>
      </w:pPr>
      <w:r>
        <w:rPr>
          <w:rFonts w:hint="eastAsia"/>
          <w:sz w:val="24"/>
        </w:rPr>
        <w:t>（4）在监测过程中，若发现地下管线沉降或位移累计或变形速率接近报警值，则与管线管理单位一起确定是否立即采取将管线暴露、采用双液注浆加固管线基础等措施，同时调整附近基坑的施工顺序、施工方法等。</w:t>
      </w:r>
    </w:p>
    <w:p w14:paraId="15EC17D1">
      <w:pPr>
        <w:spacing w:line="360" w:lineRule="auto"/>
        <w:ind w:firstLine="480" w:firstLineChars="200"/>
        <w:rPr>
          <w:rFonts w:hint="eastAsia"/>
          <w:sz w:val="24"/>
        </w:rPr>
      </w:pPr>
      <w:r>
        <w:rPr>
          <w:rFonts w:hint="eastAsia"/>
          <w:sz w:val="24"/>
        </w:rPr>
        <w:t>（5）在土方开挖过程中，若监测数据显示，局部围护结构变形异常，累计值接近报警值，则与基坑围护设计人员一起共同确定处理方案。现场作好回填机械（挖机、运土车辆）、抢险人员（普工、电焊工、电工、塔吊工、物资调配人员、现场指挥人员）、抢险设备（电焊机、注浆机、混凝土输送设备、自备发电机、塔吊、汽车吊）和抢险物资（型钢支撑、钢板、焊条、水泥、水玻璃、麻袋）等各项准备。</w:t>
      </w:r>
    </w:p>
    <w:p w14:paraId="155C3EC0">
      <w:pPr>
        <w:spacing w:line="360" w:lineRule="auto"/>
        <w:ind w:firstLine="480" w:firstLineChars="200"/>
        <w:rPr>
          <w:rFonts w:hint="eastAsia"/>
          <w:sz w:val="24"/>
        </w:rPr>
      </w:pPr>
      <w:r>
        <w:rPr>
          <w:rFonts w:hint="eastAsia"/>
          <w:sz w:val="24"/>
        </w:rPr>
        <w:t>（6）周边重要建（构）筑物变形接近报警值并有继续发展的趋势时，根据施工进展情况及专家会审确定的处理意见采取相应的措施。若出现在土方开挖阶段，则应立即停止开挖，进行回填和坑内坑外双液注浆加固等措施，控制变形的继续发展，同时加强监测，在各项措施落实、周边重要建（构）筑物变形趋于稳定或变形趋于恢复减小的情况下再继续施工；若出现在垫层浇注期间，则可适当提高垫层的强度等级或在垫层中增加钢筋；加快施工进度，缩短垫层浇注时间，尽快形成垫层支撑；若出现在内结构施工阶段，则可增加临时钢支撑，同时增加施工人员，缩短结构施工时间，尽早形成安全、稳定的永久支撑结构。</w:t>
      </w:r>
    </w:p>
    <w:p w14:paraId="48F0F04D">
      <w:pPr>
        <w:spacing w:line="360" w:lineRule="auto"/>
        <w:ind w:firstLine="480" w:firstLineChars="200"/>
        <w:rPr>
          <w:rFonts w:hint="eastAsia"/>
          <w:sz w:val="24"/>
        </w:rPr>
      </w:pPr>
      <w:bookmarkStart w:id="93" w:name="_Toc114543534"/>
      <w:r>
        <w:rPr>
          <w:rFonts w:hint="eastAsia"/>
          <w:sz w:val="24"/>
        </w:rPr>
        <w:t>（7）围护体渗漏应急处理</w:t>
      </w:r>
    </w:p>
    <w:p w14:paraId="790CAE8C">
      <w:pPr>
        <w:spacing w:line="360" w:lineRule="auto"/>
        <w:ind w:firstLine="480" w:firstLineChars="200"/>
        <w:rPr>
          <w:rFonts w:hint="eastAsia"/>
          <w:sz w:val="24"/>
        </w:rPr>
      </w:pPr>
      <w:r>
        <w:rPr>
          <w:rFonts w:hint="eastAsia"/>
          <w:sz w:val="24"/>
        </w:rPr>
        <w:t>1）处理步骤</w:t>
      </w:r>
      <w:bookmarkEnd w:id="93"/>
    </w:p>
    <w:p w14:paraId="374346D7">
      <w:pPr>
        <w:spacing w:line="360" w:lineRule="auto"/>
        <w:ind w:firstLine="480" w:firstLineChars="200"/>
        <w:rPr>
          <w:rFonts w:hint="eastAsia"/>
          <w:sz w:val="24"/>
        </w:rPr>
      </w:pPr>
      <w:r>
        <w:rPr>
          <w:rFonts w:hint="eastAsia"/>
          <w:sz w:val="24"/>
        </w:rPr>
        <w:t>基坑开挖过程中发现渗漏立即进行封堵，采取24小时全天候跟踪，发现漏水点，立刻用快干水泥封堵，控制漏水量和漏水源。</w:t>
      </w:r>
    </w:p>
    <w:p w14:paraId="13C6E852">
      <w:pPr>
        <w:spacing w:line="360" w:lineRule="auto"/>
        <w:ind w:firstLine="480" w:firstLineChars="200"/>
        <w:rPr>
          <w:rFonts w:hint="eastAsia"/>
          <w:sz w:val="24"/>
        </w:rPr>
      </w:pPr>
      <w:bookmarkStart w:id="94" w:name="_Toc114543535"/>
      <w:r>
        <w:rPr>
          <w:rFonts w:hint="eastAsia"/>
          <w:sz w:val="24"/>
        </w:rPr>
        <w:t>2）渗漏处理方法</w:t>
      </w:r>
      <w:bookmarkEnd w:id="94"/>
    </w:p>
    <w:p w14:paraId="338E35CE">
      <w:pPr>
        <w:spacing w:line="360" w:lineRule="auto"/>
        <w:ind w:firstLine="480" w:firstLineChars="200"/>
        <w:rPr>
          <w:rFonts w:hint="eastAsia"/>
          <w:sz w:val="24"/>
        </w:rPr>
      </w:pPr>
      <w:r>
        <w:rPr>
          <w:rFonts w:hint="eastAsia"/>
          <w:sz w:val="24"/>
        </w:rPr>
        <w:t>用无机堵漏材料直接封堵，必要时也可配合采取化学灌浆措施。</w:t>
      </w:r>
    </w:p>
    <w:p w14:paraId="39EF7486">
      <w:pPr>
        <w:pStyle w:val="45"/>
        <w:numPr>
          <w:ilvl w:val="0"/>
          <w:numId w:val="0"/>
        </w:numPr>
        <w:tabs>
          <w:tab w:val="clear" w:pos="540"/>
        </w:tabs>
        <w:spacing w:before="120" w:after="120"/>
        <w:rPr>
          <w:rFonts w:hint="eastAsia"/>
        </w:rPr>
      </w:pPr>
      <w:bookmarkStart w:id="95" w:name="_Toc48109380"/>
      <w:r>
        <w:rPr>
          <w:rFonts w:hint="eastAsia"/>
        </w:rPr>
        <w:t>5.7具体相关应急处理技术措施</w:t>
      </w:r>
      <w:bookmarkEnd w:id="95"/>
    </w:p>
    <w:p w14:paraId="56B22DBE">
      <w:pPr>
        <w:pStyle w:val="31"/>
        <w:ind w:firstLine="480"/>
        <w:rPr>
          <w:rFonts w:hint="eastAsia"/>
        </w:rPr>
      </w:pPr>
      <w:r>
        <w:rPr>
          <w:rFonts w:hint="eastAsia"/>
        </w:rPr>
        <w:t>基坑在开挖过程中，通过监测单位每天提供的监测资料，严格按预警值进行控制若位移变化速度或位移值超过容许范围必须立即停止开挖，分析原因。对不同的破坏原因进行以下处理：</w:t>
      </w:r>
    </w:p>
    <w:p w14:paraId="0B333513">
      <w:pPr>
        <w:pStyle w:val="29"/>
        <w:rPr>
          <w:rFonts w:hint="eastAsia"/>
        </w:rPr>
      </w:pPr>
      <w:bookmarkStart w:id="96" w:name="_Toc48109381"/>
      <w:r>
        <w:rPr>
          <w:rFonts w:hint="eastAsia"/>
        </w:rPr>
        <w:t>5.7.1周边管线破坏预防及处理措施</w:t>
      </w:r>
      <w:bookmarkEnd w:id="96"/>
    </w:p>
    <w:p w14:paraId="17E76FC8">
      <w:pPr>
        <w:pStyle w:val="31"/>
        <w:ind w:firstLine="480"/>
        <w:rPr>
          <w:rFonts w:hint="eastAsia"/>
        </w:rPr>
      </w:pPr>
      <w:r>
        <w:rPr>
          <w:rFonts w:hint="eastAsia"/>
        </w:rPr>
        <w:t>由于基坑开挖靠近管道边缘较近，对受基坑开挖变形的管线主要是控制基坑过大变形或失稳破坏问题，采用以下预防保护处理措施。</w:t>
      </w:r>
    </w:p>
    <w:tbl>
      <w:tblPr>
        <w:tblStyle w:val="23"/>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14"/>
        <w:gridCol w:w="8155"/>
      </w:tblGrid>
      <w:tr w14:paraId="7059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00CCFF"/>
            <w:noWrap w:val="0"/>
            <w:vAlign w:val="center"/>
          </w:tcPr>
          <w:p w14:paraId="38910AF0">
            <w:pPr>
              <w:pStyle w:val="66"/>
              <w:rPr>
                <w:rFonts w:hint="eastAsia"/>
              </w:rPr>
            </w:pPr>
            <w:r>
              <w:rPr>
                <w:rFonts w:hint="eastAsia"/>
              </w:rPr>
              <w:t>事项</w:t>
            </w:r>
          </w:p>
        </w:tc>
        <w:tc>
          <w:tcPr>
            <w:tcW w:w="8155" w:type="dxa"/>
            <w:shd w:val="clear" w:color="auto" w:fill="00CCFF"/>
            <w:noWrap w:val="0"/>
            <w:vAlign w:val="center"/>
          </w:tcPr>
          <w:p w14:paraId="56AED502">
            <w:pPr>
              <w:pStyle w:val="66"/>
              <w:rPr>
                <w:rFonts w:hint="eastAsia"/>
              </w:rPr>
            </w:pPr>
            <w:r>
              <w:rPr>
                <w:rFonts w:hint="eastAsia"/>
              </w:rPr>
              <w:t>主要处理措施</w:t>
            </w:r>
          </w:p>
        </w:tc>
      </w:tr>
      <w:tr w14:paraId="2E2B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CCFFFF"/>
            <w:noWrap w:val="0"/>
            <w:vAlign w:val="center"/>
          </w:tcPr>
          <w:p w14:paraId="718A3150">
            <w:pPr>
              <w:pStyle w:val="66"/>
              <w:rPr>
                <w:rFonts w:hint="eastAsia"/>
              </w:rPr>
            </w:pPr>
            <w:r>
              <w:rPr>
                <w:rFonts w:hint="eastAsia"/>
              </w:rPr>
              <w:t>管线</w:t>
            </w:r>
          </w:p>
          <w:p w14:paraId="6E336132">
            <w:pPr>
              <w:pStyle w:val="66"/>
              <w:rPr>
                <w:rFonts w:hint="eastAsia"/>
              </w:rPr>
            </w:pPr>
            <w:r>
              <w:rPr>
                <w:rFonts w:hint="eastAsia"/>
              </w:rPr>
              <w:t>预防措施</w:t>
            </w:r>
          </w:p>
        </w:tc>
        <w:tc>
          <w:tcPr>
            <w:tcW w:w="8155" w:type="dxa"/>
            <w:shd w:val="clear" w:color="auto" w:fill="CCFFFF"/>
            <w:noWrap w:val="0"/>
            <w:vAlign w:val="center"/>
          </w:tcPr>
          <w:p w14:paraId="6422EE07">
            <w:pPr>
              <w:pStyle w:val="69"/>
              <w:rPr>
                <w:rFonts w:hint="eastAsia"/>
              </w:rPr>
            </w:pPr>
            <w:r>
              <w:rPr>
                <w:rFonts w:hint="eastAsia"/>
              </w:rPr>
              <w:t>* 对不同管线建立与各自管理单位的联系卡片，向管理单位学习保护技术要点及一旦遭到破坏抢救措施。</w:t>
            </w:r>
          </w:p>
          <w:p w14:paraId="12EE29F0">
            <w:pPr>
              <w:pStyle w:val="69"/>
              <w:rPr>
                <w:rFonts w:hint="eastAsia"/>
              </w:rPr>
            </w:pPr>
            <w:r>
              <w:rPr>
                <w:rFonts w:hint="eastAsia"/>
              </w:rPr>
              <w:t>* 根据管线重要程度，建立距离不等安全区域，挂牌标示警告牌，严禁机械设备碰撞。</w:t>
            </w:r>
          </w:p>
          <w:p w14:paraId="0BA4746F">
            <w:pPr>
              <w:pStyle w:val="69"/>
              <w:rPr>
                <w:rFonts w:hint="eastAsia"/>
              </w:rPr>
            </w:pPr>
            <w:r>
              <w:rPr>
                <w:rFonts w:hint="eastAsia"/>
              </w:rPr>
              <w:t>*</w:t>
            </w:r>
            <w:r>
              <w:rPr>
                <w:rFonts w:hint="eastAsia"/>
                <w:color w:val="FF0000"/>
              </w:rPr>
              <w:t xml:space="preserve"> </w:t>
            </w:r>
            <w:r>
              <w:rPr>
                <w:rFonts w:hint="eastAsia"/>
              </w:rPr>
              <w:t>对施工场地出入口浇筑300mm厚钢筋混凝土板进行加强保护，防止重型车辆出入频繁对管线造成破坏。</w:t>
            </w:r>
          </w:p>
          <w:p w14:paraId="6718BA6B">
            <w:pPr>
              <w:pStyle w:val="69"/>
              <w:rPr>
                <w:rFonts w:hint="eastAsia"/>
              </w:rPr>
            </w:pPr>
            <w:r>
              <w:rPr>
                <w:rFonts w:hint="eastAsia"/>
              </w:rPr>
              <w:t>* 在土方开挖过程中，严格按照土方开挖方案施工，遵循各开挖顺序，及时形成支撑，将土方开挖对周围环境影响降低到最小；在施工过程中，对各类临近管线及时进行监测，若监测中发现地下管线沉降或位移累计或变形速率接近报警值，则与管线管理单位一起确定是否立即采取将管线暴露、采用双液注浆加固管线基础等措施，同时调整附近基坑的施工顺序、施工方法等。</w:t>
            </w:r>
          </w:p>
          <w:p w14:paraId="17882F34">
            <w:pPr>
              <w:pStyle w:val="69"/>
              <w:rPr>
                <w:rFonts w:hint="eastAsia"/>
              </w:rPr>
            </w:pPr>
            <w:r>
              <w:rPr>
                <w:rFonts w:hint="eastAsia"/>
              </w:rPr>
              <w:t>* 控制降水速度，切实堵好坑外进入坑内的漏水部位，防止坑外水持续顺流入基坑内，减少降水对基坑外水位的影响。</w:t>
            </w:r>
          </w:p>
          <w:p w14:paraId="481E4C53">
            <w:pPr>
              <w:pStyle w:val="69"/>
              <w:rPr>
                <w:rFonts w:hint="eastAsia"/>
              </w:rPr>
            </w:pPr>
            <w:r>
              <w:rPr>
                <w:rFonts w:hint="eastAsia"/>
              </w:rPr>
              <w:t>* 施工工程中对可能发生意外情况的地下管线，预先配备好抢险器材（如相关工具、黄沙、灭火器等）。</w:t>
            </w:r>
          </w:p>
        </w:tc>
      </w:tr>
      <w:tr w14:paraId="3B97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CCFFFF"/>
            <w:noWrap w:val="0"/>
            <w:vAlign w:val="center"/>
          </w:tcPr>
          <w:p w14:paraId="3E0C06C6">
            <w:pPr>
              <w:pStyle w:val="66"/>
              <w:rPr>
                <w:rFonts w:hint="eastAsia"/>
              </w:rPr>
            </w:pPr>
            <w:r>
              <w:rPr>
                <w:rFonts w:hint="eastAsia"/>
              </w:rPr>
              <w:t>管线保护</w:t>
            </w:r>
          </w:p>
          <w:p w14:paraId="4E2950EB">
            <w:pPr>
              <w:pStyle w:val="66"/>
              <w:rPr>
                <w:rFonts w:hint="eastAsia"/>
              </w:rPr>
            </w:pPr>
            <w:r>
              <w:rPr>
                <w:rFonts w:hint="eastAsia"/>
              </w:rPr>
              <w:t>应急处理</w:t>
            </w:r>
          </w:p>
        </w:tc>
        <w:tc>
          <w:tcPr>
            <w:tcW w:w="8155" w:type="dxa"/>
            <w:shd w:val="clear" w:color="auto" w:fill="CCFFFF"/>
            <w:noWrap w:val="0"/>
            <w:vAlign w:val="center"/>
          </w:tcPr>
          <w:p w14:paraId="68F64B97">
            <w:pPr>
              <w:pStyle w:val="69"/>
              <w:rPr>
                <w:rFonts w:hint="eastAsia"/>
              </w:rPr>
            </w:pPr>
            <w:r>
              <w:rPr>
                <w:rFonts w:hint="eastAsia"/>
              </w:rPr>
              <w:t>* 如果监测点位发生突变，则立即停止开挖，并及时回填，在基坑内侧堆填砂石施加荷载。分析原因，采取措施（坑外土体采用压密注浆加固等措施），待变形稳定再施工。</w:t>
            </w:r>
          </w:p>
          <w:p w14:paraId="1F76CE4A">
            <w:pPr>
              <w:pStyle w:val="69"/>
              <w:rPr>
                <w:rFonts w:hint="eastAsia"/>
              </w:rPr>
            </w:pPr>
            <w:r>
              <w:rPr>
                <w:rFonts w:hint="eastAsia"/>
              </w:rPr>
              <w:t>* 在基坑开挖阶段，检查支撑轴力、土压力、围护结构内力，如支撑轴力较大，增加临时支撑，控制基坑变形发展。</w:t>
            </w:r>
          </w:p>
          <w:p w14:paraId="7051112A">
            <w:pPr>
              <w:pStyle w:val="69"/>
              <w:rPr>
                <w:rFonts w:hint="eastAsia"/>
              </w:rPr>
            </w:pPr>
            <w:r>
              <w:rPr>
                <w:rFonts w:hint="eastAsia"/>
              </w:rPr>
              <w:t>* 如出现突发性变化，立即停止施工，有必要时对开挖的位置进行回填处理，分析突变的原因再采取相关应急措施。</w:t>
            </w:r>
          </w:p>
        </w:tc>
      </w:tr>
    </w:tbl>
    <w:p w14:paraId="065F7DC1">
      <w:pPr>
        <w:pStyle w:val="29"/>
        <w:rPr>
          <w:rFonts w:hint="eastAsia"/>
        </w:rPr>
      </w:pPr>
      <w:bookmarkStart w:id="97" w:name="_Toc48109382"/>
      <w:r>
        <w:rPr>
          <w:rFonts w:hint="eastAsia"/>
        </w:rPr>
        <w:t>5.7.2基坑开挖引起坑底隆起失稳</w:t>
      </w:r>
      <w:bookmarkEnd w:id="97"/>
    </w:p>
    <w:p w14:paraId="1118CEAE">
      <w:pPr>
        <w:pStyle w:val="31"/>
        <w:ind w:firstLine="480"/>
        <w:rPr>
          <w:rFonts w:hint="eastAsia"/>
        </w:rPr>
      </w:pPr>
      <w:r>
        <w:rPr>
          <w:rFonts w:hint="eastAsia"/>
        </w:rPr>
        <w:t>基底隆起失稳主要是基坑内支护体系未进稳水层同时由于坑内外水头高差引起坑底土体的隆起。对此，宜采用以下处理措施。</w:t>
      </w:r>
    </w:p>
    <w:tbl>
      <w:tblPr>
        <w:tblStyle w:val="23"/>
        <w:tblW w:w="9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399"/>
        <w:gridCol w:w="8070"/>
      </w:tblGrid>
      <w:tr w14:paraId="6E86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399" w:type="dxa"/>
            <w:shd w:val="clear" w:color="auto" w:fill="00CCFF"/>
            <w:noWrap w:val="0"/>
            <w:vAlign w:val="center"/>
          </w:tcPr>
          <w:p w14:paraId="30DFB719">
            <w:pPr>
              <w:pStyle w:val="32"/>
              <w:rPr>
                <w:rFonts w:hint="eastAsia"/>
              </w:rPr>
            </w:pPr>
            <w:r>
              <w:rPr>
                <w:rFonts w:hint="eastAsia"/>
              </w:rPr>
              <w:t>事项</w:t>
            </w:r>
          </w:p>
        </w:tc>
        <w:tc>
          <w:tcPr>
            <w:tcW w:w="8070" w:type="dxa"/>
            <w:shd w:val="clear" w:color="auto" w:fill="00CCFF"/>
            <w:noWrap w:val="0"/>
            <w:vAlign w:val="center"/>
          </w:tcPr>
          <w:p w14:paraId="40D43996">
            <w:pPr>
              <w:pStyle w:val="32"/>
              <w:rPr>
                <w:rFonts w:hint="eastAsia"/>
              </w:rPr>
            </w:pPr>
            <w:r>
              <w:rPr>
                <w:rFonts w:hint="eastAsia"/>
              </w:rPr>
              <w:t>主要处理措施</w:t>
            </w:r>
          </w:p>
        </w:tc>
      </w:tr>
      <w:tr w14:paraId="33A3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399" w:type="dxa"/>
            <w:shd w:val="clear" w:color="auto" w:fill="CCFFFF"/>
            <w:noWrap w:val="0"/>
            <w:vAlign w:val="center"/>
          </w:tcPr>
          <w:p w14:paraId="55D0202E">
            <w:pPr>
              <w:pStyle w:val="32"/>
              <w:rPr>
                <w:rFonts w:hint="eastAsia"/>
              </w:rPr>
            </w:pPr>
            <w:r>
              <w:rPr>
                <w:rFonts w:hint="eastAsia"/>
              </w:rPr>
              <w:t>坑底隆起失稳应急处理</w:t>
            </w:r>
          </w:p>
        </w:tc>
        <w:tc>
          <w:tcPr>
            <w:tcW w:w="8070" w:type="dxa"/>
            <w:shd w:val="clear" w:color="auto" w:fill="CCFFFF"/>
            <w:noWrap w:val="0"/>
            <w:vAlign w:val="center"/>
          </w:tcPr>
          <w:p w14:paraId="5601230A">
            <w:pPr>
              <w:pStyle w:val="32"/>
              <w:rPr>
                <w:rFonts w:hint="eastAsia"/>
              </w:rPr>
            </w:pPr>
            <w:r>
              <w:rPr>
                <w:rFonts w:hint="eastAsia"/>
              </w:rPr>
              <w:t>* 排干坑底积水，加快垫层施工，坑外四周地面尽量卸载。</w:t>
            </w:r>
          </w:p>
          <w:p w14:paraId="4C424CEA">
            <w:pPr>
              <w:pStyle w:val="32"/>
              <w:rPr>
                <w:rFonts w:hint="eastAsia"/>
              </w:rPr>
            </w:pPr>
            <w:r>
              <w:rPr>
                <w:rFonts w:hint="eastAsia"/>
              </w:rPr>
              <w:t>* 立即停止基坑内降水或挖土。</w:t>
            </w:r>
          </w:p>
          <w:p w14:paraId="4C532F40">
            <w:pPr>
              <w:pStyle w:val="32"/>
              <w:rPr>
                <w:rFonts w:hint="eastAsia"/>
              </w:rPr>
            </w:pPr>
            <w:r>
              <w:rPr>
                <w:rFonts w:hint="eastAsia"/>
              </w:rPr>
              <w:t>* 必要时可进行基坑堆料反压。</w:t>
            </w:r>
          </w:p>
          <w:p w14:paraId="0B459977">
            <w:pPr>
              <w:pStyle w:val="32"/>
              <w:rPr>
                <w:rFonts w:hint="eastAsia"/>
              </w:rPr>
            </w:pPr>
            <w:r>
              <w:rPr>
                <w:rFonts w:hint="eastAsia"/>
              </w:rPr>
              <w:t>* 对基底实施注浆加固。</w:t>
            </w:r>
          </w:p>
        </w:tc>
      </w:tr>
    </w:tbl>
    <w:p w14:paraId="12DCBD4C">
      <w:pPr>
        <w:pStyle w:val="29"/>
        <w:rPr>
          <w:rFonts w:hint="eastAsia"/>
        </w:rPr>
      </w:pPr>
      <w:bookmarkStart w:id="98" w:name="_Toc48109383"/>
      <w:r>
        <w:rPr>
          <w:rFonts w:hint="eastAsia"/>
        </w:rPr>
        <w:t>5.7.3止水帷幕的渗水和</w:t>
      </w:r>
      <w:r>
        <w:rPr>
          <w:rFonts w:hint="eastAsia"/>
          <w:snapToGrid w:val="0"/>
          <w:kern w:val="0"/>
        </w:rPr>
        <w:t>漏水</w:t>
      </w:r>
      <w:r>
        <w:rPr>
          <w:rFonts w:hint="eastAsia"/>
        </w:rPr>
        <w:t>的处理措施</w:t>
      </w:r>
      <w:bookmarkEnd w:id="98"/>
    </w:p>
    <w:tbl>
      <w:tblPr>
        <w:tblStyle w:val="23"/>
        <w:tblW w:w="9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01"/>
        <w:gridCol w:w="8068"/>
      </w:tblGrid>
      <w:tr w14:paraId="4ED3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01" w:type="dxa"/>
            <w:shd w:val="clear" w:color="auto" w:fill="00CCFF"/>
            <w:noWrap w:val="0"/>
            <w:vAlign w:val="center"/>
          </w:tcPr>
          <w:p w14:paraId="046DD60D">
            <w:pPr>
              <w:pStyle w:val="32"/>
              <w:rPr>
                <w:rFonts w:hint="eastAsia"/>
              </w:rPr>
            </w:pPr>
            <w:r>
              <w:rPr>
                <w:rFonts w:hint="eastAsia"/>
              </w:rPr>
              <w:t>1</w:t>
            </w:r>
          </w:p>
        </w:tc>
        <w:tc>
          <w:tcPr>
            <w:tcW w:w="8068" w:type="dxa"/>
            <w:shd w:val="clear" w:color="auto" w:fill="00CCFF"/>
            <w:noWrap w:val="0"/>
            <w:vAlign w:val="center"/>
          </w:tcPr>
          <w:p w14:paraId="2B70120D">
            <w:pPr>
              <w:pStyle w:val="32"/>
              <w:rPr>
                <w:rFonts w:hint="eastAsia"/>
              </w:rPr>
            </w:pPr>
            <w:r>
              <w:rPr>
                <w:rFonts w:hint="eastAsia"/>
              </w:rPr>
              <w:t>止水帷幕渗水较小时，立即对其进行喷浆处理</w:t>
            </w:r>
          </w:p>
        </w:tc>
      </w:tr>
      <w:tr w14:paraId="1A85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01" w:type="dxa"/>
            <w:shd w:val="clear" w:color="auto" w:fill="CCFFFF"/>
            <w:noWrap w:val="0"/>
            <w:vAlign w:val="center"/>
          </w:tcPr>
          <w:p w14:paraId="64D04B1C">
            <w:pPr>
              <w:pStyle w:val="32"/>
              <w:rPr>
                <w:rFonts w:hint="eastAsia"/>
              </w:rPr>
            </w:pPr>
            <w:r>
              <w:rPr>
                <w:rFonts w:hint="eastAsia"/>
              </w:rPr>
              <w:t>2</w:t>
            </w:r>
          </w:p>
        </w:tc>
        <w:tc>
          <w:tcPr>
            <w:tcW w:w="8068" w:type="dxa"/>
            <w:shd w:val="clear" w:color="auto" w:fill="CCFFFF"/>
            <w:noWrap w:val="0"/>
            <w:vAlign w:val="center"/>
          </w:tcPr>
          <w:p w14:paraId="511CAA0E">
            <w:pPr>
              <w:pStyle w:val="32"/>
              <w:rPr>
                <w:rFonts w:hint="eastAsia"/>
              </w:rPr>
            </w:pPr>
            <w:r>
              <w:rPr>
                <w:rFonts w:hint="eastAsia"/>
              </w:rPr>
              <w:t>当土方开挖时侧壁发生不明水流时，先对该区域进行回填处理</w:t>
            </w:r>
          </w:p>
        </w:tc>
      </w:tr>
      <w:tr w14:paraId="6EDE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01" w:type="dxa"/>
            <w:shd w:val="clear" w:color="auto" w:fill="CCFFFF"/>
            <w:noWrap w:val="0"/>
            <w:vAlign w:val="center"/>
          </w:tcPr>
          <w:p w14:paraId="2A795602">
            <w:pPr>
              <w:pStyle w:val="32"/>
              <w:rPr>
                <w:rFonts w:hint="eastAsia"/>
              </w:rPr>
            </w:pPr>
            <w:r>
              <w:rPr>
                <w:rFonts w:hint="eastAsia"/>
              </w:rPr>
              <w:t>3</w:t>
            </w:r>
          </w:p>
        </w:tc>
        <w:tc>
          <w:tcPr>
            <w:tcW w:w="8068" w:type="dxa"/>
            <w:shd w:val="clear" w:color="auto" w:fill="CCFFFF"/>
            <w:noWrap w:val="0"/>
            <w:vAlign w:val="center"/>
          </w:tcPr>
          <w:p w14:paraId="0C2F0B1E">
            <w:pPr>
              <w:pStyle w:val="32"/>
              <w:rPr>
                <w:rFonts w:hint="eastAsia"/>
              </w:rPr>
            </w:pPr>
            <w:r>
              <w:rPr>
                <w:rFonts w:hint="eastAsia"/>
              </w:rPr>
              <w:t>回填后，对该区域压密注浆，根据水流的大小对水流进行疏导</w:t>
            </w:r>
          </w:p>
        </w:tc>
      </w:tr>
    </w:tbl>
    <w:p w14:paraId="6DC76CF7">
      <w:pPr>
        <w:pStyle w:val="29"/>
        <w:rPr>
          <w:rFonts w:hint="eastAsia"/>
        </w:rPr>
      </w:pPr>
      <w:bookmarkStart w:id="99" w:name="_Toc48109384"/>
      <w:r>
        <w:rPr>
          <w:rFonts w:hint="eastAsia"/>
        </w:rPr>
        <w:t>5.7.4围护桩侧向变形超过报警值的处理</w:t>
      </w:r>
      <w:bookmarkEnd w:id="99"/>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14"/>
        <w:gridCol w:w="8155"/>
      </w:tblGrid>
      <w:tr w14:paraId="5221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00CCFF"/>
            <w:noWrap w:val="0"/>
            <w:vAlign w:val="center"/>
          </w:tcPr>
          <w:p w14:paraId="47B36E62">
            <w:pPr>
              <w:pStyle w:val="66"/>
              <w:rPr>
                <w:rFonts w:hint="eastAsia"/>
              </w:rPr>
            </w:pPr>
            <w:r>
              <w:rPr>
                <w:rFonts w:hint="eastAsia"/>
              </w:rPr>
              <w:t>事项</w:t>
            </w:r>
          </w:p>
        </w:tc>
        <w:tc>
          <w:tcPr>
            <w:tcW w:w="8155" w:type="dxa"/>
            <w:shd w:val="clear" w:color="auto" w:fill="00CCFF"/>
            <w:noWrap w:val="0"/>
            <w:vAlign w:val="center"/>
          </w:tcPr>
          <w:p w14:paraId="4D87566E">
            <w:pPr>
              <w:pStyle w:val="66"/>
              <w:rPr>
                <w:rFonts w:hint="eastAsia"/>
              </w:rPr>
            </w:pPr>
            <w:r>
              <w:rPr>
                <w:rFonts w:hint="eastAsia"/>
              </w:rPr>
              <w:t>主要处理措施</w:t>
            </w:r>
          </w:p>
        </w:tc>
      </w:tr>
      <w:tr w14:paraId="1CE9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1339" w:hRule="atLeast"/>
        </w:trPr>
        <w:tc>
          <w:tcPr>
            <w:tcW w:w="1414" w:type="dxa"/>
            <w:shd w:val="clear" w:color="auto" w:fill="CCFFFF"/>
            <w:noWrap w:val="0"/>
            <w:vAlign w:val="center"/>
          </w:tcPr>
          <w:p w14:paraId="6FE637E2">
            <w:pPr>
              <w:pStyle w:val="66"/>
              <w:rPr>
                <w:rFonts w:hint="eastAsia"/>
              </w:rPr>
            </w:pPr>
            <w:r>
              <w:rPr>
                <w:rFonts w:hint="eastAsia"/>
              </w:rPr>
              <w:t>围护排桩侧向变形超过报警值的应急处理</w:t>
            </w:r>
          </w:p>
        </w:tc>
        <w:tc>
          <w:tcPr>
            <w:tcW w:w="8155" w:type="dxa"/>
            <w:shd w:val="clear" w:color="auto" w:fill="CCFFFF"/>
            <w:noWrap w:val="0"/>
            <w:vAlign w:val="center"/>
          </w:tcPr>
          <w:p w14:paraId="4A25313A">
            <w:pPr>
              <w:pStyle w:val="69"/>
              <w:rPr>
                <w:rFonts w:hint="eastAsia"/>
              </w:rPr>
            </w:pPr>
            <w:r>
              <w:rPr>
                <w:rFonts w:hint="eastAsia"/>
              </w:rPr>
              <w:t>* 立即检查砼支撑是否有损坏的迹象，包括是否有裂缝及其他异常情况，检查坑内地下水位，将当前相关监测结果和现场状况报告围护设计单位，与围护设计单位协商确定控制措施；</w:t>
            </w:r>
          </w:p>
          <w:p w14:paraId="7590F7CA">
            <w:pPr>
              <w:pStyle w:val="69"/>
              <w:rPr>
                <w:rFonts w:hint="eastAsia"/>
              </w:rPr>
            </w:pPr>
            <w:r>
              <w:rPr>
                <w:rFonts w:hint="eastAsia"/>
              </w:rPr>
              <w:t>* 如果报警处边地面有堆载，应立即全部搬出，在问题解决前，禁止该侧施工车辆通过，减少施工动荷载；</w:t>
            </w:r>
          </w:p>
          <w:p w14:paraId="7F20F6F7">
            <w:pPr>
              <w:pStyle w:val="69"/>
              <w:rPr>
                <w:rFonts w:hint="eastAsia"/>
              </w:rPr>
            </w:pPr>
            <w:r>
              <w:rPr>
                <w:rFonts w:hint="eastAsia"/>
              </w:rPr>
              <w:t>* 如发现围护排桩背土体沉陷，设法控制嵌入土体部分的位移，现场可进行以下紧急措施：</w:t>
            </w:r>
          </w:p>
          <w:p w14:paraId="15E4CB7B">
            <w:pPr>
              <w:pStyle w:val="69"/>
              <w:ind w:firstLine="420" w:firstLineChars="200"/>
              <w:rPr>
                <w:rFonts w:hint="eastAsia"/>
              </w:rPr>
            </w:pPr>
            <w:r>
              <w:rPr>
                <w:rFonts w:hint="eastAsia"/>
              </w:rPr>
              <w:t>增加坑内降水设备，降低地下水，如果条件许可，也可在坑外降水。</w:t>
            </w:r>
          </w:p>
          <w:p w14:paraId="1C86B19F">
            <w:pPr>
              <w:pStyle w:val="69"/>
              <w:ind w:firstLine="420" w:firstLineChars="200"/>
              <w:rPr>
                <w:rFonts w:hint="eastAsia"/>
              </w:rPr>
            </w:pPr>
            <w:r>
              <w:rPr>
                <w:rFonts w:hint="eastAsia"/>
              </w:rPr>
              <w:t>进行坑底加固，采用注浆，提高被动土压力。</w:t>
            </w:r>
          </w:p>
          <w:p w14:paraId="1538BF3A">
            <w:pPr>
              <w:pStyle w:val="69"/>
              <w:ind w:firstLine="420" w:firstLineChars="200"/>
              <w:rPr>
                <w:rFonts w:hint="eastAsia"/>
              </w:rPr>
            </w:pPr>
            <w:r>
              <w:rPr>
                <w:rFonts w:hint="eastAsia"/>
              </w:rPr>
              <w:t>监测频率加密，一天至少一次，并注意观察连续墙接缝处的变化，发现渗水现象及时进行堵漏。</w:t>
            </w:r>
          </w:p>
          <w:p w14:paraId="6C096849">
            <w:pPr>
              <w:pStyle w:val="69"/>
              <w:ind w:firstLine="420" w:firstLineChars="200"/>
              <w:rPr>
                <w:rFonts w:hint="eastAsia"/>
              </w:rPr>
            </w:pPr>
            <w:r>
              <w:rPr>
                <w:rFonts w:hint="eastAsia"/>
              </w:rPr>
              <w:t>根据围护设计单位的要求对施工方的措施进行适当调整。</w:t>
            </w:r>
          </w:p>
        </w:tc>
      </w:tr>
    </w:tbl>
    <w:p w14:paraId="5DC05E80">
      <w:pPr>
        <w:pStyle w:val="29"/>
        <w:rPr>
          <w:rFonts w:hint="eastAsia"/>
        </w:rPr>
      </w:pPr>
      <w:bookmarkStart w:id="100" w:name="_Toc48109385"/>
      <w:r>
        <w:rPr>
          <w:rFonts w:hint="eastAsia"/>
        </w:rPr>
        <w:t>5.7.5支撑轴力、位移报警和支撑破坏的应急处理</w:t>
      </w:r>
      <w:bookmarkEnd w:id="100"/>
    </w:p>
    <w:tbl>
      <w:tblPr>
        <w:tblStyle w:val="23"/>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14"/>
        <w:gridCol w:w="8155"/>
      </w:tblGrid>
      <w:tr w14:paraId="18E0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00CCFF"/>
            <w:noWrap w:val="0"/>
            <w:vAlign w:val="center"/>
          </w:tcPr>
          <w:p w14:paraId="3B6869AE">
            <w:pPr>
              <w:pStyle w:val="66"/>
              <w:rPr>
                <w:rFonts w:hint="eastAsia"/>
              </w:rPr>
            </w:pPr>
            <w:r>
              <w:rPr>
                <w:rFonts w:hint="eastAsia"/>
              </w:rPr>
              <w:t>事项</w:t>
            </w:r>
          </w:p>
        </w:tc>
        <w:tc>
          <w:tcPr>
            <w:tcW w:w="8155" w:type="dxa"/>
            <w:shd w:val="clear" w:color="auto" w:fill="00CCFF"/>
            <w:noWrap w:val="0"/>
            <w:vAlign w:val="center"/>
          </w:tcPr>
          <w:p w14:paraId="50D40F57">
            <w:pPr>
              <w:pStyle w:val="66"/>
              <w:rPr>
                <w:rFonts w:hint="eastAsia"/>
              </w:rPr>
            </w:pPr>
            <w:r>
              <w:rPr>
                <w:rFonts w:hint="eastAsia"/>
              </w:rPr>
              <w:t>主要处理措施</w:t>
            </w:r>
          </w:p>
        </w:tc>
      </w:tr>
      <w:tr w14:paraId="6B50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CCFFFF"/>
            <w:noWrap w:val="0"/>
            <w:vAlign w:val="center"/>
          </w:tcPr>
          <w:p w14:paraId="10ADBACA">
            <w:pPr>
              <w:pStyle w:val="66"/>
              <w:rPr>
                <w:rFonts w:hint="eastAsia"/>
              </w:rPr>
            </w:pPr>
            <w:r>
              <w:rPr>
                <w:rFonts w:hint="eastAsia"/>
              </w:rPr>
              <w:t>支撑轴力、位移报警和支撑破坏的应急处理</w:t>
            </w:r>
          </w:p>
        </w:tc>
        <w:tc>
          <w:tcPr>
            <w:tcW w:w="8155" w:type="dxa"/>
            <w:shd w:val="clear" w:color="auto" w:fill="CCFFFF"/>
            <w:noWrap w:val="0"/>
            <w:vAlign w:val="center"/>
          </w:tcPr>
          <w:p w14:paraId="7153F8E5">
            <w:pPr>
              <w:pStyle w:val="69"/>
              <w:rPr>
                <w:rFonts w:hint="eastAsia"/>
              </w:rPr>
            </w:pPr>
            <w:r>
              <w:rPr>
                <w:rFonts w:hint="eastAsia"/>
              </w:rPr>
              <w:t>* 当基坑支撑轴力、位移值出现报警的情况时，宜采取以下应急处理措施：</w:t>
            </w:r>
          </w:p>
          <w:p w14:paraId="62FC1735">
            <w:pPr>
              <w:pStyle w:val="69"/>
              <w:rPr>
                <w:rFonts w:hint="eastAsia"/>
              </w:rPr>
            </w:pPr>
            <w:r>
              <w:rPr>
                <w:rFonts w:hint="eastAsia"/>
              </w:rPr>
              <w:t>a、检查现场状况和之前的施工记录，查找是否同时有其他险兆或危险行为，比如连续墙是否渗水、土方是否没有按要求分块限时开挖、出现未撑先挖情况等，一方面将有关情况及时反馈设计单位，另一方面现场进行原因分析，必要时对支撑砼的强度进行测试。</w:t>
            </w:r>
          </w:p>
          <w:p w14:paraId="4620225B">
            <w:pPr>
              <w:pStyle w:val="69"/>
              <w:rPr>
                <w:rFonts w:hint="eastAsia"/>
              </w:rPr>
            </w:pPr>
            <w:r>
              <w:rPr>
                <w:rFonts w:hint="eastAsia"/>
              </w:rPr>
              <w:t>b、增加人力、机械加快当前施工分块的速度，已挖区域的支撑随即进行，此时支撑砼掺加早强剂，力求尽快起到作用。</w:t>
            </w:r>
          </w:p>
          <w:p w14:paraId="0D456A7A">
            <w:pPr>
              <w:pStyle w:val="69"/>
              <w:rPr>
                <w:rFonts w:hint="eastAsia"/>
              </w:rPr>
            </w:pPr>
            <w:r>
              <w:rPr>
                <w:rFonts w:hint="eastAsia"/>
              </w:rPr>
              <w:t>* 当基坑支撑有破坏现象出现时，拟采取以下应急处理措施：</w:t>
            </w:r>
          </w:p>
          <w:p w14:paraId="6B940039">
            <w:pPr>
              <w:pStyle w:val="69"/>
              <w:rPr>
                <w:rFonts w:hint="eastAsia"/>
              </w:rPr>
            </w:pPr>
            <w:r>
              <w:rPr>
                <w:rFonts w:hint="eastAsia"/>
              </w:rPr>
              <w:t>当发现支撑有裂缝时，测得裂缝宽度以及当时支撑轴力，反馈给围护设计单位，根据围护设计单位指令对砼支撑做加固处理。</w:t>
            </w:r>
          </w:p>
        </w:tc>
      </w:tr>
    </w:tbl>
    <w:p w14:paraId="0A7A2B84">
      <w:pPr>
        <w:pStyle w:val="29"/>
        <w:rPr>
          <w:rFonts w:hint="eastAsia"/>
        </w:rPr>
      </w:pPr>
      <w:bookmarkStart w:id="101" w:name="_Toc48109386"/>
      <w:r>
        <w:rPr>
          <w:rFonts w:hint="eastAsia"/>
        </w:rPr>
        <w:t>5.7.6坑底流砂的应急处理</w:t>
      </w:r>
      <w:bookmarkEnd w:id="101"/>
    </w:p>
    <w:tbl>
      <w:tblPr>
        <w:tblStyle w:val="23"/>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14"/>
        <w:gridCol w:w="8155"/>
      </w:tblGrid>
      <w:tr w14:paraId="6451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00CCFF"/>
            <w:noWrap w:val="0"/>
            <w:vAlign w:val="center"/>
          </w:tcPr>
          <w:p w14:paraId="22683323">
            <w:pPr>
              <w:pStyle w:val="66"/>
              <w:rPr>
                <w:rFonts w:hint="eastAsia"/>
              </w:rPr>
            </w:pPr>
            <w:r>
              <w:rPr>
                <w:rFonts w:hint="eastAsia"/>
              </w:rPr>
              <w:t>事项</w:t>
            </w:r>
          </w:p>
        </w:tc>
        <w:tc>
          <w:tcPr>
            <w:tcW w:w="8155" w:type="dxa"/>
            <w:shd w:val="clear" w:color="auto" w:fill="00CCFF"/>
            <w:noWrap w:val="0"/>
            <w:vAlign w:val="center"/>
          </w:tcPr>
          <w:p w14:paraId="2DCF53F0">
            <w:pPr>
              <w:pStyle w:val="66"/>
              <w:rPr>
                <w:rFonts w:hint="eastAsia"/>
              </w:rPr>
            </w:pPr>
            <w:r>
              <w:rPr>
                <w:rFonts w:hint="eastAsia"/>
              </w:rPr>
              <w:t>主要处理措施</w:t>
            </w:r>
          </w:p>
        </w:tc>
      </w:tr>
      <w:tr w14:paraId="0E27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1632" w:hRule="atLeast"/>
        </w:trPr>
        <w:tc>
          <w:tcPr>
            <w:tcW w:w="1414" w:type="dxa"/>
            <w:shd w:val="clear" w:color="auto" w:fill="CCFFFF"/>
            <w:noWrap w:val="0"/>
            <w:vAlign w:val="center"/>
          </w:tcPr>
          <w:p w14:paraId="1933D920">
            <w:pPr>
              <w:pStyle w:val="32"/>
              <w:rPr>
                <w:rFonts w:hint="eastAsia"/>
              </w:rPr>
            </w:pPr>
            <w:r>
              <w:rPr>
                <w:rFonts w:hint="eastAsia"/>
              </w:rPr>
              <w:t>坑底流砂的应急处理</w:t>
            </w:r>
          </w:p>
        </w:tc>
        <w:tc>
          <w:tcPr>
            <w:tcW w:w="8155" w:type="dxa"/>
            <w:shd w:val="clear" w:color="auto" w:fill="CCFFFF"/>
            <w:noWrap w:val="0"/>
            <w:vAlign w:val="center"/>
          </w:tcPr>
          <w:p w14:paraId="0FBC5FE3">
            <w:pPr>
              <w:pStyle w:val="32"/>
              <w:rPr>
                <w:rFonts w:hint="eastAsia"/>
              </w:rPr>
            </w:pPr>
            <w:r>
              <w:rPr>
                <w:rFonts w:hint="eastAsia"/>
              </w:rPr>
              <w:t>* 降水是防治流砂的最有效的办法，当出现流砂现象，在基坑内增加降水井点，或加大抽水速度，将坑内地下水位降至坑底下1m。</w:t>
            </w:r>
          </w:p>
          <w:p w14:paraId="00668940">
            <w:pPr>
              <w:pStyle w:val="32"/>
              <w:rPr>
                <w:rFonts w:hint="eastAsia"/>
              </w:rPr>
            </w:pPr>
            <w:r>
              <w:rPr>
                <w:rFonts w:hint="eastAsia"/>
              </w:rPr>
              <w:t>* 加设基坑外降水井，孔深低于坑底标高，降低坑外地下水位和改变地下水渗流方向。</w:t>
            </w:r>
          </w:p>
          <w:p w14:paraId="169368E5">
            <w:pPr>
              <w:pStyle w:val="32"/>
              <w:rPr>
                <w:rFonts w:hint="eastAsia"/>
              </w:rPr>
            </w:pPr>
            <w:r>
              <w:rPr>
                <w:rFonts w:hint="eastAsia"/>
              </w:rPr>
              <w:t>* 对轻微流砂现象，应立即浇注砼垫层，并将垫层加厚。</w:t>
            </w:r>
          </w:p>
        </w:tc>
      </w:tr>
    </w:tbl>
    <w:p w14:paraId="742F661F">
      <w:pPr>
        <w:pStyle w:val="29"/>
        <w:rPr>
          <w:rFonts w:hint="eastAsia"/>
        </w:rPr>
      </w:pPr>
      <w:bookmarkStart w:id="102" w:name="_Toc48109387"/>
      <w:r>
        <w:rPr>
          <w:rFonts w:hint="eastAsia"/>
        </w:rPr>
        <w:t>5.7.7基坑土体出现坍塌险兆的应急处理</w:t>
      </w:r>
      <w:bookmarkEnd w:id="102"/>
    </w:p>
    <w:tbl>
      <w:tblPr>
        <w:tblStyle w:val="23"/>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14"/>
        <w:gridCol w:w="8155"/>
      </w:tblGrid>
      <w:tr w14:paraId="12E4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00CCFF"/>
            <w:noWrap w:val="0"/>
            <w:vAlign w:val="center"/>
          </w:tcPr>
          <w:p w14:paraId="22F7796B">
            <w:pPr>
              <w:pStyle w:val="66"/>
              <w:rPr>
                <w:rFonts w:hint="eastAsia"/>
              </w:rPr>
            </w:pPr>
            <w:r>
              <w:rPr>
                <w:rFonts w:hint="eastAsia"/>
              </w:rPr>
              <w:t>事项</w:t>
            </w:r>
          </w:p>
        </w:tc>
        <w:tc>
          <w:tcPr>
            <w:tcW w:w="8155" w:type="dxa"/>
            <w:shd w:val="clear" w:color="auto" w:fill="00CCFF"/>
            <w:noWrap w:val="0"/>
            <w:vAlign w:val="center"/>
          </w:tcPr>
          <w:p w14:paraId="28616AE4">
            <w:pPr>
              <w:pStyle w:val="66"/>
              <w:rPr>
                <w:rFonts w:hint="eastAsia"/>
              </w:rPr>
            </w:pPr>
            <w:r>
              <w:rPr>
                <w:rFonts w:hint="eastAsia"/>
              </w:rPr>
              <w:t>主要处理措施</w:t>
            </w:r>
          </w:p>
        </w:tc>
      </w:tr>
      <w:tr w14:paraId="0A12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CCFFFF"/>
            <w:noWrap w:val="0"/>
            <w:vAlign w:val="center"/>
          </w:tcPr>
          <w:p w14:paraId="56CA4A43">
            <w:pPr>
              <w:pStyle w:val="66"/>
              <w:rPr>
                <w:rFonts w:hint="eastAsia"/>
              </w:rPr>
            </w:pPr>
            <w:r>
              <w:rPr>
                <w:rFonts w:hint="eastAsia"/>
              </w:rPr>
              <w:t>出现土体坍塌的应急处理</w:t>
            </w:r>
          </w:p>
        </w:tc>
        <w:tc>
          <w:tcPr>
            <w:tcW w:w="8155" w:type="dxa"/>
            <w:shd w:val="clear" w:color="auto" w:fill="CCFFFF"/>
            <w:noWrap w:val="0"/>
            <w:vAlign w:val="center"/>
          </w:tcPr>
          <w:p w14:paraId="5FF0B1E5">
            <w:pPr>
              <w:pStyle w:val="69"/>
              <w:rPr>
                <w:rFonts w:hint="eastAsia"/>
              </w:rPr>
            </w:pPr>
            <w:r>
              <w:rPr>
                <w:rFonts w:hint="eastAsia"/>
              </w:rPr>
              <w:t>* 挖土作业时，必须有专门的指挥人员，并有现场巡查小组随时观察边坡的稳定情况，当发现边坡出现裂缝、有走动，首先应立即暂停该区域的挖土工作，将人员撤至安全区域，随后采取以下安全和消除措施：</w:t>
            </w:r>
          </w:p>
          <w:p w14:paraId="6898005F">
            <w:pPr>
              <w:pStyle w:val="69"/>
              <w:rPr>
                <w:rFonts w:hint="eastAsia"/>
              </w:rPr>
            </w:pPr>
            <w:r>
              <w:rPr>
                <w:rFonts w:hint="eastAsia"/>
              </w:rPr>
              <w:t>* 将坡上边的物体搬移，卸除坡边压载。</w:t>
            </w:r>
          </w:p>
          <w:p w14:paraId="51300AE6">
            <w:pPr>
              <w:pStyle w:val="69"/>
              <w:rPr>
                <w:rFonts w:hint="eastAsia"/>
              </w:rPr>
            </w:pPr>
            <w:r>
              <w:rPr>
                <w:rFonts w:hint="eastAsia"/>
              </w:rPr>
              <w:t>* 检查坑内是否积水较多，加大抽、排水力度，避免土体浸泡在水中。原本采用小型挖机或人工挖的土块，改用其他方式开挖，比如通过栈桥上的超长臂挖机开挖等，避免一旦有塌方人员受伤、设备损坏等情况出现。</w:t>
            </w:r>
          </w:p>
          <w:p w14:paraId="528DC6EF">
            <w:pPr>
              <w:pStyle w:val="69"/>
              <w:rPr>
                <w:rFonts w:hint="eastAsia"/>
              </w:rPr>
            </w:pPr>
            <w:r>
              <w:rPr>
                <w:rFonts w:hint="eastAsia"/>
              </w:rPr>
              <w:t>* 对可能放坡时间较长的边坡，必要时用钢丝网水泥砂浆进行护坡。</w:t>
            </w:r>
          </w:p>
          <w:p w14:paraId="442A5D9E">
            <w:pPr>
              <w:pStyle w:val="69"/>
              <w:rPr>
                <w:rFonts w:hint="eastAsia"/>
              </w:rPr>
            </w:pPr>
            <w:r>
              <w:rPr>
                <w:rFonts w:hint="eastAsia"/>
              </w:rPr>
              <w:t>* 一旦出现塌方，有关人员应尽快撤离危险区域，同时呼喊报警，提醒其他施工人员。接下来的工作重点应在尽快解除土体挤压，救援可能有的被困人员上。在解除压迫的过程中，切勿生拉硬拽，以免进一步伤害。对被救人员先进行现场处理伤情，如清除头部的泥土，清除口鼻污物，保持呼吸通畅，进行心肺复苏等。并尽快就近送医院。对坍塌后出现的土体应力松弛过快、实际开挖面积过大等情况，加强监测，根据监测结果加快支撑施工或采取必要的补撑措施。</w:t>
            </w:r>
          </w:p>
        </w:tc>
      </w:tr>
    </w:tbl>
    <w:p w14:paraId="1DDB7AB5">
      <w:pPr>
        <w:pStyle w:val="29"/>
        <w:rPr>
          <w:rFonts w:hint="eastAsia"/>
        </w:rPr>
      </w:pPr>
      <w:bookmarkStart w:id="103" w:name="_Toc48109388"/>
      <w:r>
        <w:rPr>
          <w:rFonts w:hint="eastAsia"/>
        </w:rPr>
        <w:t>5.7.8其他相关应急处理措施</w:t>
      </w:r>
      <w:bookmarkEnd w:id="103"/>
    </w:p>
    <w:tbl>
      <w:tblPr>
        <w:tblStyle w:val="23"/>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414"/>
        <w:gridCol w:w="8155"/>
      </w:tblGrid>
      <w:tr w14:paraId="2B5A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00CCFF"/>
            <w:noWrap w:val="0"/>
            <w:vAlign w:val="center"/>
          </w:tcPr>
          <w:p w14:paraId="6F1F6CF1">
            <w:pPr>
              <w:pStyle w:val="66"/>
              <w:rPr>
                <w:rFonts w:hint="eastAsia"/>
              </w:rPr>
            </w:pPr>
            <w:r>
              <w:rPr>
                <w:rFonts w:hint="eastAsia"/>
              </w:rPr>
              <w:t>事项</w:t>
            </w:r>
          </w:p>
        </w:tc>
        <w:tc>
          <w:tcPr>
            <w:tcW w:w="8155" w:type="dxa"/>
            <w:shd w:val="clear" w:color="auto" w:fill="00CCFF"/>
            <w:noWrap w:val="0"/>
            <w:vAlign w:val="center"/>
          </w:tcPr>
          <w:p w14:paraId="2199C4F0">
            <w:pPr>
              <w:pStyle w:val="66"/>
              <w:rPr>
                <w:rFonts w:hint="eastAsia"/>
              </w:rPr>
            </w:pPr>
            <w:r>
              <w:rPr>
                <w:rFonts w:hint="eastAsia"/>
              </w:rPr>
              <w:t>主要处理措施</w:t>
            </w:r>
          </w:p>
        </w:tc>
      </w:tr>
      <w:tr w14:paraId="2EFD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wBefore w:w="0" w:type="auto"/>
          <w:trHeight w:val="454" w:hRule="atLeast"/>
        </w:trPr>
        <w:tc>
          <w:tcPr>
            <w:tcW w:w="1414" w:type="dxa"/>
            <w:shd w:val="clear" w:color="auto" w:fill="CCFFFF"/>
            <w:noWrap w:val="0"/>
            <w:vAlign w:val="center"/>
          </w:tcPr>
          <w:p w14:paraId="5F0FF81B">
            <w:pPr>
              <w:pStyle w:val="66"/>
              <w:rPr>
                <w:rFonts w:hint="eastAsia"/>
              </w:rPr>
            </w:pPr>
            <w:r>
              <w:rPr>
                <w:rFonts w:hint="eastAsia"/>
              </w:rPr>
              <w:t>其他相关应处理措施</w:t>
            </w:r>
          </w:p>
        </w:tc>
        <w:tc>
          <w:tcPr>
            <w:tcW w:w="8155" w:type="dxa"/>
            <w:shd w:val="clear" w:color="auto" w:fill="CCFFFF"/>
            <w:noWrap w:val="0"/>
            <w:vAlign w:val="center"/>
          </w:tcPr>
          <w:p w14:paraId="61FE30F2">
            <w:pPr>
              <w:pStyle w:val="69"/>
              <w:rPr>
                <w:rFonts w:hint="eastAsia"/>
              </w:rPr>
            </w:pPr>
            <w:r>
              <w:rPr>
                <w:rFonts w:hint="eastAsia"/>
              </w:rPr>
              <w:t>* 在土方开挖的过程中，若发现不明障碍物或地质条件与地质勘察报告不符，则立即组织工程设计方、基坑围护结构设计方、地质勘察单位、当地政府有关部门与业主、监理一起共同处理。</w:t>
            </w:r>
          </w:p>
          <w:p w14:paraId="572F8BAA">
            <w:pPr>
              <w:pStyle w:val="69"/>
              <w:rPr>
                <w:rFonts w:hint="eastAsia"/>
              </w:rPr>
            </w:pPr>
            <w:r>
              <w:rPr>
                <w:rFonts w:hint="eastAsia"/>
              </w:rPr>
              <w:t>* 当坑底土体出现超挖现象时，先挖去浮土，再用砂、石回填，严禁回填原土。或按围护设计要求施工。</w:t>
            </w:r>
          </w:p>
          <w:p w14:paraId="1AAC8A75">
            <w:pPr>
              <w:pStyle w:val="69"/>
              <w:rPr>
                <w:rFonts w:hint="eastAsia"/>
              </w:rPr>
            </w:pPr>
            <w:r>
              <w:rPr>
                <w:rFonts w:hint="eastAsia"/>
              </w:rPr>
              <w:t>* 在</w:t>
            </w:r>
            <w:r>
              <w:rPr>
                <w:rFonts w:hint="eastAsia"/>
                <w:snapToGrid w:val="0"/>
                <w:kern w:val="0"/>
              </w:rPr>
              <w:t>监测</w:t>
            </w:r>
            <w:r>
              <w:rPr>
                <w:rFonts w:hint="eastAsia"/>
              </w:rPr>
              <w:t>过程中，若坑内或坑外水位观察井水位发生异常，井点出水量增加，而坑内水位没有正常下降，坑外水位下降明显，则应暂停或减少周边管井的降水，回灌井点，进行回灌直至坑外水位稳定，同时进行注浆堵漏。堵漏完成后，再逐渐恢复降水，并按要求增加水位监测的频率。</w:t>
            </w:r>
          </w:p>
          <w:p w14:paraId="1D7B70EA">
            <w:pPr>
              <w:pStyle w:val="69"/>
              <w:rPr>
                <w:rFonts w:hint="eastAsia"/>
              </w:rPr>
            </w:pPr>
            <w:r>
              <w:rPr>
                <w:rFonts w:hint="eastAsia"/>
              </w:rPr>
              <w:t>* 在土方开挖过程中，若监测数据显示，局部围护结构变形异常，累计值接近报警值，则与基坑围护设计人员一起共同确定处理方案。现场作好回填机械（挖机、运土车辆）、抢险人员（普工、电焊工、电工、塔吊工、物资调配人员、现场指挥人员）、抢险设备（电焊机、注浆机、混凝土输送设备、自备发电机、塔吊、汽车吊）和抢险物资（型钢支撑、钢板、焊条、水泥、水玻璃、麻袋）等各项准备。</w:t>
            </w:r>
          </w:p>
          <w:p w14:paraId="79E0601F">
            <w:pPr>
              <w:pStyle w:val="69"/>
              <w:rPr>
                <w:rFonts w:hint="eastAsia"/>
              </w:rPr>
            </w:pPr>
            <w:r>
              <w:rPr>
                <w:rFonts w:hint="eastAsia"/>
              </w:rPr>
              <w:t>* 周边</w:t>
            </w:r>
            <w:r>
              <w:rPr>
                <w:rFonts w:hint="eastAsia"/>
                <w:snapToGrid w:val="0"/>
                <w:kern w:val="0"/>
              </w:rPr>
              <w:t>重要</w:t>
            </w:r>
            <w:r>
              <w:rPr>
                <w:rFonts w:hint="eastAsia"/>
              </w:rPr>
              <w:t>建（构）筑物变形接近报警值并有继续发展的趋势时，根据施工进展情况及专家会审确定的处理意见采取相应的措施，应立即停止开挖并进行回填和坑内坑外双液注浆加固等措施，控制变形的继续发展，同时加强监测，在各项措施落实、周边重要建（构）筑物变形趋于稳定或变形趋于恢复减小的情况下再继续施工。</w:t>
            </w:r>
          </w:p>
          <w:p w14:paraId="1B568575">
            <w:pPr>
              <w:pStyle w:val="69"/>
              <w:rPr>
                <w:rFonts w:hint="eastAsia"/>
              </w:rPr>
            </w:pPr>
            <w:r>
              <w:rPr>
                <w:rFonts w:hint="eastAsia"/>
              </w:rPr>
              <w:t>* 在基坑开挖到地下承压水压力达到临界状态标高，再继续向下开挖时应加强坑内降压井监测，同时与降压井的运行进行更为密切的配合，储备压井必需的物资、人员和设备，具备随时启动应急预案的能力。</w:t>
            </w:r>
          </w:p>
          <w:p w14:paraId="3C650790">
            <w:pPr>
              <w:pStyle w:val="69"/>
              <w:rPr>
                <w:rFonts w:hint="eastAsia"/>
              </w:rPr>
            </w:pPr>
            <w:r>
              <w:rPr>
                <w:rFonts w:hint="eastAsia"/>
              </w:rPr>
              <w:t>* 当坑外道路出现开裂、坍塌等现象时，应及时回灌水泥砂浆或回填黄砂、粘土，并在上面铺设钢板。同时通知交警部门到现场协助疏导交通，确保道路正常运行。</w:t>
            </w:r>
          </w:p>
        </w:tc>
      </w:tr>
    </w:tbl>
    <w:p w14:paraId="26BD3B1C">
      <w:pPr>
        <w:pStyle w:val="30"/>
        <w:rPr>
          <w:rFonts w:hint="eastAsia"/>
        </w:rPr>
      </w:pPr>
      <w:bookmarkStart w:id="104" w:name="_Toc48109389"/>
      <w:r>
        <w:rPr>
          <w:rFonts w:hint="eastAsia"/>
        </w:rPr>
        <w:t>5.8应急资源储备计划</w:t>
      </w:r>
      <w:bookmarkEnd w:id="104"/>
    </w:p>
    <w:p w14:paraId="40DB8090">
      <w:pPr>
        <w:pStyle w:val="29"/>
        <w:rPr>
          <w:rFonts w:hint="eastAsia"/>
        </w:rPr>
      </w:pPr>
      <w:bookmarkStart w:id="105" w:name="_Toc48109390"/>
      <w:r>
        <w:rPr>
          <w:rFonts w:hint="eastAsia"/>
        </w:rPr>
        <w:t>5.8.1</w:t>
      </w:r>
      <w:r>
        <w:t>应急</w:t>
      </w:r>
      <w:r>
        <w:rPr>
          <w:rFonts w:hint="eastAsia"/>
        </w:rPr>
        <w:t>材料储备计划</w:t>
      </w:r>
      <w:bookmarkEnd w:id="105"/>
    </w:p>
    <w:tbl>
      <w:tblPr>
        <w:tblStyle w:val="23"/>
        <w:tblW w:w="9495" w:type="dxa"/>
        <w:tblInd w:w="0"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983"/>
        <w:gridCol w:w="1891"/>
        <w:gridCol w:w="946"/>
        <w:gridCol w:w="946"/>
        <w:gridCol w:w="1656"/>
        <w:gridCol w:w="3073"/>
      </w:tblGrid>
      <w:tr w14:paraId="3F9431A8">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64D3FF7A">
            <w:pPr>
              <w:pStyle w:val="33"/>
              <w:ind w:firstLine="153"/>
              <w:rPr>
                <w:rFonts w:hint="eastAsia"/>
              </w:rPr>
            </w:pPr>
            <w:r>
              <w:rPr>
                <w:rFonts w:hint="eastAsia"/>
              </w:rPr>
              <w:t>序号</w:t>
            </w:r>
          </w:p>
        </w:tc>
        <w:tc>
          <w:tcPr>
            <w:tcW w:w="1891" w:type="dxa"/>
            <w:noWrap w:val="0"/>
            <w:vAlign w:val="top"/>
          </w:tcPr>
          <w:p w14:paraId="3EC6AD2B">
            <w:pPr>
              <w:pStyle w:val="33"/>
              <w:ind w:firstLine="153"/>
              <w:rPr>
                <w:rFonts w:hint="eastAsia"/>
              </w:rPr>
            </w:pPr>
            <w:r>
              <w:rPr>
                <w:rFonts w:hint="eastAsia"/>
              </w:rPr>
              <w:t>材料名称</w:t>
            </w:r>
          </w:p>
        </w:tc>
        <w:tc>
          <w:tcPr>
            <w:tcW w:w="946" w:type="dxa"/>
            <w:noWrap w:val="0"/>
            <w:vAlign w:val="top"/>
          </w:tcPr>
          <w:p w14:paraId="65DC4844">
            <w:pPr>
              <w:pStyle w:val="33"/>
              <w:ind w:firstLine="153"/>
              <w:rPr>
                <w:rFonts w:hint="eastAsia"/>
              </w:rPr>
            </w:pPr>
            <w:r>
              <w:rPr>
                <w:rFonts w:hint="eastAsia"/>
              </w:rPr>
              <w:t>单位</w:t>
            </w:r>
          </w:p>
        </w:tc>
        <w:tc>
          <w:tcPr>
            <w:tcW w:w="946" w:type="dxa"/>
            <w:noWrap w:val="0"/>
            <w:vAlign w:val="top"/>
          </w:tcPr>
          <w:p w14:paraId="0C6A7BB6">
            <w:pPr>
              <w:pStyle w:val="33"/>
              <w:ind w:firstLine="153"/>
              <w:rPr>
                <w:rFonts w:hint="eastAsia"/>
              </w:rPr>
            </w:pPr>
            <w:r>
              <w:rPr>
                <w:rFonts w:hint="eastAsia"/>
              </w:rPr>
              <w:t>数量</w:t>
            </w:r>
          </w:p>
        </w:tc>
        <w:tc>
          <w:tcPr>
            <w:tcW w:w="1656" w:type="dxa"/>
            <w:noWrap w:val="0"/>
            <w:vAlign w:val="top"/>
          </w:tcPr>
          <w:p w14:paraId="2C46B266">
            <w:pPr>
              <w:pStyle w:val="33"/>
              <w:ind w:firstLine="153"/>
              <w:rPr>
                <w:rFonts w:hint="eastAsia"/>
              </w:rPr>
            </w:pPr>
            <w:r>
              <w:rPr>
                <w:rFonts w:hint="eastAsia"/>
              </w:rPr>
              <w:t>储备位置</w:t>
            </w:r>
          </w:p>
        </w:tc>
        <w:tc>
          <w:tcPr>
            <w:tcW w:w="3073" w:type="dxa"/>
            <w:noWrap w:val="0"/>
            <w:vAlign w:val="top"/>
          </w:tcPr>
          <w:p w14:paraId="1B78F365">
            <w:pPr>
              <w:pStyle w:val="33"/>
              <w:ind w:firstLine="153"/>
              <w:rPr>
                <w:rFonts w:hint="eastAsia"/>
              </w:rPr>
            </w:pPr>
            <w:r>
              <w:rPr>
                <w:rFonts w:hint="eastAsia"/>
              </w:rPr>
              <w:t>备注</w:t>
            </w:r>
          </w:p>
        </w:tc>
      </w:tr>
      <w:tr w14:paraId="6EC89E47">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26892F93">
            <w:pPr>
              <w:pStyle w:val="33"/>
              <w:ind w:firstLine="153"/>
              <w:rPr>
                <w:rFonts w:hint="eastAsia"/>
              </w:rPr>
            </w:pPr>
            <w:r>
              <w:rPr>
                <w:rFonts w:hint="eastAsia"/>
              </w:rPr>
              <w:t>1</w:t>
            </w:r>
          </w:p>
        </w:tc>
        <w:tc>
          <w:tcPr>
            <w:tcW w:w="1891" w:type="dxa"/>
            <w:noWrap w:val="0"/>
            <w:vAlign w:val="top"/>
          </w:tcPr>
          <w:p w14:paraId="5104C758">
            <w:pPr>
              <w:pStyle w:val="33"/>
              <w:ind w:firstLine="153"/>
              <w:rPr>
                <w:rFonts w:hint="eastAsia"/>
              </w:rPr>
            </w:pPr>
            <w:r>
              <w:rPr>
                <w:rFonts w:hint="eastAsia"/>
              </w:rPr>
              <w:t>堵漏剂</w:t>
            </w:r>
          </w:p>
        </w:tc>
        <w:tc>
          <w:tcPr>
            <w:tcW w:w="946" w:type="dxa"/>
            <w:noWrap w:val="0"/>
            <w:vAlign w:val="top"/>
          </w:tcPr>
          <w:p w14:paraId="3F1435DA">
            <w:pPr>
              <w:pStyle w:val="33"/>
              <w:ind w:firstLine="153"/>
              <w:rPr>
                <w:rFonts w:hint="eastAsia"/>
              </w:rPr>
            </w:pPr>
            <w:r>
              <w:t>K</w:t>
            </w:r>
            <w:r>
              <w:rPr>
                <w:rFonts w:hint="eastAsia"/>
              </w:rPr>
              <w:t>g</w:t>
            </w:r>
          </w:p>
        </w:tc>
        <w:tc>
          <w:tcPr>
            <w:tcW w:w="946" w:type="dxa"/>
            <w:noWrap w:val="0"/>
            <w:vAlign w:val="top"/>
          </w:tcPr>
          <w:p w14:paraId="215CA9DE">
            <w:pPr>
              <w:pStyle w:val="33"/>
              <w:ind w:firstLine="153"/>
              <w:rPr>
                <w:rFonts w:hint="eastAsia"/>
              </w:rPr>
            </w:pPr>
            <w:r>
              <w:rPr>
                <w:rFonts w:hint="eastAsia"/>
              </w:rPr>
              <w:t>500</w:t>
            </w:r>
          </w:p>
        </w:tc>
        <w:tc>
          <w:tcPr>
            <w:tcW w:w="1656" w:type="dxa"/>
            <w:noWrap w:val="0"/>
            <w:vAlign w:val="top"/>
          </w:tcPr>
          <w:p w14:paraId="15D74777">
            <w:pPr>
              <w:pStyle w:val="33"/>
              <w:ind w:firstLine="153"/>
              <w:rPr>
                <w:rFonts w:hint="eastAsia"/>
              </w:rPr>
            </w:pPr>
            <w:r>
              <w:rPr>
                <w:rFonts w:hint="eastAsia"/>
              </w:rPr>
              <w:t>现场</w:t>
            </w:r>
          </w:p>
        </w:tc>
        <w:tc>
          <w:tcPr>
            <w:tcW w:w="3073" w:type="dxa"/>
            <w:noWrap w:val="0"/>
            <w:vAlign w:val="top"/>
          </w:tcPr>
          <w:p w14:paraId="5589A521">
            <w:pPr>
              <w:pStyle w:val="33"/>
              <w:ind w:firstLine="153"/>
              <w:rPr>
                <w:rFonts w:hint="eastAsia"/>
              </w:rPr>
            </w:pPr>
            <w:r>
              <w:rPr>
                <w:rFonts w:hint="eastAsia"/>
              </w:rPr>
              <w:t>随时供应</w:t>
            </w:r>
          </w:p>
        </w:tc>
      </w:tr>
      <w:tr w14:paraId="2C1F5CFB">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498C5DFB">
            <w:pPr>
              <w:pStyle w:val="33"/>
              <w:ind w:firstLine="153"/>
              <w:rPr>
                <w:rFonts w:hint="eastAsia"/>
              </w:rPr>
            </w:pPr>
            <w:r>
              <w:rPr>
                <w:rFonts w:hint="eastAsia"/>
              </w:rPr>
              <w:t>2</w:t>
            </w:r>
          </w:p>
        </w:tc>
        <w:tc>
          <w:tcPr>
            <w:tcW w:w="1891" w:type="dxa"/>
            <w:noWrap w:val="0"/>
            <w:vAlign w:val="top"/>
          </w:tcPr>
          <w:p w14:paraId="7B77C035">
            <w:pPr>
              <w:pStyle w:val="33"/>
              <w:ind w:firstLine="153"/>
              <w:rPr>
                <w:rFonts w:hint="eastAsia"/>
              </w:rPr>
            </w:pPr>
            <w:r>
              <w:rPr>
                <w:rFonts w:hint="eastAsia"/>
              </w:rPr>
              <w:t>普通水泥</w:t>
            </w:r>
          </w:p>
        </w:tc>
        <w:tc>
          <w:tcPr>
            <w:tcW w:w="946" w:type="dxa"/>
            <w:noWrap w:val="0"/>
            <w:vAlign w:val="top"/>
          </w:tcPr>
          <w:p w14:paraId="2171C04A">
            <w:pPr>
              <w:pStyle w:val="33"/>
              <w:ind w:firstLine="153"/>
              <w:rPr>
                <w:rFonts w:hint="eastAsia"/>
              </w:rPr>
            </w:pPr>
            <w:r>
              <w:t>T</w:t>
            </w:r>
          </w:p>
        </w:tc>
        <w:tc>
          <w:tcPr>
            <w:tcW w:w="946" w:type="dxa"/>
            <w:noWrap w:val="0"/>
            <w:vAlign w:val="top"/>
          </w:tcPr>
          <w:p w14:paraId="1C7E3BAA">
            <w:pPr>
              <w:pStyle w:val="33"/>
              <w:ind w:firstLine="153"/>
              <w:rPr>
                <w:rFonts w:hint="eastAsia"/>
              </w:rPr>
            </w:pPr>
            <w:r>
              <w:rPr>
                <w:rFonts w:hint="eastAsia"/>
              </w:rPr>
              <w:t>20</w:t>
            </w:r>
          </w:p>
        </w:tc>
        <w:tc>
          <w:tcPr>
            <w:tcW w:w="1656" w:type="dxa"/>
            <w:noWrap w:val="0"/>
            <w:vAlign w:val="top"/>
          </w:tcPr>
          <w:p w14:paraId="1A4C4CA3">
            <w:pPr>
              <w:pStyle w:val="33"/>
              <w:ind w:firstLine="153"/>
            </w:pPr>
            <w:r>
              <w:rPr>
                <w:rFonts w:hint="eastAsia"/>
              </w:rPr>
              <w:t>现场</w:t>
            </w:r>
          </w:p>
        </w:tc>
        <w:tc>
          <w:tcPr>
            <w:tcW w:w="3073" w:type="dxa"/>
            <w:noWrap w:val="0"/>
            <w:vAlign w:val="top"/>
          </w:tcPr>
          <w:p w14:paraId="686FA5CC">
            <w:pPr>
              <w:pStyle w:val="33"/>
              <w:ind w:firstLine="153"/>
              <w:rPr>
                <w:rFonts w:hint="eastAsia"/>
              </w:rPr>
            </w:pPr>
            <w:r>
              <w:rPr>
                <w:rFonts w:hint="eastAsia"/>
              </w:rPr>
              <w:t>随时供应</w:t>
            </w:r>
          </w:p>
        </w:tc>
      </w:tr>
      <w:tr w14:paraId="2103D6DC">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2AFB5923">
            <w:pPr>
              <w:pStyle w:val="33"/>
              <w:ind w:firstLine="153"/>
              <w:rPr>
                <w:rFonts w:hint="eastAsia"/>
              </w:rPr>
            </w:pPr>
            <w:r>
              <w:rPr>
                <w:rFonts w:hint="eastAsia"/>
              </w:rPr>
              <w:t>3</w:t>
            </w:r>
          </w:p>
        </w:tc>
        <w:tc>
          <w:tcPr>
            <w:tcW w:w="1891" w:type="dxa"/>
            <w:noWrap w:val="0"/>
            <w:vAlign w:val="top"/>
          </w:tcPr>
          <w:p w14:paraId="730F4996">
            <w:pPr>
              <w:pStyle w:val="33"/>
              <w:ind w:firstLine="153"/>
              <w:rPr>
                <w:rFonts w:hint="eastAsia"/>
              </w:rPr>
            </w:pPr>
            <w:r>
              <w:rPr>
                <w:rFonts w:hint="eastAsia"/>
              </w:rPr>
              <w:t>双快水泥</w:t>
            </w:r>
          </w:p>
        </w:tc>
        <w:tc>
          <w:tcPr>
            <w:tcW w:w="946" w:type="dxa"/>
            <w:noWrap w:val="0"/>
            <w:vAlign w:val="top"/>
          </w:tcPr>
          <w:p w14:paraId="43DAA2D5">
            <w:pPr>
              <w:pStyle w:val="33"/>
              <w:ind w:firstLine="153"/>
              <w:rPr>
                <w:rFonts w:hint="eastAsia"/>
              </w:rPr>
            </w:pPr>
            <w:r>
              <w:t>T</w:t>
            </w:r>
          </w:p>
        </w:tc>
        <w:tc>
          <w:tcPr>
            <w:tcW w:w="946" w:type="dxa"/>
            <w:noWrap w:val="0"/>
            <w:vAlign w:val="top"/>
          </w:tcPr>
          <w:p w14:paraId="02C60C32">
            <w:pPr>
              <w:pStyle w:val="33"/>
              <w:ind w:firstLine="153"/>
              <w:rPr>
                <w:rFonts w:hint="eastAsia"/>
              </w:rPr>
            </w:pPr>
            <w:r>
              <w:rPr>
                <w:rFonts w:hint="eastAsia"/>
              </w:rPr>
              <w:t>5</w:t>
            </w:r>
          </w:p>
        </w:tc>
        <w:tc>
          <w:tcPr>
            <w:tcW w:w="1656" w:type="dxa"/>
            <w:noWrap w:val="0"/>
            <w:vAlign w:val="top"/>
          </w:tcPr>
          <w:p w14:paraId="199671BF">
            <w:pPr>
              <w:pStyle w:val="33"/>
              <w:ind w:firstLine="153"/>
            </w:pPr>
            <w:r>
              <w:rPr>
                <w:rFonts w:hint="eastAsia"/>
              </w:rPr>
              <w:t>现场</w:t>
            </w:r>
          </w:p>
        </w:tc>
        <w:tc>
          <w:tcPr>
            <w:tcW w:w="3073" w:type="dxa"/>
            <w:noWrap w:val="0"/>
            <w:vAlign w:val="top"/>
          </w:tcPr>
          <w:p w14:paraId="0BD6DA02">
            <w:pPr>
              <w:pStyle w:val="33"/>
              <w:ind w:firstLine="153"/>
              <w:rPr>
                <w:rFonts w:hint="eastAsia"/>
              </w:rPr>
            </w:pPr>
            <w:r>
              <w:rPr>
                <w:rFonts w:hint="eastAsia"/>
              </w:rPr>
              <w:t>随时供应</w:t>
            </w:r>
          </w:p>
        </w:tc>
      </w:tr>
      <w:tr w14:paraId="48FE95B0">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2B8363FB">
            <w:pPr>
              <w:pStyle w:val="33"/>
              <w:ind w:firstLine="153"/>
              <w:rPr>
                <w:rFonts w:hint="eastAsia"/>
              </w:rPr>
            </w:pPr>
            <w:r>
              <w:rPr>
                <w:rFonts w:hint="eastAsia"/>
              </w:rPr>
              <w:t>4</w:t>
            </w:r>
          </w:p>
        </w:tc>
        <w:tc>
          <w:tcPr>
            <w:tcW w:w="1891" w:type="dxa"/>
            <w:noWrap w:val="0"/>
            <w:vAlign w:val="top"/>
          </w:tcPr>
          <w:p w14:paraId="6EEC6392">
            <w:pPr>
              <w:pStyle w:val="33"/>
              <w:ind w:firstLine="153"/>
              <w:rPr>
                <w:rFonts w:hint="eastAsia"/>
              </w:rPr>
            </w:pPr>
            <w:r>
              <w:rPr>
                <w:rFonts w:hint="eastAsia"/>
              </w:rPr>
              <w:t>水玻璃</w:t>
            </w:r>
          </w:p>
        </w:tc>
        <w:tc>
          <w:tcPr>
            <w:tcW w:w="946" w:type="dxa"/>
            <w:noWrap w:val="0"/>
            <w:vAlign w:val="top"/>
          </w:tcPr>
          <w:p w14:paraId="284DE894">
            <w:pPr>
              <w:pStyle w:val="33"/>
              <w:ind w:firstLine="153"/>
              <w:rPr>
                <w:rFonts w:hint="eastAsia"/>
              </w:rPr>
            </w:pPr>
            <w:r>
              <w:t>K</w:t>
            </w:r>
            <w:r>
              <w:rPr>
                <w:rFonts w:hint="eastAsia"/>
              </w:rPr>
              <w:t>g</w:t>
            </w:r>
          </w:p>
        </w:tc>
        <w:tc>
          <w:tcPr>
            <w:tcW w:w="946" w:type="dxa"/>
            <w:noWrap w:val="0"/>
            <w:vAlign w:val="top"/>
          </w:tcPr>
          <w:p w14:paraId="3A0E9A98">
            <w:pPr>
              <w:pStyle w:val="33"/>
              <w:ind w:firstLine="153"/>
              <w:rPr>
                <w:rFonts w:hint="eastAsia"/>
              </w:rPr>
            </w:pPr>
            <w:r>
              <w:rPr>
                <w:rFonts w:hint="eastAsia"/>
              </w:rPr>
              <w:t>1500</w:t>
            </w:r>
          </w:p>
        </w:tc>
        <w:tc>
          <w:tcPr>
            <w:tcW w:w="1656" w:type="dxa"/>
            <w:noWrap w:val="0"/>
            <w:vAlign w:val="top"/>
          </w:tcPr>
          <w:p w14:paraId="456F4255">
            <w:pPr>
              <w:pStyle w:val="33"/>
              <w:ind w:firstLine="153"/>
            </w:pPr>
            <w:r>
              <w:rPr>
                <w:rFonts w:hint="eastAsia"/>
              </w:rPr>
              <w:t>现场</w:t>
            </w:r>
          </w:p>
        </w:tc>
        <w:tc>
          <w:tcPr>
            <w:tcW w:w="3073" w:type="dxa"/>
            <w:noWrap w:val="0"/>
            <w:vAlign w:val="top"/>
          </w:tcPr>
          <w:p w14:paraId="184B7762">
            <w:pPr>
              <w:pStyle w:val="33"/>
              <w:ind w:firstLine="153"/>
              <w:rPr>
                <w:rFonts w:hint="eastAsia"/>
              </w:rPr>
            </w:pPr>
            <w:r>
              <w:rPr>
                <w:rFonts w:hint="eastAsia"/>
              </w:rPr>
              <w:t>随时供应</w:t>
            </w:r>
          </w:p>
        </w:tc>
      </w:tr>
      <w:tr w14:paraId="492878EF">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16E648E4">
            <w:pPr>
              <w:pStyle w:val="33"/>
              <w:ind w:firstLine="153"/>
              <w:rPr>
                <w:rFonts w:hint="eastAsia"/>
              </w:rPr>
            </w:pPr>
            <w:r>
              <w:rPr>
                <w:rFonts w:hint="eastAsia"/>
              </w:rPr>
              <w:t>5</w:t>
            </w:r>
          </w:p>
        </w:tc>
        <w:tc>
          <w:tcPr>
            <w:tcW w:w="1891" w:type="dxa"/>
            <w:noWrap w:val="0"/>
            <w:vAlign w:val="top"/>
          </w:tcPr>
          <w:p w14:paraId="5E1C8CA8">
            <w:pPr>
              <w:pStyle w:val="33"/>
              <w:ind w:firstLine="153"/>
              <w:rPr>
                <w:rFonts w:hint="eastAsia"/>
              </w:rPr>
            </w:pPr>
            <w:r>
              <w:rPr>
                <w:rFonts w:hint="eastAsia"/>
              </w:rPr>
              <w:t>型钢支撑</w:t>
            </w:r>
          </w:p>
        </w:tc>
        <w:tc>
          <w:tcPr>
            <w:tcW w:w="946" w:type="dxa"/>
            <w:noWrap w:val="0"/>
            <w:vAlign w:val="top"/>
          </w:tcPr>
          <w:p w14:paraId="0E4C489B">
            <w:pPr>
              <w:pStyle w:val="33"/>
              <w:ind w:firstLine="153"/>
              <w:rPr>
                <w:rFonts w:hint="eastAsia"/>
              </w:rPr>
            </w:pPr>
            <w:r>
              <w:t>T</w:t>
            </w:r>
          </w:p>
        </w:tc>
        <w:tc>
          <w:tcPr>
            <w:tcW w:w="946" w:type="dxa"/>
            <w:noWrap w:val="0"/>
            <w:vAlign w:val="top"/>
          </w:tcPr>
          <w:p w14:paraId="32EE8C2E">
            <w:pPr>
              <w:pStyle w:val="33"/>
              <w:ind w:firstLine="153"/>
              <w:rPr>
                <w:rFonts w:hint="eastAsia"/>
              </w:rPr>
            </w:pPr>
            <w:r>
              <w:rPr>
                <w:rFonts w:hint="eastAsia"/>
              </w:rPr>
              <w:t>10</w:t>
            </w:r>
          </w:p>
        </w:tc>
        <w:tc>
          <w:tcPr>
            <w:tcW w:w="1656" w:type="dxa"/>
            <w:noWrap w:val="0"/>
            <w:vAlign w:val="top"/>
          </w:tcPr>
          <w:p w14:paraId="3AD143D8">
            <w:pPr>
              <w:pStyle w:val="33"/>
              <w:ind w:firstLine="153"/>
            </w:pPr>
            <w:r>
              <w:rPr>
                <w:rFonts w:hint="eastAsia"/>
              </w:rPr>
              <w:t>现场</w:t>
            </w:r>
          </w:p>
        </w:tc>
        <w:tc>
          <w:tcPr>
            <w:tcW w:w="3073" w:type="dxa"/>
            <w:noWrap w:val="0"/>
            <w:vAlign w:val="top"/>
          </w:tcPr>
          <w:p w14:paraId="2DBFF140">
            <w:pPr>
              <w:pStyle w:val="33"/>
              <w:ind w:firstLine="153"/>
              <w:rPr>
                <w:rFonts w:hint="eastAsia"/>
              </w:rPr>
            </w:pPr>
            <w:r>
              <w:rPr>
                <w:rFonts w:hint="eastAsia"/>
              </w:rPr>
              <w:t>随时供应</w:t>
            </w:r>
          </w:p>
        </w:tc>
      </w:tr>
      <w:tr w14:paraId="00C6A4CB">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5069B5DA">
            <w:pPr>
              <w:pStyle w:val="33"/>
              <w:ind w:firstLine="153"/>
              <w:rPr>
                <w:rFonts w:hint="eastAsia"/>
              </w:rPr>
            </w:pPr>
            <w:r>
              <w:rPr>
                <w:rFonts w:hint="eastAsia"/>
              </w:rPr>
              <w:t>6</w:t>
            </w:r>
          </w:p>
        </w:tc>
        <w:tc>
          <w:tcPr>
            <w:tcW w:w="1891" w:type="dxa"/>
            <w:noWrap w:val="0"/>
            <w:vAlign w:val="top"/>
          </w:tcPr>
          <w:p w14:paraId="6BFDF024">
            <w:pPr>
              <w:pStyle w:val="33"/>
              <w:ind w:firstLine="153"/>
              <w:rPr>
                <w:rFonts w:hint="eastAsia"/>
              </w:rPr>
            </w:pPr>
            <w:r>
              <w:rPr>
                <w:rFonts w:hint="eastAsia"/>
              </w:rPr>
              <w:t>砂袋</w:t>
            </w:r>
          </w:p>
        </w:tc>
        <w:tc>
          <w:tcPr>
            <w:tcW w:w="946" w:type="dxa"/>
            <w:noWrap w:val="0"/>
            <w:vAlign w:val="top"/>
          </w:tcPr>
          <w:p w14:paraId="47B2EAF2">
            <w:pPr>
              <w:pStyle w:val="33"/>
              <w:ind w:firstLine="153"/>
              <w:rPr>
                <w:rFonts w:hint="eastAsia"/>
              </w:rPr>
            </w:pPr>
            <w:r>
              <w:rPr>
                <w:rFonts w:hint="eastAsia"/>
              </w:rPr>
              <w:t>只</w:t>
            </w:r>
          </w:p>
        </w:tc>
        <w:tc>
          <w:tcPr>
            <w:tcW w:w="946" w:type="dxa"/>
            <w:noWrap w:val="0"/>
            <w:vAlign w:val="top"/>
          </w:tcPr>
          <w:p w14:paraId="0AF760A9">
            <w:pPr>
              <w:pStyle w:val="33"/>
              <w:ind w:firstLine="153"/>
              <w:rPr>
                <w:rFonts w:hint="eastAsia"/>
              </w:rPr>
            </w:pPr>
            <w:r>
              <w:rPr>
                <w:rFonts w:hint="eastAsia"/>
              </w:rPr>
              <w:t>1000</w:t>
            </w:r>
          </w:p>
        </w:tc>
        <w:tc>
          <w:tcPr>
            <w:tcW w:w="1656" w:type="dxa"/>
            <w:noWrap w:val="0"/>
            <w:vAlign w:val="top"/>
          </w:tcPr>
          <w:p w14:paraId="505D66DC">
            <w:pPr>
              <w:pStyle w:val="33"/>
              <w:ind w:firstLine="153"/>
            </w:pPr>
            <w:r>
              <w:rPr>
                <w:rFonts w:hint="eastAsia"/>
              </w:rPr>
              <w:t>现场</w:t>
            </w:r>
          </w:p>
        </w:tc>
        <w:tc>
          <w:tcPr>
            <w:tcW w:w="3073" w:type="dxa"/>
            <w:noWrap w:val="0"/>
            <w:vAlign w:val="top"/>
          </w:tcPr>
          <w:p w14:paraId="3927DABB">
            <w:pPr>
              <w:pStyle w:val="33"/>
              <w:ind w:firstLine="153"/>
              <w:rPr>
                <w:rFonts w:hint="eastAsia"/>
              </w:rPr>
            </w:pPr>
            <w:r>
              <w:rPr>
                <w:rFonts w:hint="eastAsia"/>
              </w:rPr>
              <w:t>随时供应</w:t>
            </w:r>
          </w:p>
        </w:tc>
      </w:tr>
      <w:tr w14:paraId="0F0AE031">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01907FDF">
            <w:pPr>
              <w:pStyle w:val="33"/>
              <w:ind w:firstLine="153"/>
              <w:rPr>
                <w:rFonts w:hint="eastAsia"/>
              </w:rPr>
            </w:pPr>
            <w:r>
              <w:rPr>
                <w:rFonts w:hint="eastAsia"/>
              </w:rPr>
              <w:t>7</w:t>
            </w:r>
          </w:p>
        </w:tc>
        <w:tc>
          <w:tcPr>
            <w:tcW w:w="1891" w:type="dxa"/>
            <w:noWrap w:val="0"/>
            <w:vAlign w:val="top"/>
          </w:tcPr>
          <w:p w14:paraId="73256BA1">
            <w:pPr>
              <w:pStyle w:val="33"/>
              <w:ind w:firstLine="153"/>
              <w:rPr>
                <w:rFonts w:hint="eastAsia"/>
              </w:rPr>
            </w:pPr>
            <w:r>
              <w:rPr>
                <w:rFonts w:hint="eastAsia"/>
              </w:rPr>
              <w:t>砂石</w:t>
            </w:r>
          </w:p>
        </w:tc>
        <w:tc>
          <w:tcPr>
            <w:tcW w:w="946" w:type="dxa"/>
            <w:noWrap w:val="0"/>
            <w:vAlign w:val="top"/>
          </w:tcPr>
          <w:p w14:paraId="640DBC64">
            <w:pPr>
              <w:pStyle w:val="33"/>
              <w:ind w:firstLine="153"/>
              <w:rPr>
                <w:rFonts w:hint="eastAsia"/>
              </w:rPr>
            </w:pPr>
            <w:r>
              <w:t>T</w:t>
            </w:r>
          </w:p>
        </w:tc>
        <w:tc>
          <w:tcPr>
            <w:tcW w:w="946" w:type="dxa"/>
            <w:noWrap w:val="0"/>
            <w:vAlign w:val="top"/>
          </w:tcPr>
          <w:p w14:paraId="75D5A583">
            <w:pPr>
              <w:pStyle w:val="33"/>
              <w:ind w:firstLine="153"/>
              <w:rPr>
                <w:rFonts w:hint="eastAsia"/>
              </w:rPr>
            </w:pPr>
            <w:r>
              <w:rPr>
                <w:rFonts w:hint="eastAsia"/>
              </w:rPr>
              <w:t>1000</w:t>
            </w:r>
          </w:p>
        </w:tc>
        <w:tc>
          <w:tcPr>
            <w:tcW w:w="1656" w:type="dxa"/>
            <w:noWrap w:val="0"/>
            <w:vAlign w:val="top"/>
          </w:tcPr>
          <w:p w14:paraId="03BBD865">
            <w:pPr>
              <w:pStyle w:val="33"/>
              <w:ind w:firstLine="153"/>
            </w:pPr>
            <w:r>
              <w:rPr>
                <w:rFonts w:hint="eastAsia"/>
              </w:rPr>
              <w:t>工地外</w:t>
            </w:r>
          </w:p>
        </w:tc>
        <w:tc>
          <w:tcPr>
            <w:tcW w:w="3073" w:type="dxa"/>
            <w:noWrap w:val="0"/>
            <w:vAlign w:val="top"/>
          </w:tcPr>
          <w:p w14:paraId="5A6EC65A">
            <w:pPr>
              <w:pStyle w:val="33"/>
              <w:ind w:firstLine="153"/>
              <w:rPr>
                <w:rFonts w:hint="eastAsia"/>
              </w:rPr>
            </w:pPr>
            <w:r>
              <w:rPr>
                <w:rFonts w:hint="eastAsia"/>
              </w:rPr>
              <w:t>1小时内可达到工地</w:t>
            </w:r>
          </w:p>
        </w:tc>
      </w:tr>
      <w:tr w14:paraId="26717AC6">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7E3DD82D">
            <w:pPr>
              <w:pStyle w:val="33"/>
              <w:ind w:firstLine="153"/>
              <w:rPr>
                <w:rFonts w:hint="eastAsia"/>
              </w:rPr>
            </w:pPr>
            <w:r>
              <w:rPr>
                <w:rFonts w:hint="eastAsia"/>
              </w:rPr>
              <w:t>8</w:t>
            </w:r>
          </w:p>
        </w:tc>
        <w:tc>
          <w:tcPr>
            <w:tcW w:w="1891" w:type="dxa"/>
            <w:noWrap w:val="0"/>
            <w:vAlign w:val="top"/>
          </w:tcPr>
          <w:p w14:paraId="3D245BCB">
            <w:pPr>
              <w:pStyle w:val="33"/>
              <w:ind w:firstLine="153"/>
              <w:rPr>
                <w:rFonts w:hint="eastAsia"/>
              </w:rPr>
            </w:pPr>
            <w:r>
              <w:rPr>
                <w:rFonts w:hint="eastAsia"/>
              </w:rPr>
              <w:t>水泵</w:t>
            </w:r>
          </w:p>
        </w:tc>
        <w:tc>
          <w:tcPr>
            <w:tcW w:w="946" w:type="dxa"/>
            <w:noWrap w:val="0"/>
            <w:vAlign w:val="top"/>
          </w:tcPr>
          <w:p w14:paraId="535264FF">
            <w:pPr>
              <w:pStyle w:val="33"/>
              <w:ind w:firstLine="153"/>
              <w:rPr>
                <w:rFonts w:hint="eastAsia"/>
              </w:rPr>
            </w:pPr>
            <w:r>
              <w:rPr>
                <w:rFonts w:hint="eastAsia"/>
              </w:rPr>
              <w:t>台</w:t>
            </w:r>
          </w:p>
        </w:tc>
        <w:tc>
          <w:tcPr>
            <w:tcW w:w="946" w:type="dxa"/>
            <w:noWrap w:val="0"/>
            <w:vAlign w:val="top"/>
          </w:tcPr>
          <w:p w14:paraId="23118D82">
            <w:pPr>
              <w:pStyle w:val="33"/>
              <w:ind w:firstLine="153"/>
              <w:rPr>
                <w:rFonts w:hint="eastAsia"/>
              </w:rPr>
            </w:pPr>
            <w:r>
              <w:rPr>
                <w:rFonts w:hint="eastAsia"/>
              </w:rPr>
              <w:t>10</w:t>
            </w:r>
          </w:p>
        </w:tc>
        <w:tc>
          <w:tcPr>
            <w:tcW w:w="1656" w:type="dxa"/>
            <w:noWrap w:val="0"/>
            <w:vAlign w:val="top"/>
          </w:tcPr>
          <w:p w14:paraId="1C294606">
            <w:pPr>
              <w:pStyle w:val="33"/>
              <w:ind w:firstLine="153"/>
              <w:rPr>
                <w:rFonts w:hint="eastAsia"/>
              </w:rPr>
            </w:pPr>
            <w:r>
              <w:rPr>
                <w:rFonts w:hint="eastAsia"/>
              </w:rPr>
              <w:t>现场</w:t>
            </w:r>
          </w:p>
        </w:tc>
        <w:tc>
          <w:tcPr>
            <w:tcW w:w="3073" w:type="dxa"/>
            <w:noWrap w:val="0"/>
            <w:vAlign w:val="top"/>
          </w:tcPr>
          <w:p w14:paraId="1B97B956">
            <w:pPr>
              <w:pStyle w:val="33"/>
              <w:ind w:firstLine="153"/>
              <w:rPr>
                <w:rFonts w:hint="eastAsia"/>
              </w:rPr>
            </w:pPr>
            <w:r>
              <w:rPr>
                <w:rFonts w:hint="eastAsia"/>
              </w:rPr>
              <w:t>随时使用</w:t>
            </w:r>
          </w:p>
        </w:tc>
      </w:tr>
      <w:tr w14:paraId="5E012649">
        <w:tblPrEx>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CellMar>
            <w:top w:w="0" w:type="dxa"/>
            <w:left w:w="108" w:type="dxa"/>
            <w:bottom w:w="0" w:type="dxa"/>
            <w:right w:w="108" w:type="dxa"/>
          </w:tblCellMar>
        </w:tblPrEx>
        <w:trPr>
          <w:wBefore w:w="0" w:type="auto"/>
          <w:trHeight w:val="463" w:hRule="atLeast"/>
        </w:trPr>
        <w:tc>
          <w:tcPr>
            <w:tcW w:w="984" w:type="dxa"/>
            <w:noWrap w:val="0"/>
            <w:vAlign w:val="top"/>
          </w:tcPr>
          <w:p w14:paraId="6FE3D468">
            <w:pPr>
              <w:pStyle w:val="33"/>
              <w:ind w:firstLine="153"/>
              <w:rPr>
                <w:rFonts w:hint="eastAsia"/>
              </w:rPr>
            </w:pPr>
            <w:r>
              <w:rPr>
                <w:rFonts w:hint="eastAsia"/>
              </w:rPr>
              <w:t>9</w:t>
            </w:r>
          </w:p>
        </w:tc>
        <w:tc>
          <w:tcPr>
            <w:tcW w:w="1891" w:type="dxa"/>
            <w:noWrap w:val="0"/>
            <w:vAlign w:val="top"/>
          </w:tcPr>
          <w:p w14:paraId="564DDC03">
            <w:pPr>
              <w:pStyle w:val="33"/>
              <w:ind w:firstLine="153"/>
              <w:rPr>
                <w:rFonts w:hint="eastAsia"/>
              </w:rPr>
            </w:pPr>
            <w:r>
              <w:rPr>
                <w:rFonts w:hint="eastAsia"/>
              </w:rPr>
              <w:t>注浆机、注浆管</w:t>
            </w:r>
          </w:p>
        </w:tc>
        <w:tc>
          <w:tcPr>
            <w:tcW w:w="946" w:type="dxa"/>
            <w:noWrap w:val="0"/>
            <w:vAlign w:val="top"/>
          </w:tcPr>
          <w:p w14:paraId="09B73B7A">
            <w:pPr>
              <w:pStyle w:val="33"/>
              <w:ind w:firstLine="153"/>
              <w:rPr>
                <w:rFonts w:hint="eastAsia"/>
              </w:rPr>
            </w:pPr>
            <w:r>
              <w:rPr>
                <w:rFonts w:hint="eastAsia"/>
              </w:rPr>
              <w:t>套</w:t>
            </w:r>
          </w:p>
        </w:tc>
        <w:tc>
          <w:tcPr>
            <w:tcW w:w="946" w:type="dxa"/>
            <w:noWrap w:val="0"/>
            <w:vAlign w:val="top"/>
          </w:tcPr>
          <w:p w14:paraId="10B552EC">
            <w:pPr>
              <w:pStyle w:val="33"/>
              <w:ind w:firstLine="153"/>
              <w:rPr>
                <w:rFonts w:hint="eastAsia"/>
              </w:rPr>
            </w:pPr>
            <w:r>
              <w:rPr>
                <w:rFonts w:hint="eastAsia"/>
              </w:rPr>
              <w:t>1</w:t>
            </w:r>
          </w:p>
        </w:tc>
        <w:tc>
          <w:tcPr>
            <w:tcW w:w="1656" w:type="dxa"/>
            <w:noWrap w:val="0"/>
            <w:vAlign w:val="top"/>
          </w:tcPr>
          <w:p w14:paraId="0606B245">
            <w:pPr>
              <w:pStyle w:val="33"/>
              <w:ind w:firstLine="153"/>
              <w:rPr>
                <w:rFonts w:hint="eastAsia"/>
              </w:rPr>
            </w:pPr>
            <w:r>
              <w:rPr>
                <w:rFonts w:hint="eastAsia"/>
              </w:rPr>
              <w:t>现场</w:t>
            </w:r>
          </w:p>
        </w:tc>
        <w:tc>
          <w:tcPr>
            <w:tcW w:w="3073" w:type="dxa"/>
            <w:noWrap w:val="0"/>
            <w:vAlign w:val="top"/>
          </w:tcPr>
          <w:p w14:paraId="31504588">
            <w:pPr>
              <w:pStyle w:val="33"/>
              <w:ind w:firstLine="153"/>
              <w:rPr>
                <w:rFonts w:hint="eastAsia"/>
              </w:rPr>
            </w:pPr>
            <w:r>
              <w:rPr>
                <w:rFonts w:hint="eastAsia"/>
              </w:rPr>
              <w:t>随时使用</w:t>
            </w:r>
          </w:p>
        </w:tc>
      </w:tr>
    </w:tbl>
    <w:p w14:paraId="3E02056A">
      <w:pPr>
        <w:pStyle w:val="29"/>
        <w:rPr>
          <w:rFonts w:hint="eastAsia"/>
        </w:rPr>
      </w:pPr>
      <w:bookmarkStart w:id="106" w:name="_Toc48109391"/>
      <w:r>
        <w:rPr>
          <w:rFonts w:hint="eastAsia"/>
        </w:rPr>
        <w:t>5.8.2</w:t>
      </w:r>
      <w:r>
        <w:t>应急</w:t>
      </w:r>
      <w:r>
        <w:rPr>
          <w:rFonts w:hint="eastAsia"/>
        </w:rPr>
        <w:t>劳动力储备计划</w:t>
      </w:r>
      <w:bookmarkEnd w:id="106"/>
    </w:p>
    <w:tbl>
      <w:tblPr>
        <w:tblStyle w:val="23"/>
        <w:tblW w:w="52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2190"/>
        <w:gridCol w:w="1594"/>
        <w:gridCol w:w="4289"/>
      </w:tblGrid>
      <w:tr w14:paraId="5942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7" w:hRule="atLeast"/>
        </w:trPr>
        <w:tc>
          <w:tcPr>
            <w:tcW w:w="1416" w:type="dxa"/>
            <w:noWrap w:val="0"/>
            <w:vAlign w:val="top"/>
          </w:tcPr>
          <w:p w14:paraId="2BD4A7C2">
            <w:pPr>
              <w:pStyle w:val="33"/>
              <w:ind w:firstLine="153"/>
              <w:rPr>
                <w:rFonts w:hint="eastAsia"/>
              </w:rPr>
            </w:pPr>
            <w:r>
              <w:rPr>
                <w:rFonts w:hint="eastAsia"/>
              </w:rPr>
              <w:t>序号</w:t>
            </w:r>
          </w:p>
        </w:tc>
        <w:tc>
          <w:tcPr>
            <w:tcW w:w="2190" w:type="dxa"/>
            <w:noWrap w:val="0"/>
            <w:vAlign w:val="top"/>
          </w:tcPr>
          <w:p w14:paraId="38F6D529">
            <w:pPr>
              <w:pStyle w:val="33"/>
              <w:ind w:firstLine="153"/>
              <w:rPr>
                <w:rFonts w:hint="eastAsia"/>
              </w:rPr>
            </w:pPr>
            <w:r>
              <w:rPr>
                <w:rFonts w:hint="eastAsia"/>
              </w:rPr>
              <w:t>工种</w:t>
            </w:r>
          </w:p>
        </w:tc>
        <w:tc>
          <w:tcPr>
            <w:tcW w:w="1594" w:type="dxa"/>
            <w:noWrap w:val="0"/>
            <w:vAlign w:val="top"/>
          </w:tcPr>
          <w:p w14:paraId="056608AB">
            <w:pPr>
              <w:pStyle w:val="33"/>
              <w:ind w:firstLine="153"/>
              <w:rPr>
                <w:rFonts w:hint="eastAsia"/>
              </w:rPr>
            </w:pPr>
            <w:r>
              <w:rPr>
                <w:rFonts w:hint="eastAsia"/>
              </w:rPr>
              <w:t>人数</w:t>
            </w:r>
          </w:p>
        </w:tc>
        <w:tc>
          <w:tcPr>
            <w:tcW w:w="4289" w:type="dxa"/>
            <w:noWrap w:val="0"/>
            <w:vAlign w:val="top"/>
          </w:tcPr>
          <w:p w14:paraId="01A7819D">
            <w:pPr>
              <w:pStyle w:val="33"/>
              <w:ind w:firstLine="153"/>
              <w:rPr>
                <w:rFonts w:hint="eastAsia"/>
              </w:rPr>
            </w:pPr>
            <w:r>
              <w:rPr>
                <w:rFonts w:hint="eastAsia"/>
              </w:rPr>
              <w:t>备注</w:t>
            </w:r>
          </w:p>
        </w:tc>
      </w:tr>
      <w:tr w14:paraId="3F64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55" w:hRule="atLeast"/>
        </w:trPr>
        <w:tc>
          <w:tcPr>
            <w:tcW w:w="1416" w:type="dxa"/>
            <w:noWrap w:val="0"/>
            <w:vAlign w:val="top"/>
          </w:tcPr>
          <w:p w14:paraId="26711C8A">
            <w:pPr>
              <w:pStyle w:val="33"/>
              <w:ind w:firstLine="153"/>
              <w:rPr>
                <w:rFonts w:hint="eastAsia"/>
              </w:rPr>
            </w:pPr>
            <w:r>
              <w:rPr>
                <w:rFonts w:hint="eastAsia"/>
              </w:rPr>
              <w:t>1</w:t>
            </w:r>
          </w:p>
        </w:tc>
        <w:tc>
          <w:tcPr>
            <w:tcW w:w="2190" w:type="dxa"/>
            <w:noWrap w:val="0"/>
            <w:vAlign w:val="top"/>
          </w:tcPr>
          <w:p w14:paraId="2685DF20">
            <w:pPr>
              <w:pStyle w:val="33"/>
              <w:ind w:firstLine="153"/>
              <w:rPr>
                <w:rFonts w:hint="eastAsia"/>
              </w:rPr>
            </w:pPr>
            <w:r>
              <w:rPr>
                <w:rFonts w:hint="eastAsia"/>
              </w:rPr>
              <w:t>普工</w:t>
            </w:r>
          </w:p>
        </w:tc>
        <w:tc>
          <w:tcPr>
            <w:tcW w:w="1594" w:type="dxa"/>
            <w:noWrap w:val="0"/>
            <w:vAlign w:val="top"/>
          </w:tcPr>
          <w:p w14:paraId="5B8F793E">
            <w:pPr>
              <w:pStyle w:val="33"/>
              <w:ind w:firstLine="153"/>
              <w:rPr>
                <w:rFonts w:hint="eastAsia"/>
              </w:rPr>
            </w:pPr>
            <w:r>
              <w:rPr>
                <w:rFonts w:hint="eastAsia"/>
              </w:rPr>
              <w:t>30</w:t>
            </w:r>
          </w:p>
        </w:tc>
        <w:tc>
          <w:tcPr>
            <w:tcW w:w="4289" w:type="dxa"/>
            <w:noWrap w:val="0"/>
            <w:vAlign w:val="top"/>
          </w:tcPr>
          <w:p w14:paraId="05F58EE9">
            <w:pPr>
              <w:pStyle w:val="33"/>
              <w:ind w:firstLine="153"/>
              <w:rPr>
                <w:rFonts w:hint="eastAsia"/>
              </w:rPr>
            </w:pPr>
            <w:r>
              <w:rPr>
                <w:rFonts w:hint="eastAsia"/>
              </w:rPr>
              <w:t>根据现场实际情况调整</w:t>
            </w:r>
          </w:p>
        </w:tc>
      </w:tr>
      <w:tr w14:paraId="20A0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55" w:hRule="atLeast"/>
        </w:trPr>
        <w:tc>
          <w:tcPr>
            <w:tcW w:w="1416" w:type="dxa"/>
            <w:noWrap w:val="0"/>
            <w:vAlign w:val="top"/>
          </w:tcPr>
          <w:p w14:paraId="0FE6326E">
            <w:pPr>
              <w:pStyle w:val="33"/>
              <w:ind w:firstLine="153"/>
              <w:rPr>
                <w:rFonts w:hint="eastAsia"/>
              </w:rPr>
            </w:pPr>
            <w:r>
              <w:rPr>
                <w:rFonts w:hint="eastAsia"/>
              </w:rPr>
              <w:t>2</w:t>
            </w:r>
          </w:p>
        </w:tc>
        <w:tc>
          <w:tcPr>
            <w:tcW w:w="2190" w:type="dxa"/>
            <w:noWrap w:val="0"/>
            <w:vAlign w:val="top"/>
          </w:tcPr>
          <w:p w14:paraId="554B3412">
            <w:pPr>
              <w:pStyle w:val="33"/>
              <w:ind w:firstLine="153"/>
              <w:rPr>
                <w:rFonts w:hint="eastAsia"/>
              </w:rPr>
            </w:pPr>
            <w:r>
              <w:rPr>
                <w:rFonts w:hint="eastAsia"/>
              </w:rPr>
              <w:t>防水工</w:t>
            </w:r>
          </w:p>
        </w:tc>
        <w:tc>
          <w:tcPr>
            <w:tcW w:w="1594" w:type="dxa"/>
            <w:noWrap w:val="0"/>
            <w:vAlign w:val="top"/>
          </w:tcPr>
          <w:p w14:paraId="6849F8EE">
            <w:pPr>
              <w:pStyle w:val="33"/>
              <w:ind w:firstLine="153"/>
              <w:rPr>
                <w:rFonts w:hint="eastAsia"/>
              </w:rPr>
            </w:pPr>
            <w:r>
              <w:rPr>
                <w:rFonts w:hint="eastAsia"/>
              </w:rPr>
              <w:t>10</w:t>
            </w:r>
          </w:p>
        </w:tc>
        <w:tc>
          <w:tcPr>
            <w:tcW w:w="4289" w:type="dxa"/>
            <w:noWrap w:val="0"/>
            <w:vAlign w:val="top"/>
          </w:tcPr>
          <w:p w14:paraId="7D4C3668">
            <w:pPr>
              <w:pStyle w:val="33"/>
              <w:ind w:firstLine="153"/>
              <w:rPr>
                <w:rFonts w:hint="eastAsia"/>
              </w:rPr>
            </w:pPr>
          </w:p>
        </w:tc>
      </w:tr>
      <w:tr w14:paraId="2178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7" w:hRule="atLeast"/>
        </w:trPr>
        <w:tc>
          <w:tcPr>
            <w:tcW w:w="1416" w:type="dxa"/>
            <w:noWrap w:val="0"/>
            <w:vAlign w:val="top"/>
          </w:tcPr>
          <w:p w14:paraId="36B59E27">
            <w:pPr>
              <w:pStyle w:val="33"/>
              <w:ind w:firstLine="153"/>
              <w:rPr>
                <w:rFonts w:hint="eastAsia"/>
              </w:rPr>
            </w:pPr>
            <w:r>
              <w:rPr>
                <w:rFonts w:hint="eastAsia"/>
              </w:rPr>
              <w:t>3</w:t>
            </w:r>
          </w:p>
        </w:tc>
        <w:tc>
          <w:tcPr>
            <w:tcW w:w="2190" w:type="dxa"/>
            <w:noWrap w:val="0"/>
            <w:vAlign w:val="top"/>
          </w:tcPr>
          <w:p w14:paraId="554733FE">
            <w:pPr>
              <w:pStyle w:val="33"/>
              <w:ind w:firstLine="153"/>
              <w:rPr>
                <w:rFonts w:hint="eastAsia"/>
              </w:rPr>
            </w:pPr>
            <w:r>
              <w:rPr>
                <w:rFonts w:hint="eastAsia"/>
              </w:rPr>
              <w:t>电焊工</w:t>
            </w:r>
          </w:p>
        </w:tc>
        <w:tc>
          <w:tcPr>
            <w:tcW w:w="1594" w:type="dxa"/>
            <w:noWrap w:val="0"/>
            <w:vAlign w:val="top"/>
          </w:tcPr>
          <w:p w14:paraId="274EAFE8">
            <w:pPr>
              <w:pStyle w:val="33"/>
              <w:ind w:firstLine="153"/>
              <w:rPr>
                <w:rFonts w:hint="eastAsia"/>
              </w:rPr>
            </w:pPr>
            <w:r>
              <w:rPr>
                <w:rFonts w:hint="eastAsia"/>
              </w:rPr>
              <w:t>6</w:t>
            </w:r>
          </w:p>
        </w:tc>
        <w:tc>
          <w:tcPr>
            <w:tcW w:w="4289" w:type="dxa"/>
            <w:noWrap w:val="0"/>
            <w:vAlign w:val="top"/>
          </w:tcPr>
          <w:p w14:paraId="382A9CB9">
            <w:pPr>
              <w:pStyle w:val="33"/>
              <w:ind w:firstLine="153"/>
              <w:rPr>
                <w:rFonts w:hint="eastAsia"/>
              </w:rPr>
            </w:pPr>
          </w:p>
        </w:tc>
      </w:tr>
      <w:tr w14:paraId="2EFA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67" w:hRule="atLeast"/>
        </w:trPr>
        <w:tc>
          <w:tcPr>
            <w:tcW w:w="1416" w:type="dxa"/>
            <w:noWrap w:val="0"/>
            <w:vAlign w:val="top"/>
          </w:tcPr>
          <w:p w14:paraId="2BD65694">
            <w:pPr>
              <w:pStyle w:val="33"/>
              <w:ind w:firstLine="153"/>
              <w:rPr>
                <w:rFonts w:hint="eastAsia"/>
              </w:rPr>
            </w:pPr>
            <w:r>
              <w:rPr>
                <w:rFonts w:hint="eastAsia"/>
              </w:rPr>
              <w:t>4</w:t>
            </w:r>
          </w:p>
        </w:tc>
        <w:tc>
          <w:tcPr>
            <w:tcW w:w="2190" w:type="dxa"/>
            <w:noWrap w:val="0"/>
            <w:vAlign w:val="top"/>
          </w:tcPr>
          <w:p w14:paraId="00F02D82">
            <w:pPr>
              <w:pStyle w:val="33"/>
              <w:ind w:firstLine="153"/>
              <w:rPr>
                <w:rFonts w:hint="eastAsia"/>
              </w:rPr>
            </w:pPr>
            <w:r>
              <w:rPr>
                <w:rFonts w:hint="eastAsia"/>
              </w:rPr>
              <w:t>起重工</w:t>
            </w:r>
          </w:p>
        </w:tc>
        <w:tc>
          <w:tcPr>
            <w:tcW w:w="1594" w:type="dxa"/>
            <w:noWrap w:val="0"/>
            <w:vAlign w:val="top"/>
          </w:tcPr>
          <w:p w14:paraId="2673CF5E">
            <w:pPr>
              <w:pStyle w:val="33"/>
              <w:ind w:firstLine="153"/>
              <w:rPr>
                <w:rFonts w:hint="eastAsia"/>
              </w:rPr>
            </w:pPr>
            <w:r>
              <w:rPr>
                <w:rFonts w:hint="eastAsia"/>
              </w:rPr>
              <w:t>4</w:t>
            </w:r>
          </w:p>
        </w:tc>
        <w:tc>
          <w:tcPr>
            <w:tcW w:w="4289" w:type="dxa"/>
            <w:noWrap w:val="0"/>
            <w:vAlign w:val="top"/>
          </w:tcPr>
          <w:p w14:paraId="4B1D816A">
            <w:pPr>
              <w:pStyle w:val="33"/>
              <w:ind w:firstLine="153"/>
              <w:rPr>
                <w:rFonts w:hint="eastAsia"/>
              </w:rPr>
            </w:pPr>
          </w:p>
        </w:tc>
      </w:tr>
      <w:tr w14:paraId="1EF4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55" w:hRule="atLeast"/>
        </w:trPr>
        <w:tc>
          <w:tcPr>
            <w:tcW w:w="1416" w:type="dxa"/>
            <w:noWrap w:val="0"/>
            <w:vAlign w:val="top"/>
          </w:tcPr>
          <w:p w14:paraId="155F2EAF">
            <w:pPr>
              <w:pStyle w:val="33"/>
              <w:ind w:firstLine="153"/>
              <w:rPr>
                <w:rFonts w:hint="eastAsia"/>
              </w:rPr>
            </w:pPr>
            <w:r>
              <w:rPr>
                <w:rFonts w:hint="eastAsia"/>
              </w:rPr>
              <w:t>5</w:t>
            </w:r>
          </w:p>
        </w:tc>
        <w:tc>
          <w:tcPr>
            <w:tcW w:w="2190" w:type="dxa"/>
            <w:noWrap w:val="0"/>
            <w:vAlign w:val="top"/>
          </w:tcPr>
          <w:p w14:paraId="7154F1BA">
            <w:pPr>
              <w:pStyle w:val="33"/>
              <w:ind w:firstLine="153"/>
              <w:rPr>
                <w:rFonts w:hint="eastAsia"/>
              </w:rPr>
            </w:pPr>
            <w:r>
              <w:rPr>
                <w:rFonts w:hint="eastAsia"/>
              </w:rPr>
              <w:t>塔吊工</w:t>
            </w:r>
          </w:p>
        </w:tc>
        <w:tc>
          <w:tcPr>
            <w:tcW w:w="1594" w:type="dxa"/>
            <w:noWrap w:val="0"/>
            <w:vAlign w:val="top"/>
          </w:tcPr>
          <w:p w14:paraId="34841A2C">
            <w:pPr>
              <w:pStyle w:val="33"/>
              <w:ind w:firstLine="153"/>
              <w:rPr>
                <w:rFonts w:hint="eastAsia"/>
              </w:rPr>
            </w:pPr>
            <w:r>
              <w:t>3</w:t>
            </w:r>
          </w:p>
        </w:tc>
        <w:tc>
          <w:tcPr>
            <w:tcW w:w="4289" w:type="dxa"/>
            <w:noWrap w:val="0"/>
            <w:vAlign w:val="top"/>
          </w:tcPr>
          <w:p w14:paraId="2E02961B">
            <w:pPr>
              <w:pStyle w:val="33"/>
              <w:ind w:firstLine="153"/>
              <w:rPr>
                <w:rFonts w:hint="eastAsia"/>
              </w:rPr>
            </w:pPr>
          </w:p>
        </w:tc>
      </w:tr>
      <w:tr w14:paraId="757B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81" w:hRule="atLeast"/>
        </w:trPr>
        <w:tc>
          <w:tcPr>
            <w:tcW w:w="1416" w:type="dxa"/>
            <w:noWrap w:val="0"/>
            <w:vAlign w:val="top"/>
          </w:tcPr>
          <w:p w14:paraId="0B46B1EA">
            <w:pPr>
              <w:pStyle w:val="33"/>
              <w:ind w:firstLine="153"/>
              <w:rPr>
                <w:rFonts w:hint="eastAsia"/>
              </w:rPr>
            </w:pPr>
            <w:r>
              <w:rPr>
                <w:rFonts w:hint="eastAsia"/>
              </w:rPr>
              <w:t>6</w:t>
            </w:r>
          </w:p>
        </w:tc>
        <w:tc>
          <w:tcPr>
            <w:tcW w:w="2190" w:type="dxa"/>
            <w:noWrap w:val="0"/>
            <w:vAlign w:val="top"/>
          </w:tcPr>
          <w:p w14:paraId="088D8F72">
            <w:pPr>
              <w:pStyle w:val="33"/>
              <w:ind w:firstLine="153"/>
              <w:rPr>
                <w:rFonts w:hint="eastAsia"/>
              </w:rPr>
            </w:pPr>
            <w:r>
              <w:rPr>
                <w:rFonts w:hint="eastAsia"/>
              </w:rPr>
              <w:t>司机</w:t>
            </w:r>
          </w:p>
        </w:tc>
        <w:tc>
          <w:tcPr>
            <w:tcW w:w="1594" w:type="dxa"/>
            <w:noWrap w:val="0"/>
            <w:vAlign w:val="top"/>
          </w:tcPr>
          <w:p w14:paraId="3F4207C3">
            <w:pPr>
              <w:pStyle w:val="33"/>
              <w:ind w:firstLine="153"/>
              <w:rPr>
                <w:rFonts w:hint="eastAsia"/>
              </w:rPr>
            </w:pPr>
            <w:r>
              <w:t>2</w:t>
            </w:r>
            <w:r>
              <w:rPr>
                <w:rFonts w:hint="eastAsia"/>
              </w:rPr>
              <w:t>0</w:t>
            </w:r>
          </w:p>
        </w:tc>
        <w:tc>
          <w:tcPr>
            <w:tcW w:w="4289" w:type="dxa"/>
            <w:noWrap w:val="0"/>
            <w:vAlign w:val="top"/>
          </w:tcPr>
          <w:p w14:paraId="53A93C00">
            <w:pPr>
              <w:pStyle w:val="33"/>
              <w:ind w:firstLine="153"/>
              <w:rPr>
                <w:rFonts w:hint="eastAsia"/>
              </w:rPr>
            </w:pPr>
            <w:r>
              <w:rPr>
                <w:rFonts w:hint="eastAsia"/>
              </w:rPr>
              <w:t>随时调用</w:t>
            </w:r>
          </w:p>
        </w:tc>
      </w:tr>
    </w:tbl>
    <w:p w14:paraId="64173412">
      <w:pPr>
        <w:pStyle w:val="29"/>
        <w:rPr>
          <w:rFonts w:hint="eastAsia"/>
        </w:rPr>
      </w:pPr>
      <w:bookmarkStart w:id="107" w:name="_Toc48109392"/>
      <w:r>
        <w:rPr>
          <w:rFonts w:hint="eastAsia"/>
        </w:rPr>
        <w:t>5.8.3</w:t>
      </w:r>
      <w:r>
        <w:t>应急</w:t>
      </w:r>
      <w:r>
        <w:rPr>
          <w:rFonts w:hint="eastAsia"/>
        </w:rPr>
        <w:t>设备储备计划</w:t>
      </w:r>
      <w:bookmarkEnd w:id="107"/>
    </w:p>
    <w:tbl>
      <w:tblPr>
        <w:tblStyle w:val="23"/>
        <w:tblW w:w="52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289"/>
        <w:gridCol w:w="1130"/>
        <w:gridCol w:w="2796"/>
        <w:gridCol w:w="2426"/>
      </w:tblGrid>
      <w:tr w14:paraId="0FC7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1" w:hRule="atLeast"/>
        </w:trPr>
        <w:tc>
          <w:tcPr>
            <w:tcW w:w="842" w:type="dxa"/>
            <w:noWrap w:val="0"/>
            <w:vAlign w:val="center"/>
          </w:tcPr>
          <w:p w14:paraId="425F1C19">
            <w:pPr>
              <w:pStyle w:val="33"/>
              <w:ind w:firstLine="153"/>
              <w:rPr>
                <w:rFonts w:hint="eastAsia"/>
              </w:rPr>
            </w:pPr>
            <w:r>
              <w:rPr>
                <w:rFonts w:hint="eastAsia"/>
              </w:rPr>
              <w:t>序号</w:t>
            </w:r>
          </w:p>
        </w:tc>
        <w:tc>
          <w:tcPr>
            <w:tcW w:w="2289" w:type="dxa"/>
            <w:noWrap w:val="0"/>
            <w:vAlign w:val="center"/>
          </w:tcPr>
          <w:p w14:paraId="0A845A5D">
            <w:pPr>
              <w:pStyle w:val="33"/>
              <w:ind w:firstLine="153"/>
              <w:rPr>
                <w:rFonts w:hint="eastAsia"/>
              </w:rPr>
            </w:pPr>
            <w:r>
              <w:rPr>
                <w:rFonts w:hint="eastAsia"/>
              </w:rPr>
              <w:t>机械设备名称</w:t>
            </w:r>
          </w:p>
        </w:tc>
        <w:tc>
          <w:tcPr>
            <w:tcW w:w="1130" w:type="dxa"/>
            <w:noWrap w:val="0"/>
            <w:vAlign w:val="center"/>
          </w:tcPr>
          <w:p w14:paraId="709C44AF">
            <w:pPr>
              <w:pStyle w:val="33"/>
              <w:ind w:firstLine="153"/>
              <w:rPr>
                <w:rFonts w:hint="eastAsia"/>
              </w:rPr>
            </w:pPr>
            <w:r>
              <w:rPr>
                <w:rFonts w:hint="eastAsia"/>
              </w:rPr>
              <w:t>数量</w:t>
            </w:r>
          </w:p>
        </w:tc>
        <w:tc>
          <w:tcPr>
            <w:tcW w:w="2796" w:type="dxa"/>
            <w:noWrap w:val="0"/>
            <w:vAlign w:val="center"/>
          </w:tcPr>
          <w:p w14:paraId="462C45F5">
            <w:pPr>
              <w:pStyle w:val="33"/>
              <w:ind w:firstLine="153"/>
              <w:rPr>
                <w:rFonts w:hint="eastAsia"/>
              </w:rPr>
            </w:pPr>
            <w:r>
              <w:rPr>
                <w:rFonts w:hint="eastAsia"/>
              </w:rPr>
              <w:t>型号</w:t>
            </w:r>
          </w:p>
        </w:tc>
        <w:tc>
          <w:tcPr>
            <w:tcW w:w="2426" w:type="dxa"/>
            <w:noWrap w:val="0"/>
            <w:vAlign w:val="center"/>
          </w:tcPr>
          <w:p w14:paraId="070B37A6">
            <w:pPr>
              <w:pStyle w:val="33"/>
              <w:ind w:firstLine="153"/>
              <w:rPr>
                <w:rFonts w:hint="eastAsia"/>
              </w:rPr>
            </w:pPr>
            <w:r>
              <w:rPr>
                <w:rFonts w:hint="eastAsia"/>
              </w:rPr>
              <w:t>备注</w:t>
            </w:r>
          </w:p>
        </w:tc>
      </w:tr>
      <w:tr w14:paraId="43D8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1" w:hRule="atLeast"/>
        </w:trPr>
        <w:tc>
          <w:tcPr>
            <w:tcW w:w="842" w:type="dxa"/>
            <w:noWrap w:val="0"/>
            <w:vAlign w:val="center"/>
          </w:tcPr>
          <w:p w14:paraId="6306A439">
            <w:pPr>
              <w:pStyle w:val="33"/>
              <w:ind w:firstLine="153"/>
              <w:rPr>
                <w:rFonts w:hint="eastAsia"/>
              </w:rPr>
            </w:pPr>
            <w:r>
              <w:t>1</w:t>
            </w:r>
          </w:p>
        </w:tc>
        <w:tc>
          <w:tcPr>
            <w:tcW w:w="2289" w:type="dxa"/>
            <w:noWrap w:val="0"/>
            <w:vAlign w:val="center"/>
          </w:tcPr>
          <w:p w14:paraId="7B62B3EF">
            <w:pPr>
              <w:pStyle w:val="33"/>
              <w:ind w:firstLine="153"/>
              <w:rPr>
                <w:rFonts w:hint="eastAsia"/>
              </w:rPr>
            </w:pPr>
            <w:r>
              <w:rPr>
                <w:rFonts w:hint="eastAsia"/>
              </w:rPr>
              <w:t>汽车吊</w:t>
            </w:r>
          </w:p>
        </w:tc>
        <w:tc>
          <w:tcPr>
            <w:tcW w:w="1130" w:type="dxa"/>
            <w:noWrap w:val="0"/>
            <w:vAlign w:val="center"/>
          </w:tcPr>
          <w:p w14:paraId="4516E08F">
            <w:pPr>
              <w:pStyle w:val="33"/>
              <w:ind w:firstLine="153"/>
              <w:rPr>
                <w:rFonts w:hint="eastAsia"/>
              </w:rPr>
            </w:pPr>
            <w:r>
              <w:rPr>
                <w:rFonts w:hint="eastAsia"/>
              </w:rPr>
              <w:t>4</w:t>
            </w:r>
          </w:p>
        </w:tc>
        <w:tc>
          <w:tcPr>
            <w:tcW w:w="2796" w:type="dxa"/>
            <w:noWrap w:val="0"/>
            <w:vAlign w:val="center"/>
          </w:tcPr>
          <w:p w14:paraId="4DEC0F3C">
            <w:pPr>
              <w:pStyle w:val="33"/>
              <w:ind w:firstLine="153"/>
              <w:rPr>
                <w:rFonts w:hint="eastAsia"/>
              </w:rPr>
            </w:pPr>
            <w:r>
              <w:rPr>
                <w:rFonts w:hint="eastAsia"/>
              </w:rPr>
              <w:t>20T</w:t>
            </w:r>
          </w:p>
        </w:tc>
        <w:tc>
          <w:tcPr>
            <w:tcW w:w="2426" w:type="dxa"/>
            <w:noWrap w:val="0"/>
            <w:vAlign w:val="center"/>
          </w:tcPr>
          <w:p w14:paraId="7B0A6201">
            <w:pPr>
              <w:pStyle w:val="33"/>
              <w:ind w:firstLine="153"/>
              <w:rPr>
                <w:rFonts w:hint="eastAsia"/>
              </w:rPr>
            </w:pPr>
          </w:p>
        </w:tc>
      </w:tr>
      <w:tr w14:paraId="54E8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1" w:hRule="atLeast"/>
        </w:trPr>
        <w:tc>
          <w:tcPr>
            <w:tcW w:w="842" w:type="dxa"/>
            <w:noWrap w:val="0"/>
            <w:vAlign w:val="center"/>
          </w:tcPr>
          <w:p w14:paraId="1EE538DB">
            <w:pPr>
              <w:pStyle w:val="33"/>
              <w:ind w:firstLine="153"/>
              <w:rPr>
                <w:rFonts w:hint="eastAsia"/>
              </w:rPr>
            </w:pPr>
            <w:r>
              <w:rPr>
                <w:rFonts w:hint="eastAsia"/>
              </w:rPr>
              <w:t>2</w:t>
            </w:r>
          </w:p>
        </w:tc>
        <w:tc>
          <w:tcPr>
            <w:tcW w:w="2289" w:type="dxa"/>
            <w:noWrap w:val="0"/>
            <w:vAlign w:val="center"/>
          </w:tcPr>
          <w:p w14:paraId="1A753F8C">
            <w:pPr>
              <w:pStyle w:val="33"/>
              <w:ind w:firstLine="153"/>
              <w:rPr>
                <w:rFonts w:hint="eastAsia"/>
              </w:rPr>
            </w:pPr>
            <w:r>
              <w:rPr>
                <w:rFonts w:hint="eastAsia"/>
              </w:rPr>
              <w:t>挖机</w:t>
            </w:r>
          </w:p>
        </w:tc>
        <w:tc>
          <w:tcPr>
            <w:tcW w:w="1130" w:type="dxa"/>
            <w:noWrap w:val="0"/>
            <w:vAlign w:val="center"/>
          </w:tcPr>
          <w:p w14:paraId="330B53A2">
            <w:pPr>
              <w:pStyle w:val="33"/>
              <w:ind w:firstLine="153"/>
              <w:rPr>
                <w:rFonts w:hint="eastAsia"/>
              </w:rPr>
            </w:pPr>
            <w:r>
              <w:rPr>
                <w:rFonts w:hint="eastAsia"/>
              </w:rPr>
              <w:t>4</w:t>
            </w:r>
          </w:p>
        </w:tc>
        <w:tc>
          <w:tcPr>
            <w:tcW w:w="2796" w:type="dxa"/>
            <w:noWrap w:val="0"/>
            <w:vAlign w:val="center"/>
          </w:tcPr>
          <w:p w14:paraId="17DA68F1">
            <w:pPr>
              <w:pStyle w:val="33"/>
              <w:ind w:firstLine="153"/>
              <w:rPr>
                <w:rFonts w:hint="eastAsia"/>
              </w:rPr>
            </w:pPr>
            <w:r>
              <w:rPr>
                <w:rFonts w:hint="eastAsia"/>
              </w:rPr>
              <w:t>PC200</w:t>
            </w:r>
          </w:p>
        </w:tc>
        <w:tc>
          <w:tcPr>
            <w:tcW w:w="2426" w:type="dxa"/>
            <w:noWrap w:val="0"/>
            <w:vAlign w:val="center"/>
          </w:tcPr>
          <w:p w14:paraId="7E03C142">
            <w:pPr>
              <w:pStyle w:val="33"/>
              <w:ind w:firstLine="153"/>
              <w:rPr>
                <w:rFonts w:hint="eastAsia"/>
              </w:rPr>
            </w:pPr>
          </w:p>
        </w:tc>
      </w:tr>
      <w:tr w14:paraId="2633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7" w:hRule="atLeast"/>
        </w:trPr>
        <w:tc>
          <w:tcPr>
            <w:tcW w:w="842" w:type="dxa"/>
            <w:noWrap w:val="0"/>
            <w:vAlign w:val="center"/>
          </w:tcPr>
          <w:p w14:paraId="3805E278">
            <w:pPr>
              <w:pStyle w:val="33"/>
              <w:ind w:firstLine="153"/>
              <w:rPr>
                <w:rFonts w:hint="eastAsia"/>
              </w:rPr>
            </w:pPr>
            <w:r>
              <w:rPr>
                <w:rFonts w:hint="eastAsia"/>
              </w:rPr>
              <w:t>3</w:t>
            </w:r>
          </w:p>
        </w:tc>
        <w:tc>
          <w:tcPr>
            <w:tcW w:w="2289" w:type="dxa"/>
            <w:noWrap w:val="0"/>
            <w:vAlign w:val="center"/>
          </w:tcPr>
          <w:p w14:paraId="5A2B2F88">
            <w:pPr>
              <w:pStyle w:val="33"/>
              <w:ind w:firstLine="153"/>
              <w:rPr>
                <w:rFonts w:hint="eastAsia"/>
              </w:rPr>
            </w:pPr>
            <w:r>
              <w:rPr>
                <w:rFonts w:hint="eastAsia"/>
              </w:rPr>
              <w:t>土方运输车</w:t>
            </w:r>
          </w:p>
        </w:tc>
        <w:tc>
          <w:tcPr>
            <w:tcW w:w="1130" w:type="dxa"/>
            <w:noWrap w:val="0"/>
            <w:vAlign w:val="center"/>
          </w:tcPr>
          <w:p w14:paraId="453C6787">
            <w:pPr>
              <w:pStyle w:val="33"/>
              <w:ind w:firstLine="153"/>
              <w:rPr>
                <w:rFonts w:hint="eastAsia"/>
              </w:rPr>
            </w:pPr>
            <w:r>
              <w:t>1</w:t>
            </w:r>
            <w:r>
              <w:rPr>
                <w:rFonts w:hint="eastAsia"/>
              </w:rPr>
              <w:t>0</w:t>
            </w:r>
          </w:p>
        </w:tc>
        <w:tc>
          <w:tcPr>
            <w:tcW w:w="2796" w:type="dxa"/>
            <w:noWrap w:val="0"/>
            <w:vAlign w:val="center"/>
          </w:tcPr>
          <w:p w14:paraId="5C66DD75">
            <w:pPr>
              <w:pStyle w:val="33"/>
              <w:ind w:firstLine="153"/>
              <w:rPr>
                <w:rFonts w:hint="eastAsia"/>
              </w:rPr>
            </w:pPr>
            <w:r>
              <w:rPr>
                <w:rFonts w:hint="eastAsia"/>
              </w:rPr>
              <w:t>20T</w:t>
            </w:r>
          </w:p>
        </w:tc>
        <w:tc>
          <w:tcPr>
            <w:tcW w:w="2426" w:type="dxa"/>
            <w:noWrap w:val="0"/>
            <w:vAlign w:val="center"/>
          </w:tcPr>
          <w:p w14:paraId="79F9A1BD">
            <w:pPr>
              <w:pStyle w:val="33"/>
              <w:ind w:firstLine="153"/>
              <w:rPr>
                <w:rFonts w:hint="eastAsia"/>
              </w:rPr>
            </w:pPr>
          </w:p>
        </w:tc>
      </w:tr>
      <w:tr w14:paraId="7C27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51" w:hRule="atLeast"/>
        </w:trPr>
        <w:tc>
          <w:tcPr>
            <w:tcW w:w="842" w:type="dxa"/>
            <w:noWrap w:val="0"/>
            <w:vAlign w:val="center"/>
          </w:tcPr>
          <w:p w14:paraId="2CC645B2">
            <w:pPr>
              <w:pStyle w:val="33"/>
              <w:ind w:firstLine="153"/>
              <w:rPr>
                <w:rFonts w:hint="eastAsia"/>
              </w:rPr>
            </w:pPr>
            <w:r>
              <w:rPr>
                <w:rFonts w:hint="eastAsia"/>
              </w:rPr>
              <w:t>4</w:t>
            </w:r>
          </w:p>
        </w:tc>
        <w:tc>
          <w:tcPr>
            <w:tcW w:w="2289" w:type="dxa"/>
            <w:noWrap w:val="0"/>
            <w:vAlign w:val="center"/>
          </w:tcPr>
          <w:p w14:paraId="71B73F24">
            <w:pPr>
              <w:pStyle w:val="33"/>
              <w:ind w:firstLine="153"/>
              <w:rPr>
                <w:rFonts w:hint="eastAsia"/>
              </w:rPr>
            </w:pPr>
            <w:r>
              <w:rPr>
                <w:rFonts w:hint="eastAsia"/>
              </w:rPr>
              <w:t>注浆机</w:t>
            </w:r>
          </w:p>
        </w:tc>
        <w:tc>
          <w:tcPr>
            <w:tcW w:w="1130" w:type="dxa"/>
            <w:noWrap w:val="0"/>
            <w:vAlign w:val="center"/>
          </w:tcPr>
          <w:p w14:paraId="261018A5">
            <w:pPr>
              <w:pStyle w:val="33"/>
              <w:ind w:firstLine="153"/>
              <w:rPr>
                <w:rFonts w:hint="eastAsia"/>
              </w:rPr>
            </w:pPr>
            <w:r>
              <w:rPr>
                <w:rFonts w:hint="eastAsia"/>
              </w:rPr>
              <w:t>4</w:t>
            </w:r>
          </w:p>
        </w:tc>
        <w:tc>
          <w:tcPr>
            <w:tcW w:w="2796" w:type="dxa"/>
            <w:noWrap w:val="0"/>
            <w:vAlign w:val="center"/>
          </w:tcPr>
          <w:p w14:paraId="07346739">
            <w:pPr>
              <w:pStyle w:val="33"/>
              <w:ind w:firstLine="153"/>
              <w:rPr>
                <w:rFonts w:hint="eastAsia"/>
              </w:rPr>
            </w:pPr>
          </w:p>
        </w:tc>
        <w:tc>
          <w:tcPr>
            <w:tcW w:w="2426" w:type="dxa"/>
            <w:noWrap w:val="0"/>
            <w:vAlign w:val="center"/>
          </w:tcPr>
          <w:p w14:paraId="3163E5BE">
            <w:pPr>
              <w:pStyle w:val="33"/>
              <w:ind w:firstLine="153"/>
              <w:rPr>
                <w:rFonts w:hint="eastAsia"/>
              </w:rPr>
            </w:pPr>
          </w:p>
        </w:tc>
      </w:tr>
      <w:tr w14:paraId="68FA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7" w:hRule="atLeast"/>
        </w:trPr>
        <w:tc>
          <w:tcPr>
            <w:tcW w:w="842" w:type="dxa"/>
            <w:noWrap w:val="0"/>
            <w:vAlign w:val="center"/>
          </w:tcPr>
          <w:p w14:paraId="2E44BEF8">
            <w:pPr>
              <w:pStyle w:val="33"/>
              <w:ind w:firstLine="153"/>
              <w:rPr>
                <w:rFonts w:hint="eastAsia"/>
              </w:rPr>
            </w:pPr>
            <w:r>
              <w:rPr>
                <w:rFonts w:hint="eastAsia"/>
              </w:rPr>
              <w:t>5</w:t>
            </w:r>
          </w:p>
        </w:tc>
        <w:tc>
          <w:tcPr>
            <w:tcW w:w="2289" w:type="dxa"/>
            <w:noWrap w:val="0"/>
            <w:vAlign w:val="center"/>
          </w:tcPr>
          <w:p w14:paraId="798FC73E">
            <w:pPr>
              <w:pStyle w:val="33"/>
              <w:ind w:firstLine="153"/>
              <w:rPr>
                <w:rFonts w:hint="eastAsia"/>
              </w:rPr>
            </w:pPr>
            <w:r>
              <w:rPr>
                <w:rFonts w:hint="eastAsia"/>
              </w:rPr>
              <w:t>电焊机</w:t>
            </w:r>
          </w:p>
        </w:tc>
        <w:tc>
          <w:tcPr>
            <w:tcW w:w="1130" w:type="dxa"/>
            <w:noWrap w:val="0"/>
            <w:vAlign w:val="center"/>
          </w:tcPr>
          <w:p w14:paraId="17DB24B3">
            <w:pPr>
              <w:pStyle w:val="33"/>
              <w:ind w:firstLine="153"/>
              <w:rPr>
                <w:rFonts w:hint="eastAsia"/>
              </w:rPr>
            </w:pPr>
            <w:r>
              <w:rPr>
                <w:rFonts w:hint="eastAsia"/>
              </w:rPr>
              <w:t>6</w:t>
            </w:r>
          </w:p>
        </w:tc>
        <w:tc>
          <w:tcPr>
            <w:tcW w:w="2796" w:type="dxa"/>
            <w:noWrap w:val="0"/>
            <w:vAlign w:val="center"/>
          </w:tcPr>
          <w:p w14:paraId="16A7539E">
            <w:pPr>
              <w:pStyle w:val="33"/>
              <w:ind w:firstLine="153"/>
              <w:rPr>
                <w:rFonts w:hint="eastAsia"/>
              </w:rPr>
            </w:pPr>
            <w:r>
              <w:rPr>
                <w:rFonts w:hint="eastAsia"/>
              </w:rPr>
              <w:t>BX1-300</w:t>
            </w:r>
          </w:p>
        </w:tc>
        <w:tc>
          <w:tcPr>
            <w:tcW w:w="2426" w:type="dxa"/>
            <w:noWrap w:val="0"/>
            <w:vAlign w:val="center"/>
          </w:tcPr>
          <w:p w14:paraId="41A48F1B">
            <w:pPr>
              <w:pStyle w:val="33"/>
              <w:ind w:firstLine="153"/>
              <w:rPr>
                <w:rFonts w:hint="eastAsia"/>
              </w:rPr>
            </w:pPr>
          </w:p>
        </w:tc>
      </w:tr>
      <w:tr w14:paraId="3230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7" w:hRule="atLeast"/>
        </w:trPr>
        <w:tc>
          <w:tcPr>
            <w:tcW w:w="842" w:type="dxa"/>
            <w:noWrap w:val="0"/>
            <w:vAlign w:val="center"/>
          </w:tcPr>
          <w:p w14:paraId="2A836D01">
            <w:pPr>
              <w:pStyle w:val="33"/>
              <w:ind w:firstLine="153"/>
              <w:rPr>
                <w:rFonts w:hint="eastAsia"/>
              </w:rPr>
            </w:pPr>
            <w:r>
              <w:rPr>
                <w:rFonts w:hint="eastAsia"/>
              </w:rPr>
              <w:t>6</w:t>
            </w:r>
          </w:p>
        </w:tc>
        <w:tc>
          <w:tcPr>
            <w:tcW w:w="2289" w:type="dxa"/>
            <w:noWrap w:val="0"/>
            <w:vAlign w:val="center"/>
          </w:tcPr>
          <w:p w14:paraId="495F861A">
            <w:pPr>
              <w:pStyle w:val="33"/>
              <w:ind w:firstLine="153"/>
              <w:rPr>
                <w:rFonts w:hint="eastAsia"/>
              </w:rPr>
            </w:pPr>
            <w:r>
              <w:rPr>
                <w:rFonts w:hint="eastAsia"/>
              </w:rPr>
              <w:t>自备发电机</w:t>
            </w:r>
          </w:p>
        </w:tc>
        <w:tc>
          <w:tcPr>
            <w:tcW w:w="1130" w:type="dxa"/>
            <w:noWrap w:val="0"/>
            <w:vAlign w:val="center"/>
          </w:tcPr>
          <w:p w14:paraId="262306E0">
            <w:pPr>
              <w:pStyle w:val="33"/>
              <w:ind w:firstLine="153"/>
              <w:rPr>
                <w:rFonts w:hint="eastAsia"/>
              </w:rPr>
            </w:pPr>
            <w:r>
              <w:rPr>
                <w:rFonts w:hint="eastAsia"/>
              </w:rPr>
              <w:t>1</w:t>
            </w:r>
          </w:p>
        </w:tc>
        <w:tc>
          <w:tcPr>
            <w:tcW w:w="2796" w:type="dxa"/>
            <w:noWrap w:val="0"/>
            <w:vAlign w:val="center"/>
          </w:tcPr>
          <w:p w14:paraId="4E85927E">
            <w:pPr>
              <w:pStyle w:val="33"/>
              <w:ind w:firstLine="153"/>
              <w:rPr>
                <w:rFonts w:hint="eastAsia"/>
              </w:rPr>
            </w:pPr>
            <w:r>
              <w:t>250</w:t>
            </w:r>
            <w:r>
              <w:rPr>
                <w:rFonts w:hint="eastAsia"/>
              </w:rPr>
              <w:t>KW</w:t>
            </w:r>
          </w:p>
        </w:tc>
        <w:tc>
          <w:tcPr>
            <w:tcW w:w="2426" w:type="dxa"/>
            <w:noWrap w:val="0"/>
            <w:vAlign w:val="center"/>
          </w:tcPr>
          <w:p w14:paraId="1D39BD71">
            <w:pPr>
              <w:pStyle w:val="33"/>
              <w:ind w:firstLine="153"/>
              <w:rPr>
                <w:rFonts w:hint="eastAsia"/>
              </w:rPr>
            </w:pPr>
          </w:p>
        </w:tc>
      </w:tr>
    </w:tbl>
    <w:p w14:paraId="202C7627">
      <w:pPr>
        <w:pStyle w:val="27"/>
        <w:rPr>
          <w:rFonts w:hint="eastAsia"/>
        </w:rPr>
      </w:pPr>
      <w:bookmarkStart w:id="108" w:name="_Toc198607168"/>
      <w:bookmarkStart w:id="109" w:name="_Toc198608395"/>
      <w:bookmarkStart w:id="110" w:name="_Toc48109393"/>
      <w:bookmarkStart w:id="111" w:name="_Toc191363345"/>
      <w:r>
        <w:rPr>
          <w:rFonts w:hint="eastAsia"/>
        </w:rPr>
        <w:t>6工程质量保证措施</w:t>
      </w:r>
      <w:bookmarkEnd w:id="108"/>
      <w:bookmarkEnd w:id="109"/>
      <w:bookmarkEnd w:id="110"/>
      <w:bookmarkEnd w:id="111"/>
      <w:bookmarkStart w:id="112" w:name="_Toc191363346"/>
    </w:p>
    <w:p w14:paraId="50CCE17D">
      <w:pPr>
        <w:pStyle w:val="45"/>
        <w:numPr>
          <w:ilvl w:val="0"/>
          <w:numId w:val="0"/>
        </w:numPr>
        <w:tabs>
          <w:tab w:val="clear" w:pos="540"/>
        </w:tabs>
        <w:spacing w:before="120" w:after="120"/>
        <w:rPr>
          <w:rFonts w:hint="eastAsia"/>
          <w:szCs w:val="24"/>
        </w:rPr>
      </w:pPr>
      <w:bookmarkStart w:id="113" w:name="_Toc48109394"/>
      <w:bookmarkStart w:id="114" w:name="_Toc198607169"/>
      <w:bookmarkStart w:id="115" w:name="_Toc198608396"/>
      <w:r>
        <w:rPr>
          <w:rFonts w:hint="eastAsia"/>
        </w:rPr>
        <w:t>6.1质量目标管理网络图</w:t>
      </w:r>
      <w:bookmarkEnd w:id="113"/>
      <w:bookmarkEnd w:id="114"/>
      <w:bookmarkEnd w:id="115"/>
    </w:p>
    <w:p w14:paraId="55D68C3F">
      <w:pPr>
        <w:jc w:val="center"/>
        <w:rPr>
          <w:rFonts w:hint="eastAsia"/>
        </w:rPr>
      </w:pPr>
      <w:r>
        <w:rPr>
          <w:rFonts w:ascii="宋体"/>
          <w:b/>
          <w:sz w:val="24"/>
          <w:lang/>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69850</wp:posOffset>
                </wp:positionV>
                <wp:extent cx="6096000" cy="4754880"/>
                <wp:effectExtent l="4445" t="4445" r="8255" b="15875"/>
                <wp:wrapTopAndBottom/>
                <wp:docPr id="202" name="组合 214"/>
                <wp:cNvGraphicFramePr/>
                <a:graphic xmlns:a="http://schemas.openxmlformats.org/drawingml/2006/main">
                  <a:graphicData uri="http://schemas.microsoft.com/office/word/2010/wordprocessingGroup">
                    <wpg:wgp>
                      <wpg:cNvGrpSpPr/>
                      <wpg:grpSpPr>
                        <a:xfrm>
                          <a:off x="0" y="0"/>
                          <a:ext cx="6096000" cy="4754880"/>
                          <a:chOff x="1531" y="1641"/>
                          <a:chExt cx="9600" cy="7487"/>
                        </a:xfrm>
                      </wpg:grpSpPr>
                      <wpg:grpSp>
                        <wpg:cNvPr id="198" name="组合 215"/>
                        <wpg:cNvGrpSpPr/>
                        <wpg:grpSpPr>
                          <a:xfrm>
                            <a:off x="1531" y="1745"/>
                            <a:ext cx="9600" cy="7383"/>
                            <a:chOff x="1531" y="1745"/>
                            <a:chExt cx="9600" cy="7383"/>
                          </a:xfrm>
                        </wpg:grpSpPr>
                        <wps:wsp>
                          <wps:cNvPr id="178" name="直线 216"/>
                          <wps:cNvSpPr/>
                          <wps:spPr>
                            <a:xfrm flipV="1">
                              <a:off x="4530" y="6347"/>
                              <a:ext cx="600" cy="1040"/>
                            </a:xfrm>
                            <a:prstGeom prst="line">
                              <a:avLst/>
                            </a:prstGeom>
                            <a:ln w="9525" cap="flat" cmpd="sng">
                              <a:solidFill>
                                <a:srgbClr val="000000"/>
                              </a:solidFill>
                              <a:prstDash val="solid"/>
                              <a:headEnd type="none" w="med" len="med"/>
                              <a:tailEnd type="triangle" w="med" len="med"/>
                            </a:ln>
                          </wps:spPr>
                          <wps:bodyPr upright="1"/>
                        </wps:wsp>
                        <wps:wsp>
                          <wps:cNvPr id="179" name="直线 217"/>
                          <wps:cNvSpPr/>
                          <wps:spPr>
                            <a:xfrm flipH="1" flipV="1">
                              <a:off x="7409" y="6347"/>
                              <a:ext cx="842" cy="1040"/>
                            </a:xfrm>
                            <a:prstGeom prst="line">
                              <a:avLst/>
                            </a:prstGeom>
                            <a:ln w="9525" cap="flat" cmpd="sng">
                              <a:solidFill>
                                <a:srgbClr val="000000"/>
                              </a:solidFill>
                              <a:prstDash val="solid"/>
                              <a:headEnd type="none" w="med" len="med"/>
                              <a:tailEnd type="triangle" w="med" len="med"/>
                            </a:ln>
                          </wps:spPr>
                          <wps:bodyPr upright="1"/>
                        </wps:wsp>
                        <wpg:grpSp>
                          <wpg:cNvPr id="182" name="组合 218"/>
                          <wpg:cNvGrpSpPr/>
                          <wpg:grpSpPr>
                            <a:xfrm>
                              <a:off x="5130" y="4578"/>
                              <a:ext cx="2339" cy="1873"/>
                              <a:chOff x="5130" y="4578"/>
                              <a:chExt cx="2339" cy="1873"/>
                            </a:xfrm>
                          </wpg:grpSpPr>
                          <wps:wsp>
                            <wps:cNvPr id="180" name="矩形 219"/>
                            <wps:cNvSpPr/>
                            <wps:spPr>
                              <a:xfrm>
                                <a:off x="5130" y="4578"/>
                                <a:ext cx="2339" cy="18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FC5DD7">
                                  <w:pPr>
                                    <w:jc w:val="center"/>
                                    <w:rPr>
                                      <w:sz w:val="24"/>
                                    </w:rPr>
                                  </w:pPr>
                                  <w:r>
                                    <w:rPr>
                                      <w:rFonts w:hint="eastAsia"/>
                                      <w:sz w:val="24"/>
                                    </w:rPr>
                                    <w:t>质量目标</w:t>
                                  </w:r>
                                </w:p>
                                <w:p w14:paraId="58B21107">
                                  <w:pPr>
                                    <w:jc w:val="center"/>
                                  </w:pPr>
                                </w:p>
                                <w:p w14:paraId="7B3A5AD3">
                                  <w:pPr>
                                    <w:pStyle w:val="65"/>
                                    <w:adjustRightInd/>
                                    <w:spacing w:line="240" w:lineRule="auto"/>
                                    <w:textAlignment w:val="auto"/>
                                    <w:rPr>
                                      <w:kern w:val="2"/>
                                      <w:szCs w:val="24"/>
                                    </w:rPr>
                                  </w:pPr>
                                  <w:r>
                                    <w:rPr>
                                      <w:rFonts w:hint="eastAsia"/>
                                      <w:kern w:val="2"/>
                                      <w:szCs w:val="24"/>
                                    </w:rPr>
                                    <w:t>确保达到</w:t>
                                  </w:r>
                                </w:p>
                                <w:p w14:paraId="02ECE17B">
                                  <w:pPr>
                                    <w:jc w:val="center"/>
                                    <w:rPr>
                                      <w:color w:val="FF0000"/>
                                    </w:rPr>
                                  </w:pPr>
                                  <w:r>
                                    <w:rPr>
                                      <w:rFonts w:hint="eastAsia"/>
                                      <w:color w:val="FF0000"/>
                                      <w:sz w:val="24"/>
                                    </w:rPr>
                                    <w:t>一次性验收合格</w:t>
                                  </w:r>
                                </w:p>
                              </w:txbxContent>
                            </wps:txbx>
                            <wps:bodyPr wrap="square" upright="1"/>
                          </wps:wsp>
                          <wps:wsp>
                            <wps:cNvPr id="181" name="直线 220"/>
                            <wps:cNvSpPr/>
                            <wps:spPr>
                              <a:xfrm>
                                <a:off x="5130" y="5099"/>
                                <a:ext cx="2339" cy="0"/>
                              </a:xfrm>
                              <a:prstGeom prst="line">
                                <a:avLst/>
                              </a:prstGeom>
                              <a:ln w="9525" cap="flat" cmpd="sng">
                                <a:solidFill>
                                  <a:srgbClr val="000000"/>
                                </a:solidFill>
                                <a:prstDash val="solid"/>
                                <a:headEnd type="none" w="med" len="med"/>
                                <a:tailEnd type="none" w="med" len="med"/>
                              </a:ln>
                            </wps:spPr>
                            <wps:bodyPr upright="1"/>
                          </wps:wsp>
                        </wpg:grpSp>
                        <wpg:grpSp>
                          <wpg:cNvPr id="185" name="组合 221"/>
                          <wpg:cNvGrpSpPr/>
                          <wpg:grpSpPr>
                            <a:xfrm>
                              <a:off x="1531" y="1745"/>
                              <a:ext cx="2999" cy="1976"/>
                              <a:chOff x="1531" y="1745"/>
                              <a:chExt cx="2999" cy="1976"/>
                            </a:xfrm>
                          </wpg:grpSpPr>
                          <wps:wsp>
                            <wps:cNvPr id="183" name="矩形 222"/>
                            <wps:cNvSpPr/>
                            <wps:spPr>
                              <a:xfrm>
                                <a:off x="1531" y="1745"/>
                                <a:ext cx="2999" cy="19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CBA368">
                                  <w:pPr>
                                    <w:spacing w:line="360" w:lineRule="auto"/>
                                    <w:jc w:val="center"/>
                                    <w:rPr>
                                      <w:rFonts w:hint="eastAsia"/>
                                      <w:sz w:val="24"/>
                                    </w:rPr>
                                  </w:pPr>
                                  <w:r>
                                    <w:rPr>
                                      <w:rFonts w:hint="eastAsia"/>
                                      <w:sz w:val="24"/>
                                    </w:rPr>
                                    <w:t>质量控制点</w:t>
                                  </w:r>
                                </w:p>
                                <w:p w14:paraId="3087A1C6">
                                  <w:pPr>
                                    <w:pStyle w:val="32"/>
                                    <w:rPr>
                                      <w:rFonts w:hint="eastAsia"/>
                                    </w:rPr>
                                  </w:pPr>
                                  <w:r>
                                    <w:rPr>
                                      <w:rFonts w:hint="eastAsia"/>
                                    </w:rPr>
                                    <w:t>1.加强项目管理</w:t>
                                  </w:r>
                                </w:p>
                                <w:p w14:paraId="5F98A8F2">
                                  <w:pPr>
                                    <w:pStyle w:val="32"/>
                                    <w:rPr>
                                      <w:rFonts w:hint="eastAsia" w:ascii="宋体"/>
                                    </w:rPr>
                                  </w:pPr>
                                  <w:r>
                                    <w:rPr>
                                      <w:rFonts w:hint="eastAsia"/>
                                    </w:rPr>
                                    <w:t>2.</w:t>
                                  </w:r>
                                  <w:r>
                                    <w:rPr>
                                      <w:rFonts w:hint="eastAsia" w:ascii="宋体"/>
                                    </w:rPr>
                                    <w:t>落实岗位责任制</w:t>
                                  </w:r>
                                </w:p>
                                <w:p w14:paraId="68D40905">
                                  <w:pPr>
                                    <w:pStyle w:val="32"/>
                                    <w:rPr>
                                      <w:rFonts w:hint="eastAsia" w:ascii="宋体"/>
                                    </w:rPr>
                                  </w:pPr>
                                  <w:r>
                                    <w:rPr>
                                      <w:rFonts w:hint="eastAsia" w:ascii="宋体"/>
                                    </w:rPr>
                                    <w:t>3.各分项按工种书面交底</w:t>
                                  </w:r>
                                </w:p>
                                <w:p w14:paraId="6902659A">
                                  <w:pPr>
                                    <w:pStyle w:val="32"/>
                                    <w:rPr>
                                      <w:rFonts w:hint="eastAsia"/>
                                    </w:rPr>
                                  </w:pPr>
                                  <w:r>
                                    <w:rPr>
                                      <w:rFonts w:hint="eastAsia" w:ascii="宋体"/>
                                    </w:rPr>
                                    <w:t>4.各分项质量验收</w:t>
                                  </w:r>
                                </w:p>
                              </w:txbxContent>
                            </wps:txbx>
                            <wps:bodyPr wrap="square" upright="1"/>
                          </wps:wsp>
                          <wps:wsp>
                            <wps:cNvPr id="184" name="直线 223"/>
                            <wps:cNvSpPr/>
                            <wps:spPr>
                              <a:xfrm>
                                <a:off x="1531" y="2265"/>
                                <a:ext cx="2999" cy="0"/>
                              </a:xfrm>
                              <a:prstGeom prst="line">
                                <a:avLst/>
                              </a:prstGeom>
                              <a:ln w="9525" cap="flat" cmpd="sng">
                                <a:solidFill>
                                  <a:srgbClr val="000000"/>
                                </a:solidFill>
                                <a:prstDash val="solid"/>
                                <a:headEnd type="none" w="med" len="med"/>
                                <a:tailEnd type="none" w="med" len="med"/>
                              </a:ln>
                            </wps:spPr>
                            <wps:bodyPr upright="1"/>
                          </wps:wsp>
                        </wpg:grpSp>
                        <wpg:grpSp>
                          <wpg:cNvPr id="188" name="组合 224"/>
                          <wpg:cNvGrpSpPr/>
                          <wpg:grpSpPr>
                            <a:xfrm>
                              <a:off x="1531" y="7153"/>
                              <a:ext cx="2999" cy="1975"/>
                              <a:chOff x="1531" y="7153"/>
                              <a:chExt cx="2999" cy="1975"/>
                            </a:xfrm>
                          </wpg:grpSpPr>
                          <wps:wsp>
                            <wps:cNvPr id="186" name="矩形 225"/>
                            <wps:cNvSpPr/>
                            <wps:spPr>
                              <a:xfrm>
                                <a:off x="1531" y="7153"/>
                                <a:ext cx="2999" cy="1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703566">
                                  <w:pPr>
                                    <w:jc w:val="center"/>
                                    <w:rPr>
                                      <w:rFonts w:hint="eastAsia"/>
                                      <w:sz w:val="24"/>
                                    </w:rPr>
                                  </w:pPr>
                                  <w:r>
                                    <w:rPr>
                                      <w:rFonts w:hint="eastAsia" w:ascii="宋体"/>
                                      <w:sz w:val="24"/>
                                    </w:rPr>
                                    <w:t>工作质量</w:t>
                                  </w:r>
                                </w:p>
                                <w:p w14:paraId="175CD7AC">
                                  <w:pPr>
                                    <w:jc w:val="center"/>
                                    <w:rPr>
                                      <w:rFonts w:hint="eastAsia"/>
                                      <w:sz w:val="24"/>
                                    </w:rPr>
                                  </w:pPr>
                                </w:p>
                                <w:p w14:paraId="0D24E892">
                                  <w:pPr>
                                    <w:pStyle w:val="32"/>
                                    <w:rPr>
                                      <w:rFonts w:hint="eastAsia"/>
                                    </w:rPr>
                                  </w:pPr>
                                  <w:r>
                                    <w:rPr>
                                      <w:rFonts w:hint="eastAsia"/>
                                    </w:rPr>
                                    <w:t>1.合理设置岗位指定专项控制点</w:t>
                                  </w:r>
                                </w:p>
                                <w:p w14:paraId="783482BE">
                                  <w:pPr>
                                    <w:pStyle w:val="32"/>
                                    <w:rPr>
                                      <w:rFonts w:hint="eastAsia"/>
                                    </w:rPr>
                                  </w:pPr>
                                  <w:r>
                                    <w:rPr>
                                      <w:rFonts w:hint="eastAsia" w:ascii="宋体"/>
                                    </w:rPr>
                                    <w:t>2.跟踪管理</w:t>
                                  </w:r>
                                </w:p>
                              </w:txbxContent>
                            </wps:txbx>
                            <wps:bodyPr wrap="square" upright="1"/>
                          </wps:wsp>
                          <wps:wsp>
                            <wps:cNvPr id="187" name="直线 226"/>
                            <wps:cNvSpPr/>
                            <wps:spPr>
                              <a:xfrm>
                                <a:off x="1531" y="7671"/>
                                <a:ext cx="2999" cy="0"/>
                              </a:xfrm>
                              <a:prstGeom prst="line">
                                <a:avLst/>
                              </a:prstGeom>
                              <a:ln w="9525" cap="flat" cmpd="sng">
                                <a:solidFill>
                                  <a:srgbClr val="000000"/>
                                </a:solidFill>
                                <a:prstDash val="solid"/>
                                <a:headEnd type="none" w="med" len="med"/>
                                <a:tailEnd type="none" w="med" len="med"/>
                              </a:ln>
                            </wps:spPr>
                            <wps:bodyPr upright="1"/>
                          </wps:wsp>
                        </wpg:grpSp>
                        <wpg:grpSp>
                          <wpg:cNvPr id="191" name="组合 227"/>
                          <wpg:cNvGrpSpPr/>
                          <wpg:grpSpPr>
                            <a:xfrm>
                              <a:off x="8251" y="7153"/>
                              <a:ext cx="2880" cy="1975"/>
                              <a:chOff x="8251" y="7153"/>
                              <a:chExt cx="2880" cy="1975"/>
                            </a:xfrm>
                          </wpg:grpSpPr>
                          <wps:wsp>
                            <wps:cNvPr id="189" name="矩形 228"/>
                            <wps:cNvSpPr/>
                            <wps:spPr>
                              <a:xfrm>
                                <a:off x="8251" y="7153"/>
                                <a:ext cx="2880" cy="1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2B5F88">
                                  <w:pPr>
                                    <w:jc w:val="center"/>
                                    <w:rPr>
                                      <w:rFonts w:hint="eastAsia"/>
                                      <w:sz w:val="24"/>
                                    </w:rPr>
                                  </w:pPr>
                                  <w:r>
                                    <w:rPr>
                                      <w:rFonts w:hint="eastAsia" w:ascii="宋体"/>
                                      <w:sz w:val="24"/>
                                    </w:rPr>
                                    <w:t>检查制度</w:t>
                                  </w:r>
                                </w:p>
                                <w:p w14:paraId="5DFA8BEE">
                                  <w:pPr>
                                    <w:jc w:val="center"/>
                                    <w:rPr>
                                      <w:rFonts w:hint="eastAsia"/>
                                      <w:sz w:val="24"/>
                                    </w:rPr>
                                  </w:pPr>
                                </w:p>
                                <w:p w14:paraId="1770F11F">
                                  <w:pPr>
                                    <w:pStyle w:val="32"/>
                                    <w:rPr>
                                      <w:rFonts w:hint="eastAsia"/>
                                    </w:rPr>
                                  </w:pPr>
                                  <w:r>
                                    <w:rPr>
                                      <w:rFonts w:hint="eastAsia"/>
                                    </w:rPr>
                                    <w:t>1.加强自检互检专检</w:t>
                                  </w:r>
                                </w:p>
                                <w:p w14:paraId="2754AB8A">
                                  <w:pPr>
                                    <w:pStyle w:val="32"/>
                                    <w:rPr>
                                      <w:rFonts w:hint="eastAsia"/>
                                    </w:rPr>
                                  </w:pPr>
                                  <w:r>
                                    <w:rPr>
                                      <w:rFonts w:hint="eastAsia"/>
                                    </w:rPr>
                                    <w:t>2.落实整改措施</w:t>
                                  </w:r>
                                </w:p>
                                <w:p w14:paraId="685AA935">
                                  <w:pPr>
                                    <w:pStyle w:val="32"/>
                                    <w:rPr>
                                      <w:rFonts w:hint="eastAsia"/>
                                    </w:rPr>
                                  </w:pPr>
                                  <w:r>
                                    <w:rPr>
                                      <w:rFonts w:hint="eastAsia"/>
                                    </w:rPr>
                                    <w:t>3.评定及奖罚.</w:t>
                                  </w:r>
                                </w:p>
                              </w:txbxContent>
                            </wps:txbx>
                            <wps:bodyPr wrap="square" upright="1"/>
                          </wps:wsp>
                          <wps:wsp>
                            <wps:cNvPr id="190" name="直线 229"/>
                            <wps:cNvSpPr/>
                            <wps:spPr>
                              <a:xfrm>
                                <a:off x="8251" y="7671"/>
                                <a:ext cx="2880" cy="0"/>
                              </a:xfrm>
                              <a:prstGeom prst="line">
                                <a:avLst/>
                              </a:prstGeom>
                              <a:ln w="9525" cap="flat" cmpd="sng">
                                <a:solidFill>
                                  <a:srgbClr val="000000"/>
                                </a:solidFill>
                                <a:prstDash val="solid"/>
                                <a:headEnd type="none" w="med" len="med"/>
                                <a:tailEnd type="none" w="med" len="med"/>
                              </a:ln>
                            </wps:spPr>
                            <wps:bodyPr upright="1"/>
                          </wps:wsp>
                        </wpg:grpSp>
                        <wps:wsp>
                          <wps:cNvPr id="192" name="直线 230"/>
                          <wps:cNvSpPr/>
                          <wps:spPr>
                            <a:xfrm>
                              <a:off x="4530" y="2785"/>
                              <a:ext cx="3721" cy="0"/>
                            </a:xfrm>
                            <a:prstGeom prst="line">
                              <a:avLst/>
                            </a:prstGeom>
                            <a:ln w="9525" cap="flat" cmpd="sng">
                              <a:solidFill>
                                <a:srgbClr val="000000"/>
                              </a:solidFill>
                              <a:prstDash val="solid"/>
                              <a:headEnd type="none" w="med" len="med"/>
                              <a:tailEnd type="none" w="med" len="med"/>
                            </a:ln>
                          </wps:spPr>
                          <wps:bodyPr upright="1"/>
                        </wps:wsp>
                        <wps:wsp>
                          <wps:cNvPr id="193" name="直线 231"/>
                          <wps:cNvSpPr/>
                          <wps:spPr>
                            <a:xfrm>
                              <a:off x="4530" y="8297"/>
                              <a:ext cx="3721" cy="0"/>
                            </a:xfrm>
                            <a:prstGeom prst="line">
                              <a:avLst/>
                            </a:prstGeom>
                            <a:ln w="9525" cap="flat" cmpd="sng">
                              <a:solidFill>
                                <a:srgbClr val="000000"/>
                              </a:solidFill>
                              <a:prstDash val="solid"/>
                              <a:headEnd type="none" w="med" len="med"/>
                              <a:tailEnd type="none" w="med" len="med"/>
                            </a:ln>
                          </wps:spPr>
                          <wps:bodyPr upright="1"/>
                        </wps:wsp>
                        <wps:wsp>
                          <wps:cNvPr id="194" name="直线 232"/>
                          <wps:cNvSpPr/>
                          <wps:spPr>
                            <a:xfrm>
                              <a:off x="9811" y="3617"/>
                              <a:ext cx="0" cy="3536"/>
                            </a:xfrm>
                            <a:prstGeom prst="line">
                              <a:avLst/>
                            </a:prstGeom>
                            <a:ln w="9525" cap="flat" cmpd="sng">
                              <a:solidFill>
                                <a:srgbClr val="000000"/>
                              </a:solidFill>
                              <a:prstDash val="solid"/>
                              <a:headEnd type="none" w="med" len="med"/>
                              <a:tailEnd type="none" w="med" len="med"/>
                            </a:ln>
                          </wps:spPr>
                          <wps:bodyPr upright="1"/>
                        </wps:wsp>
                        <wps:wsp>
                          <wps:cNvPr id="195" name="直线 233"/>
                          <wps:cNvSpPr/>
                          <wps:spPr>
                            <a:xfrm flipH="1">
                              <a:off x="7409" y="3617"/>
                              <a:ext cx="842" cy="936"/>
                            </a:xfrm>
                            <a:prstGeom prst="line">
                              <a:avLst/>
                            </a:prstGeom>
                            <a:ln w="9525" cap="flat" cmpd="sng">
                              <a:solidFill>
                                <a:srgbClr val="000000"/>
                              </a:solidFill>
                              <a:prstDash val="solid"/>
                              <a:headEnd type="none" w="med" len="med"/>
                              <a:tailEnd type="triangle" w="med" len="med"/>
                            </a:ln>
                          </wps:spPr>
                          <wps:bodyPr upright="1"/>
                        </wps:wsp>
                        <wps:wsp>
                          <wps:cNvPr id="196" name="直线 234"/>
                          <wps:cNvSpPr/>
                          <wps:spPr>
                            <a:xfrm>
                              <a:off x="4530" y="3721"/>
                              <a:ext cx="600" cy="832"/>
                            </a:xfrm>
                            <a:prstGeom prst="line">
                              <a:avLst/>
                            </a:prstGeom>
                            <a:ln w="9525" cap="flat" cmpd="sng">
                              <a:solidFill>
                                <a:srgbClr val="000000"/>
                              </a:solidFill>
                              <a:prstDash val="solid"/>
                              <a:headEnd type="none" w="med" len="med"/>
                              <a:tailEnd type="triangle" w="med" len="med"/>
                            </a:ln>
                          </wps:spPr>
                          <wps:bodyPr upright="1"/>
                        </wps:wsp>
                        <wps:wsp>
                          <wps:cNvPr id="197" name="直线 235"/>
                          <wps:cNvSpPr/>
                          <wps:spPr>
                            <a:xfrm>
                              <a:off x="2970" y="3721"/>
                              <a:ext cx="1" cy="3432"/>
                            </a:xfrm>
                            <a:prstGeom prst="line">
                              <a:avLst/>
                            </a:prstGeom>
                            <a:ln w="9525" cap="flat" cmpd="sng">
                              <a:solidFill>
                                <a:srgbClr val="000000"/>
                              </a:solidFill>
                              <a:prstDash val="solid"/>
                              <a:headEnd type="none" w="med" len="med"/>
                              <a:tailEnd type="none" w="med" len="med"/>
                            </a:ln>
                          </wps:spPr>
                          <wps:bodyPr upright="1"/>
                        </wps:wsp>
                      </wpg:grpSp>
                      <wpg:grpSp>
                        <wpg:cNvPr id="201" name="组合 236"/>
                        <wpg:cNvGrpSpPr/>
                        <wpg:grpSpPr>
                          <a:xfrm>
                            <a:off x="8251" y="1641"/>
                            <a:ext cx="2880" cy="1975"/>
                            <a:chOff x="8251" y="1641"/>
                            <a:chExt cx="2880" cy="1975"/>
                          </a:xfrm>
                        </wpg:grpSpPr>
                        <wps:wsp>
                          <wps:cNvPr id="199" name="矩形 237"/>
                          <wps:cNvSpPr/>
                          <wps:spPr>
                            <a:xfrm>
                              <a:off x="8251" y="1641"/>
                              <a:ext cx="2880" cy="1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EF5BDC">
                                <w:pPr>
                                  <w:jc w:val="center"/>
                                  <w:rPr>
                                    <w:rFonts w:hint="eastAsia"/>
                                    <w:sz w:val="24"/>
                                  </w:rPr>
                                </w:pPr>
                                <w:r>
                                  <w:rPr>
                                    <w:rFonts w:hint="eastAsia"/>
                                    <w:sz w:val="24"/>
                                  </w:rPr>
                                  <w:t>质量控制点</w:t>
                                </w:r>
                              </w:p>
                              <w:p w14:paraId="34811DBA">
                                <w:pPr>
                                  <w:jc w:val="center"/>
                                  <w:rPr>
                                    <w:rFonts w:hint="eastAsia"/>
                                    <w:sz w:val="24"/>
                                  </w:rPr>
                                </w:pPr>
                              </w:p>
                              <w:p w14:paraId="25542DB5">
                                <w:pPr>
                                  <w:pStyle w:val="32"/>
                                  <w:rPr>
                                    <w:rFonts w:hint="eastAsia"/>
                                  </w:rPr>
                                </w:pPr>
                                <w:r>
                                  <w:rPr>
                                    <w:rFonts w:hint="eastAsia"/>
                                  </w:rPr>
                                  <w:t>1.指定质量控制点</w:t>
                                </w:r>
                              </w:p>
                              <w:p w14:paraId="7D3F6A56">
                                <w:pPr>
                                  <w:pStyle w:val="32"/>
                                  <w:rPr>
                                    <w:rFonts w:hint="eastAsia"/>
                                  </w:rPr>
                                </w:pPr>
                                <w:r>
                                  <w:rPr>
                                    <w:rFonts w:hint="eastAsia"/>
                                  </w:rPr>
                                  <w:t>2.跟踪管理</w:t>
                                </w:r>
                              </w:p>
                              <w:p w14:paraId="57E33DC7">
                                <w:pPr>
                                  <w:pStyle w:val="32"/>
                                  <w:rPr>
                                    <w:rFonts w:hint="eastAsia"/>
                                  </w:rPr>
                                </w:pPr>
                                <w:r>
                                  <w:rPr>
                                    <w:rFonts w:hint="eastAsia"/>
                                  </w:rPr>
                                  <w:t>3.分析改进</w:t>
                                </w:r>
                              </w:p>
                              <w:p w14:paraId="74FC5588">
                                <w:pPr>
                                  <w:rPr>
                                    <w:sz w:val="24"/>
                                  </w:rPr>
                                </w:pPr>
                              </w:p>
                            </w:txbxContent>
                          </wps:txbx>
                          <wps:bodyPr wrap="square" upright="1"/>
                        </wps:wsp>
                        <wps:wsp>
                          <wps:cNvPr id="200" name="直线 238"/>
                          <wps:cNvSpPr/>
                          <wps:spPr>
                            <a:xfrm>
                              <a:off x="8251" y="2160"/>
                              <a:ext cx="2880" cy="1"/>
                            </a:xfrm>
                            <a:prstGeom prst="line">
                              <a:avLst/>
                            </a:prstGeom>
                            <a:ln w="9525" cap="flat" cmpd="sng">
                              <a:solidFill>
                                <a:srgbClr val="000000"/>
                              </a:solidFill>
                              <a:prstDash val="solid"/>
                              <a:headEnd type="none" w="med" len="med"/>
                              <a:tailEnd type="none" w="med" len="med"/>
                            </a:ln>
                          </wps:spPr>
                          <wps:bodyPr upright="1"/>
                        </wps:wsp>
                      </wpg:grpSp>
                    </wpg:wgp>
                  </a:graphicData>
                </a:graphic>
              </wp:anchor>
            </w:drawing>
          </mc:Choice>
          <mc:Fallback>
            <w:pict>
              <v:group id="组合 214" o:spid="_x0000_s1026" o:spt="203" style="position:absolute;left:0pt;margin-left:0pt;margin-top:5.5pt;height:374.4pt;width:480pt;mso-wrap-distance-bottom:0pt;mso-wrap-distance-top:0pt;z-index:251661312;mso-width-relative:page;mso-height-relative:page;" coordorigin="1531,1641" coordsize="9600,7487" o:gfxdata="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">
                <o:lock v:ext="edit" aspectratio="f"/>
                <v:group id="组合 215" o:spid="_x0000_s1026" o:spt="203" style="position:absolute;left:1531;top:1745;height:7383;width:9600;" coordorigin="1531,1745" coordsize="9600,7383" o:gfxdata="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5gRQvwAAANwAAAAPAAAAAAAAAAEAIAAAACIAAABkcnMvZG93bnJldi54&#10;bWxQSwECFAAUAAAACACHTuJAMy8FnjsAAAA5AAAAFQAAAAAAAAABACAAAAAOAQAAZHJzL2dyb3Vw&#10;c2hhcGV4bWwueG1sUEsFBgAAAAAGAAYAYAEAAMsDAAAAAA==&#10;">
                  <o:lock v:ext="edit" aspectratio="f"/>
                  <v:line id="直线 216" o:spid="_x0000_s1026" o:spt="20" style="position:absolute;left:4530;top:6347;flip:y;height:1040;width:600;" filled="f" stroked="t" coordsize="21600,21600" o:gfxdata="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zjX2/&#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17" o:spid="_x0000_s1026" o:spt="20" style="position:absolute;left:7409;top:6347;flip:x y;height:1040;width:842;" filled="f" stroked="t" coordsize="21600,21600" o:gfxdata="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TIVe7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group id="组合 218" o:spid="_x0000_s1026" o:spt="203" style="position:absolute;left:5130;top:4578;height:1873;width:2339;" coordorigin="5130,4578" coordsize="2339,1873" o:gfxdata="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XpWe7AAAA3AAAAA8AAAAAAAAAAQAgAAAAIgAAAGRycy9kb3ducmV2LnhtbFBL&#10;AQIUABQAAAAIAIdO4kAzLwWeOwAAADkAAAAVAAAAAAAAAAEAIAAAAAoBAABkcnMvZ3JvdXBzaGFw&#10;ZXhtbC54bWxQSwUGAAAAAAYABgBgAQAAxwMAAAAA&#10;">
                    <o:lock v:ext="edit" aspectratio="f"/>
                    <v:rect id="矩形 219" o:spid="_x0000_s1026" o:spt="1" style="position:absolute;left:5130;top:4578;height:1873;width:2339;" fillcolor="#FFFFFF" filled="t" stroked="t" coordsize="21600,21600" o:gfxdata="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IntF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1FC5DD7">
                            <w:pPr>
                              <w:jc w:val="center"/>
                              <w:rPr>
                                <w:sz w:val="24"/>
                              </w:rPr>
                            </w:pPr>
                            <w:r>
                              <w:rPr>
                                <w:rFonts w:hint="eastAsia"/>
                                <w:sz w:val="24"/>
                              </w:rPr>
                              <w:t>质量目标</w:t>
                            </w:r>
                          </w:p>
                          <w:p w14:paraId="58B21107">
                            <w:pPr>
                              <w:jc w:val="center"/>
                            </w:pPr>
                          </w:p>
                          <w:p w14:paraId="7B3A5AD3">
                            <w:pPr>
                              <w:pStyle w:val="65"/>
                              <w:adjustRightInd/>
                              <w:spacing w:line="240" w:lineRule="auto"/>
                              <w:textAlignment w:val="auto"/>
                              <w:rPr>
                                <w:kern w:val="2"/>
                                <w:szCs w:val="24"/>
                              </w:rPr>
                            </w:pPr>
                            <w:r>
                              <w:rPr>
                                <w:rFonts w:hint="eastAsia"/>
                                <w:kern w:val="2"/>
                                <w:szCs w:val="24"/>
                              </w:rPr>
                              <w:t>确保达到</w:t>
                            </w:r>
                          </w:p>
                          <w:p w14:paraId="02ECE17B">
                            <w:pPr>
                              <w:jc w:val="center"/>
                              <w:rPr>
                                <w:color w:val="FF0000"/>
                              </w:rPr>
                            </w:pPr>
                            <w:r>
                              <w:rPr>
                                <w:rFonts w:hint="eastAsia"/>
                                <w:color w:val="FF0000"/>
                                <w:sz w:val="24"/>
                              </w:rPr>
                              <w:t>一次性验收合格</w:t>
                            </w:r>
                          </w:p>
                        </w:txbxContent>
                      </v:textbox>
                    </v:rect>
                    <v:line id="直线 220" o:spid="_x0000_s1026" o:spt="20" style="position:absolute;left:5130;top:5099;height:0;width:2339;" filled="f" stroked="t" coordsize="21600,21600" o:gfxdata="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iP+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group id="组合 221" o:spid="_x0000_s1026" o:spt="203" style="position:absolute;left:1531;top:1745;height:1976;width:2999;" coordorigin="1531,1745" coordsize="2999,1976" o:gfxdata="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8D49E70AAADcAAAADwAAAAAAAAABACAAAAAiAAAAZHJzL2Rvd25yZXYueG1s&#10;UEsBAhQAFAAAAAgAh07iQDMvBZ47AAAAOQAAABUAAAAAAAAAAQAgAAAADAEAAGRycy9ncm91cHNo&#10;YXBleG1sLnhtbFBLBQYAAAAABgAGAGABAADJAwAAAAA=&#10;">
                    <o:lock v:ext="edit" aspectratio="f"/>
                    <v:rect id="矩形 222" o:spid="_x0000_s1026" o:spt="1" style="position:absolute;left:1531;top:1745;height:1976;width:2999;" fillcolor="#FFFFFF" filled="t" stroked="t" coordsize="21600,21600" o:gfxdata="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w5TK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DCBA368">
                            <w:pPr>
                              <w:spacing w:line="360" w:lineRule="auto"/>
                              <w:jc w:val="center"/>
                              <w:rPr>
                                <w:rFonts w:hint="eastAsia"/>
                                <w:sz w:val="24"/>
                              </w:rPr>
                            </w:pPr>
                            <w:r>
                              <w:rPr>
                                <w:rFonts w:hint="eastAsia"/>
                                <w:sz w:val="24"/>
                              </w:rPr>
                              <w:t>质量控制点</w:t>
                            </w:r>
                          </w:p>
                          <w:p w14:paraId="3087A1C6">
                            <w:pPr>
                              <w:pStyle w:val="32"/>
                              <w:rPr>
                                <w:rFonts w:hint="eastAsia"/>
                              </w:rPr>
                            </w:pPr>
                            <w:r>
                              <w:rPr>
                                <w:rFonts w:hint="eastAsia"/>
                              </w:rPr>
                              <w:t>1.加强项目管理</w:t>
                            </w:r>
                          </w:p>
                          <w:p w14:paraId="5F98A8F2">
                            <w:pPr>
                              <w:pStyle w:val="32"/>
                              <w:rPr>
                                <w:rFonts w:hint="eastAsia" w:ascii="宋体"/>
                              </w:rPr>
                            </w:pPr>
                            <w:r>
                              <w:rPr>
                                <w:rFonts w:hint="eastAsia"/>
                              </w:rPr>
                              <w:t>2.</w:t>
                            </w:r>
                            <w:r>
                              <w:rPr>
                                <w:rFonts w:hint="eastAsia" w:ascii="宋体"/>
                              </w:rPr>
                              <w:t>落实岗位责任制</w:t>
                            </w:r>
                          </w:p>
                          <w:p w14:paraId="68D40905">
                            <w:pPr>
                              <w:pStyle w:val="32"/>
                              <w:rPr>
                                <w:rFonts w:hint="eastAsia" w:ascii="宋体"/>
                              </w:rPr>
                            </w:pPr>
                            <w:r>
                              <w:rPr>
                                <w:rFonts w:hint="eastAsia" w:ascii="宋体"/>
                              </w:rPr>
                              <w:t>3.各分项按工种书面交底</w:t>
                            </w:r>
                          </w:p>
                          <w:p w14:paraId="6902659A">
                            <w:pPr>
                              <w:pStyle w:val="32"/>
                              <w:rPr>
                                <w:rFonts w:hint="eastAsia"/>
                              </w:rPr>
                            </w:pPr>
                            <w:r>
                              <w:rPr>
                                <w:rFonts w:hint="eastAsia" w:ascii="宋体"/>
                              </w:rPr>
                              <w:t>4.各分项质量验收</w:t>
                            </w:r>
                          </w:p>
                        </w:txbxContent>
                      </v:textbox>
                    </v:rect>
                    <v:line id="直线 223" o:spid="_x0000_s1026" o:spt="20" style="position:absolute;left:1531;top:2265;height:0;width:2999;" filled="f" stroked="t" coordsize="21600,21600" o:gfxdata="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FZx+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group id="组合 224" o:spid="_x0000_s1026" o:spt="203" style="position:absolute;left:1531;top:7153;height:1975;width:2999;" coordorigin="1531,7153" coordsize="2999,1975" o:gfxdata="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4/ko2+AAAA3AAAAA8AAAAAAAAAAQAgAAAAIgAAAGRycy9kb3ducmV2Lnht&#10;bFBLAQIUABQAAAAIAIdO4kAzLwWeOwAAADkAAAAVAAAAAAAAAAEAIAAAAA0BAABkcnMvZ3JvdXBz&#10;aGFwZXhtbC54bWxQSwUGAAAAAAYABgBgAQAAygMAAAAA&#10;">
                    <o:lock v:ext="edit" aspectratio="f"/>
                    <v:rect id="矩形 225" o:spid="_x0000_s1026" o:spt="1" style="position:absolute;left:1531;top:7153;height:1975;width:2999;" fillcolor="#FFFFFF" filled="t" stroked="t" coordsize="21600,21600" o:gfxdata="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2HRq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8703566">
                            <w:pPr>
                              <w:jc w:val="center"/>
                              <w:rPr>
                                <w:rFonts w:hint="eastAsia"/>
                                <w:sz w:val="24"/>
                              </w:rPr>
                            </w:pPr>
                            <w:r>
                              <w:rPr>
                                <w:rFonts w:hint="eastAsia" w:ascii="宋体"/>
                                <w:sz w:val="24"/>
                              </w:rPr>
                              <w:t>工作质量</w:t>
                            </w:r>
                          </w:p>
                          <w:p w14:paraId="175CD7AC">
                            <w:pPr>
                              <w:jc w:val="center"/>
                              <w:rPr>
                                <w:rFonts w:hint="eastAsia"/>
                                <w:sz w:val="24"/>
                              </w:rPr>
                            </w:pPr>
                          </w:p>
                          <w:p w14:paraId="0D24E892">
                            <w:pPr>
                              <w:pStyle w:val="32"/>
                              <w:rPr>
                                <w:rFonts w:hint="eastAsia"/>
                              </w:rPr>
                            </w:pPr>
                            <w:r>
                              <w:rPr>
                                <w:rFonts w:hint="eastAsia"/>
                              </w:rPr>
                              <w:t>1.合理设置岗位指定专项控制点</w:t>
                            </w:r>
                          </w:p>
                          <w:p w14:paraId="783482BE">
                            <w:pPr>
                              <w:pStyle w:val="32"/>
                              <w:rPr>
                                <w:rFonts w:hint="eastAsia"/>
                              </w:rPr>
                            </w:pPr>
                            <w:r>
                              <w:rPr>
                                <w:rFonts w:hint="eastAsia" w:ascii="宋体"/>
                              </w:rPr>
                              <w:t>2.跟踪管理</w:t>
                            </w:r>
                          </w:p>
                        </w:txbxContent>
                      </v:textbox>
                    </v:rect>
                    <v:line id="直线 226" o:spid="_x0000_s1026" o:spt="20" style="position:absolute;left:1531;top:7671;height:0;width:2999;" filled="f" stroked="t" coordsize="21600,21600" o:gfxdata="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xwIJ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group id="组合 227" o:spid="_x0000_s1026" o:spt="203" style="position:absolute;left:8251;top:7153;height:1975;width:2880;" coordorigin="8251,7153" coordsize="2880,1975" o:gfxdata="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K3K3NvAAAANwAAAAPAAAAAAAAAAEAIAAAACIAAABkcnMvZG93bnJldi54bWxQ&#10;SwECFAAUAAAACACHTuJAMy8FnjsAAAA5AAAAFQAAAAAAAAABACAAAAALAQAAZHJzL2dyb3Vwc2hh&#10;cGV4bWwueG1sUEsFBgAAAAAGAAYAYAEAAMgDAAAAAA==&#10;">
                    <o:lock v:ext="edit" aspectratio="f"/>
                    <v:rect id="矩形 228" o:spid="_x0000_s1026" o:spt="1" style="position:absolute;left:8251;top:7153;height:1975;width:2880;" fillcolor="#FFFFFF" filled="t" stroked="t" coordsize="21600,21600" o:gfxdata="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Y0ti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C2B5F88">
                            <w:pPr>
                              <w:jc w:val="center"/>
                              <w:rPr>
                                <w:rFonts w:hint="eastAsia"/>
                                <w:sz w:val="24"/>
                              </w:rPr>
                            </w:pPr>
                            <w:r>
                              <w:rPr>
                                <w:rFonts w:hint="eastAsia" w:ascii="宋体"/>
                                <w:sz w:val="24"/>
                              </w:rPr>
                              <w:t>检查制度</w:t>
                            </w:r>
                          </w:p>
                          <w:p w14:paraId="5DFA8BEE">
                            <w:pPr>
                              <w:jc w:val="center"/>
                              <w:rPr>
                                <w:rFonts w:hint="eastAsia"/>
                                <w:sz w:val="24"/>
                              </w:rPr>
                            </w:pPr>
                          </w:p>
                          <w:p w14:paraId="1770F11F">
                            <w:pPr>
                              <w:pStyle w:val="32"/>
                              <w:rPr>
                                <w:rFonts w:hint="eastAsia"/>
                              </w:rPr>
                            </w:pPr>
                            <w:r>
                              <w:rPr>
                                <w:rFonts w:hint="eastAsia"/>
                              </w:rPr>
                              <w:t>1.加强自检互检专检</w:t>
                            </w:r>
                          </w:p>
                          <w:p w14:paraId="2754AB8A">
                            <w:pPr>
                              <w:pStyle w:val="32"/>
                              <w:rPr>
                                <w:rFonts w:hint="eastAsia"/>
                              </w:rPr>
                            </w:pPr>
                            <w:r>
                              <w:rPr>
                                <w:rFonts w:hint="eastAsia"/>
                              </w:rPr>
                              <w:t>2.落实整改措施</w:t>
                            </w:r>
                          </w:p>
                          <w:p w14:paraId="685AA935">
                            <w:pPr>
                              <w:pStyle w:val="32"/>
                              <w:rPr>
                                <w:rFonts w:hint="eastAsia"/>
                              </w:rPr>
                            </w:pPr>
                            <w:r>
                              <w:rPr>
                                <w:rFonts w:hint="eastAsia"/>
                              </w:rPr>
                              <w:t>3.评定及奖罚.</w:t>
                            </w:r>
                          </w:p>
                        </w:txbxContent>
                      </v:textbox>
                    </v:rect>
                    <v:line id="直线 229" o:spid="_x0000_s1026" o:spt="20" style="position:absolute;left:8251;top:7671;height:0;width:2880;" filled="f" stroked="t" coordsize="21600,21600" o:gfxdata="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3DKC/&#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line id="直线 230" o:spid="_x0000_s1026" o:spt="20" style="position:absolute;left:4530;top:2785;height:0;width:3721;" filled="f" stroked="t" coordsize="21600,21600" o:gfxdata="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2k3T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231" o:spid="_x0000_s1026" o:spt="20" style="position:absolute;left:4530;top:8297;height:0;width:3721;" filled="f" stroked="t" coordsize="21600,21600" o:gfxdata="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JZLX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32" o:spid="_x0000_s1026" o:spt="20" style="position:absolute;left:9811;top:3617;height:3536;width:0;" filled="f" stroked="t" coordsize="21600,21600" o:gfxdata="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zAqj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33" o:spid="_x0000_s1026" o:spt="20" style="position:absolute;left:7409;top:3617;flip:x;height:936;width:842;" filled="f" stroked="t" coordsize="21600,21600" o:gfxdata="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fsQ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34" o:spid="_x0000_s1026" o:spt="20" style="position:absolute;left:4530;top:3721;height:832;width:600;" filled="f" stroked="t" coordsize="21600,21600" o:gfxdata="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Elbe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35" o:spid="_x0000_s1026" o:spt="20" style="position:absolute;left:2970;top:3721;height:3432;width:1;" filled="f" stroked="t" coordsize="21600,21600" o:gfxdata="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HpTU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组合 236" o:spid="_x0000_s1026" o:spt="203" style="position:absolute;left:8251;top:1641;height:1975;width:2880;" coordorigin="8251,1641" coordsize="2880,1975" o:gfxdata="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nzWTa+AAAA3AAAAA8AAAAAAAAAAQAgAAAAIgAAAGRycy9kb3ducmV2Lnht&#10;bFBLAQIUABQAAAAIAIdO4kAzLwWeOwAAADkAAAAVAAAAAAAAAAEAIAAAAA0BAABkcnMvZ3JvdXBz&#10;aGFwZXhtbC54bWxQSwUGAAAAAAYABgBgAQAAygMAAAAA&#10;">
                  <o:lock v:ext="edit" aspectratio="f"/>
                  <v:rect id="矩形 237" o:spid="_x0000_s1026" o:spt="1" style="position:absolute;left:8251;top:1641;height:1975;width:2880;" fillcolor="#FFFFFF" filled="t" stroked="t" coordsize="21600,21600" o:gfxdata="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wUQF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15EF5BDC">
                          <w:pPr>
                            <w:jc w:val="center"/>
                            <w:rPr>
                              <w:rFonts w:hint="eastAsia"/>
                              <w:sz w:val="24"/>
                            </w:rPr>
                          </w:pPr>
                          <w:r>
                            <w:rPr>
                              <w:rFonts w:hint="eastAsia"/>
                              <w:sz w:val="24"/>
                            </w:rPr>
                            <w:t>质量控制点</w:t>
                          </w:r>
                        </w:p>
                        <w:p w14:paraId="34811DBA">
                          <w:pPr>
                            <w:jc w:val="center"/>
                            <w:rPr>
                              <w:rFonts w:hint="eastAsia"/>
                              <w:sz w:val="24"/>
                            </w:rPr>
                          </w:pPr>
                        </w:p>
                        <w:p w14:paraId="25542DB5">
                          <w:pPr>
                            <w:pStyle w:val="32"/>
                            <w:rPr>
                              <w:rFonts w:hint="eastAsia"/>
                            </w:rPr>
                          </w:pPr>
                          <w:r>
                            <w:rPr>
                              <w:rFonts w:hint="eastAsia"/>
                            </w:rPr>
                            <w:t>1.指定质量控制点</w:t>
                          </w:r>
                        </w:p>
                        <w:p w14:paraId="7D3F6A56">
                          <w:pPr>
                            <w:pStyle w:val="32"/>
                            <w:rPr>
                              <w:rFonts w:hint="eastAsia"/>
                            </w:rPr>
                          </w:pPr>
                          <w:r>
                            <w:rPr>
                              <w:rFonts w:hint="eastAsia"/>
                            </w:rPr>
                            <w:t>2.跟踪管理</w:t>
                          </w:r>
                        </w:p>
                        <w:p w14:paraId="57E33DC7">
                          <w:pPr>
                            <w:pStyle w:val="32"/>
                            <w:rPr>
                              <w:rFonts w:hint="eastAsia"/>
                            </w:rPr>
                          </w:pPr>
                          <w:r>
                            <w:rPr>
                              <w:rFonts w:hint="eastAsia"/>
                            </w:rPr>
                            <w:t>3.分析改进</w:t>
                          </w:r>
                        </w:p>
                        <w:p w14:paraId="74FC5588">
                          <w:pPr>
                            <w:rPr>
                              <w:sz w:val="24"/>
                            </w:rPr>
                          </w:pPr>
                        </w:p>
                      </w:txbxContent>
                    </v:textbox>
                  </v:rect>
                  <v:line id="直线 238" o:spid="_x0000_s1026" o:spt="20" style="position:absolute;left:8251;top:2160;height:1;width:2880;" filled="f" stroked="t" coordsize="21600,21600" o:gfxdata="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j4W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10:wrap type="topAndBottom"/>
              </v:group>
            </w:pict>
          </mc:Fallback>
        </mc:AlternateContent>
      </w:r>
      <w:r>
        <w:rPr>
          <w:rFonts w:hint="eastAsia"/>
        </w:rPr>
        <w:t>质量目标管理网络</w:t>
      </w:r>
    </w:p>
    <w:p w14:paraId="7D99A90D">
      <w:pPr>
        <w:pStyle w:val="45"/>
        <w:numPr>
          <w:ilvl w:val="0"/>
          <w:numId w:val="0"/>
        </w:numPr>
        <w:tabs>
          <w:tab w:val="clear" w:pos="540"/>
        </w:tabs>
        <w:spacing w:before="120" w:after="120"/>
        <w:rPr>
          <w:rFonts w:hint="eastAsia"/>
        </w:rPr>
      </w:pPr>
      <w:bookmarkStart w:id="116" w:name="_Toc48109395"/>
      <w:bookmarkStart w:id="117" w:name="_Toc198607170"/>
      <w:bookmarkStart w:id="118" w:name="_Toc198608397"/>
      <w:r>
        <w:rPr>
          <w:rFonts w:hint="eastAsia"/>
        </w:rPr>
        <w:t>6.2质量保证体系</w:t>
      </w:r>
      <w:bookmarkEnd w:id="112"/>
      <w:bookmarkEnd w:id="116"/>
      <w:bookmarkEnd w:id="117"/>
      <w:bookmarkEnd w:id="118"/>
    </w:p>
    <w:p w14:paraId="760AC54B">
      <w:pPr>
        <w:pStyle w:val="31"/>
        <w:ind w:firstLine="480"/>
        <w:rPr>
          <w:rFonts w:hint="eastAsia"/>
        </w:rPr>
      </w:pPr>
      <w:r>
        <w:rPr>
          <w:rFonts w:hint="eastAsia"/>
        </w:rPr>
        <w:t>针对本工程的土方施工，我们现场已经委派了高素质的项目经理和工程技术管理人员组成工程项目经理部，项目经理部在公司总部的领导和支持下，充分发挥企业的整体实力和专业化施工优势，按照企业成熟的项目管理模式，并依据GB/T19001--ISO9000质量标准体系来运作，全面推行科学化、标准化、程序化、制度化管理，切实履行对业主的承诺。</w:t>
      </w:r>
    </w:p>
    <w:p w14:paraId="0CC4DC9F">
      <w:pPr>
        <w:pStyle w:val="45"/>
        <w:numPr>
          <w:ilvl w:val="0"/>
          <w:numId w:val="0"/>
        </w:numPr>
        <w:tabs>
          <w:tab w:val="clear" w:pos="540"/>
        </w:tabs>
        <w:spacing w:before="120" w:after="120"/>
        <w:rPr>
          <w:rFonts w:hint="eastAsia"/>
        </w:rPr>
      </w:pPr>
      <w:bookmarkStart w:id="119" w:name="_Toc191363347"/>
      <w:bookmarkStart w:id="120" w:name="_Toc198607171"/>
      <w:bookmarkStart w:id="121" w:name="_Toc48109396"/>
      <w:bookmarkStart w:id="122" w:name="_Toc198608398"/>
      <w:r>
        <w:rPr>
          <w:rFonts w:hint="eastAsia"/>
        </w:rPr>
        <w:t>6.3组织措施</w:t>
      </w:r>
      <w:bookmarkEnd w:id="119"/>
      <w:bookmarkEnd w:id="120"/>
      <w:bookmarkEnd w:id="121"/>
      <w:bookmarkEnd w:id="122"/>
    </w:p>
    <w:p w14:paraId="46A4D6B9">
      <w:pPr>
        <w:pStyle w:val="29"/>
        <w:rPr>
          <w:rFonts w:hint="eastAsia"/>
        </w:rPr>
      </w:pPr>
      <w:bookmarkStart w:id="123" w:name="_Toc173590832"/>
      <w:bookmarkStart w:id="124" w:name="_Toc191363348"/>
      <w:bookmarkStart w:id="125" w:name="_Toc48109397"/>
      <w:bookmarkStart w:id="126" w:name="_Toc500861492"/>
      <w:r>
        <w:rPr>
          <w:rFonts w:hint="eastAsia"/>
        </w:rPr>
        <w:t>6.3.1方案计划审批制度</w:t>
      </w:r>
      <w:bookmarkEnd w:id="123"/>
      <w:bookmarkEnd w:id="124"/>
      <w:bookmarkEnd w:id="125"/>
    </w:p>
    <w:p w14:paraId="31FD7A65">
      <w:pPr>
        <w:pStyle w:val="31"/>
        <w:ind w:firstLine="480"/>
        <w:rPr>
          <w:rFonts w:hint="eastAsia"/>
        </w:rPr>
      </w:pPr>
      <w:r>
        <w:rPr>
          <w:rFonts w:hint="eastAsia"/>
        </w:rPr>
        <w:t>所有施工方案、进度计划编制完成后，项目总工、项目经理必须对其进行审核，并组织相关人员进行讨论，保证其可行性。项目经理审批后，按照要求向公司及监理进行报审，审批之后方可实施。</w:t>
      </w:r>
    </w:p>
    <w:p w14:paraId="1B318044">
      <w:pPr>
        <w:pStyle w:val="29"/>
        <w:rPr>
          <w:rFonts w:hint="eastAsia"/>
        </w:rPr>
      </w:pPr>
      <w:bookmarkStart w:id="127" w:name="_Toc48109398"/>
      <w:bookmarkStart w:id="128" w:name="_Toc191363349"/>
      <w:r>
        <w:rPr>
          <w:rFonts w:hint="eastAsia"/>
        </w:rPr>
        <w:t>6.3.2技术交底制度</w:t>
      </w:r>
      <w:bookmarkEnd w:id="126"/>
      <w:bookmarkEnd w:id="127"/>
      <w:bookmarkEnd w:id="128"/>
    </w:p>
    <w:p w14:paraId="417C53D7">
      <w:pPr>
        <w:spacing w:line="360" w:lineRule="auto"/>
        <w:ind w:firstLine="480"/>
        <w:rPr>
          <w:rFonts w:hint="eastAsia"/>
          <w:sz w:val="24"/>
        </w:rPr>
      </w:pPr>
      <w:r>
        <w:rPr>
          <w:rFonts w:hint="eastAsia"/>
          <w:sz w:val="24"/>
        </w:rPr>
        <w:t>坚持以技术进步来保证施工质量的原则。技术部门编制有针对性的施工组织设计，积极采用新工艺、新技术；特殊工序要编制有针对性的作业指导书。每个工种、每道工序施工前组织进行各级技术交底，包括项目工程师对工长的技术交底、工长对班组长的技术交底、班组长对作业工人的技术交底。各级交底以书面进行。</w:t>
      </w:r>
    </w:p>
    <w:p w14:paraId="3FD5F12F">
      <w:pPr>
        <w:pStyle w:val="29"/>
        <w:rPr>
          <w:rFonts w:hint="eastAsia"/>
        </w:rPr>
      </w:pPr>
      <w:bookmarkStart w:id="129" w:name="_Toc48109399"/>
      <w:bookmarkStart w:id="130" w:name="_Toc191363350"/>
      <w:bookmarkStart w:id="131" w:name="_Toc500861495"/>
      <w:r>
        <w:rPr>
          <w:rFonts w:hint="eastAsia"/>
        </w:rPr>
        <w:t>6.3.3过程三检制度</w:t>
      </w:r>
      <w:bookmarkEnd w:id="129"/>
      <w:bookmarkEnd w:id="130"/>
      <w:bookmarkEnd w:id="131"/>
    </w:p>
    <w:p w14:paraId="7D92DD07">
      <w:pPr>
        <w:spacing w:line="360" w:lineRule="auto"/>
        <w:ind w:firstLine="480"/>
        <w:rPr>
          <w:rFonts w:hint="eastAsia"/>
          <w:sz w:val="24"/>
        </w:rPr>
      </w:pPr>
      <w:r>
        <w:rPr>
          <w:rFonts w:hint="eastAsia"/>
          <w:sz w:val="24"/>
        </w:rPr>
        <w:t>实行并坚持自检、互检、交接检制度，自检要做好文字记录。隐蔽工程由项目技术负责人、组织工长、质量检查员、班组长检查，并做出较详细的文字记录。</w:t>
      </w:r>
    </w:p>
    <w:p w14:paraId="64558CC6">
      <w:pPr>
        <w:pStyle w:val="29"/>
        <w:rPr>
          <w:rFonts w:hint="eastAsia"/>
        </w:rPr>
      </w:pPr>
      <w:bookmarkStart w:id="132" w:name="_Toc191363351"/>
      <w:bookmarkStart w:id="133" w:name="_Toc500861496"/>
      <w:bookmarkStart w:id="134" w:name="_Toc48109400"/>
      <w:r>
        <w:rPr>
          <w:rFonts w:hint="eastAsia"/>
        </w:rPr>
        <w:t>6.3.4质量否决制度</w:t>
      </w:r>
      <w:bookmarkEnd w:id="132"/>
      <w:bookmarkEnd w:id="133"/>
      <w:bookmarkEnd w:id="134"/>
    </w:p>
    <w:p w14:paraId="10186ECC">
      <w:pPr>
        <w:spacing w:line="360" w:lineRule="auto"/>
        <w:ind w:firstLine="480"/>
        <w:rPr>
          <w:rFonts w:hint="eastAsia"/>
          <w:sz w:val="24"/>
        </w:rPr>
      </w:pPr>
      <w:r>
        <w:rPr>
          <w:rFonts w:hint="eastAsia"/>
          <w:sz w:val="24"/>
        </w:rPr>
        <w:t>不合格检验批分项、分部工程必须进行返工。出现不合格品采取必要的预防和纠正措施。</w:t>
      </w:r>
    </w:p>
    <w:p w14:paraId="36E2BF92">
      <w:pPr>
        <w:pStyle w:val="29"/>
        <w:rPr>
          <w:rFonts w:hint="eastAsia"/>
        </w:rPr>
      </w:pPr>
      <w:bookmarkStart w:id="135" w:name="_Toc500861501"/>
      <w:bookmarkStart w:id="136" w:name="_Toc191363352"/>
      <w:bookmarkStart w:id="137" w:name="_Toc48109401"/>
      <w:bookmarkStart w:id="138" w:name="_Toc500861497"/>
      <w:r>
        <w:rPr>
          <w:rFonts w:hint="eastAsia"/>
        </w:rPr>
        <w:t>6.3.5工程质量事故报告及调查制度</w:t>
      </w:r>
      <w:bookmarkEnd w:id="135"/>
      <w:bookmarkEnd w:id="136"/>
      <w:bookmarkEnd w:id="137"/>
    </w:p>
    <w:p w14:paraId="5AB7CA93">
      <w:pPr>
        <w:spacing w:line="360" w:lineRule="auto"/>
        <w:ind w:firstLine="480"/>
        <w:rPr>
          <w:rFonts w:hint="eastAsia"/>
          <w:sz w:val="24"/>
        </w:rPr>
      </w:pPr>
      <w:r>
        <w:rPr>
          <w:rFonts w:hint="eastAsia"/>
          <w:sz w:val="24"/>
        </w:rPr>
        <w:t>工程发生质量事故，及时向当地质量监督机构和建设行政主管部门报告，并做好事故现场抢险及保护工作。</w:t>
      </w:r>
    </w:p>
    <w:p w14:paraId="32AFF558">
      <w:pPr>
        <w:pStyle w:val="29"/>
        <w:rPr>
          <w:rFonts w:hint="eastAsia"/>
        </w:rPr>
      </w:pPr>
      <w:bookmarkStart w:id="139" w:name="_Toc191363353"/>
      <w:bookmarkStart w:id="140" w:name="_Toc48109402"/>
      <w:r>
        <w:rPr>
          <w:rFonts w:hint="eastAsia"/>
        </w:rPr>
        <w:t>6.3.6成品保护制度</w:t>
      </w:r>
      <w:bookmarkEnd w:id="138"/>
      <w:bookmarkEnd w:id="139"/>
      <w:bookmarkEnd w:id="140"/>
    </w:p>
    <w:p w14:paraId="029CD540">
      <w:pPr>
        <w:spacing w:line="360" w:lineRule="auto"/>
        <w:ind w:firstLine="480"/>
        <w:rPr>
          <w:rFonts w:hint="eastAsia"/>
          <w:sz w:val="24"/>
        </w:rPr>
      </w:pPr>
      <w:r>
        <w:rPr>
          <w:rFonts w:hint="eastAsia"/>
          <w:sz w:val="24"/>
        </w:rPr>
        <w:t>挖土施工时应当注意对工程桩、支护桩、支护梁、降水深井等已施工好的工序的成品保护工作。当挖机挖掘该区域土方时，要有专人进行指挥，慢挖轻提，避免对该部位的成品进行破坏。</w:t>
      </w:r>
    </w:p>
    <w:p w14:paraId="727DADBD">
      <w:pPr>
        <w:spacing w:line="360" w:lineRule="auto"/>
        <w:ind w:firstLine="480"/>
        <w:rPr>
          <w:rFonts w:hint="eastAsia"/>
          <w:sz w:val="24"/>
        </w:rPr>
      </w:pPr>
      <w:r>
        <w:rPr>
          <w:rFonts w:hint="eastAsia"/>
          <w:sz w:val="24"/>
        </w:rPr>
        <w:t>应当像重视工序的操作一样重视成品的保护。项目管理人员应合理安排施工工序，并做好记录。如下道工序的施工可能对上道工序的成品造成影响时，应征得上道工序操作人员及管理人员的同意，并避免破坏和污染。</w:t>
      </w:r>
    </w:p>
    <w:p w14:paraId="7AA62DA9">
      <w:pPr>
        <w:pStyle w:val="29"/>
        <w:rPr>
          <w:rFonts w:hint="eastAsia"/>
        </w:rPr>
      </w:pPr>
      <w:bookmarkStart w:id="141" w:name="_Toc500861498"/>
      <w:bookmarkStart w:id="142" w:name="_Toc191363354"/>
      <w:bookmarkStart w:id="143" w:name="_Toc48109403"/>
      <w:r>
        <w:rPr>
          <w:rFonts w:hint="eastAsia"/>
        </w:rPr>
        <w:t>6.3.7质量文件记录制度</w:t>
      </w:r>
      <w:bookmarkEnd w:id="141"/>
      <w:bookmarkEnd w:id="142"/>
      <w:bookmarkEnd w:id="143"/>
    </w:p>
    <w:p w14:paraId="6670B335">
      <w:pPr>
        <w:spacing w:line="360" w:lineRule="auto"/>
        <w:ind w:firstLine="480"/>
        <w:rPr>
          <w:rFonts w:hint="eastAsia"/>
          <w:sz w:val="24"/>
        </w:rPr>
      </w:pPr>
      <w:r>
        <w:rPr>
          <w:rFonts w:hint="eastAsia"/>
          <w:sz w:val="24"/>
        </w:rPr>
        <w:t>质量记录是质量责任追溯的依据，应力求真实和详尽，各类现场操作记录及材料试验记录、质量检验记录等要妥善保管，特别是各类工序接口的处理，应详细记录当时的情况，理清各方责任。</w:t>
      </w:r>
    </w:p>
    <w:p w14:paraId="6361ABCD">
      <w:pPr>
        <w:pStyle w:val="29"/>
        <w:rPr>
          <w:rFonts w:hint="eastAsia"/>
        </w:rPr>
      </w:pPr>
      <w:bookmarkStart w:id="144" w:name="_Toc191363355"/>
      <w:bookmarkStart w:id="145" w:name="_Toc48109404"/>
      <w:r>
        <w:rPr>
          <w:rFonts w:hint="eastAsia"/>
        </w:rPr>
        <w:t>6.3.8挖土专人指挥制度</w:t>
      </w:r>
      <w:bookmarkEnd w:id="144"/>
      <w:bookmarkEnd w:id="145"/>
    </w:p>
    <w:p w14:paraId="3D01C0A1">
      <w:pPr>
        <w:spacing w:line="360" w:lineRule="auto"/>
        <w:ind w:firstLine="480"/>
        <w:rPr>
          <w:rFonts w:hint="eastAsia"/>
          <w:sz w:val="24"/>
        </w:rPr>
      </w:pPr>
      <w:r>
        <w:rPr>
          <w:rFonts w:hint="eastAsia"/>
          <w:sz w:val="24"/>
        </w:rPr>
        <w:t>现场挖土施工时派专人负责指挥，来随时处理现场所发生的各种问题。</w:t>
      </w:r>
    </w:p>
    <w:p w14:paraId="2717B0C5">
      <w:pPr>
        <w:pStyle w:val="29"/>
        <w:rPr>
          <w:rFonts w:hint="eastAsia"/>
        </w:rPr>
      </w:pPr>
      <w:bookmarkStart w:id="146" w:name="_Toc191363357"/>
      <w:bookmarkStart w:id="147" w:name="_Toc198607172"/>
      <w:bookmarkStart w:id="148" w:name="_Toc198608399"/>
      <w:bookmarkStart w:id="149" w:name="_Toc48109405"/>
      <w:r>
        <w:rPr>
          <w:rFonts w:hint="eastAsia"/>
        </w:rPr>
        <w:t>6.3.9材料和设备保证措施</w:t>
      </w:r>
      <w:bookmarkEnd w:id="146"/>
      <w:bookmarkEnd w:id="147"/>
      <w:bookmarkEnd w:id="148"/>
      <w:bookmarkEnd w:id="149"/>
    </w:p>
    <w:p w14:paraId="62474A11">
      <w:pPr>
        <w:snapToGrid w:val="0"/>
        <w:spacing w:line="360" w:lineRule="auto"/>
        <w:ind w:firstLine="480"/>
        <w:rPr>
          <w:rFonts w:hint="eastAsia"/>
          <w:sz w:val="24"/>
        </w:rPr>
      </w:pPr>
      <w:r>
        <w:rPr>
          <w:rFonts w:hint="eastAsia"/>
          <w:sz w:val="24"/>
        </w:rPr>
        <w:t>我单位有完善的材料、设备供应商服务网络，拥有大批重合同、守信用、有实力的供应商，能保证工程所需材料、设备随时进入现场。</w:t>
      </w:r>
    </w:p>
    <w:p w14:paraId="7DEEB0E9">
      <w:pPr>
        <w:snapToGrid w:val="0"/>
        <w:spacing w:line="360" w:lineRule="auto"/>
        <w:ind w:firstLine="480"/>
        <w:rPr>
          <w:rFonts w:hint="eastAsia"/>
          <w:sz w:val="24"/>
        </w:rPr>
      </w:pPr>
      <w:r>
        <w:rPr>
          <w:rFonts w:hint="eastAsia"/>
          <w:sz w:val="24"/>
        </w:rPr>
        <w:t>根据工程进展，各专业工程师提前做好材料需求计划，项目材料部门及时采购。</w:t>
      </w:r>
    </w:p>
    <w:p w14:paraId="3C226CF3">
      <w:pPr>
        <w:snapToGrid w:val="0"/>
        <w:spacing w:line="360" w:lineRule="auto"/>
        <w:ind w:firstLine="480"/>
        <w:rPr>
          <w:rFonts w:hint="eastAsia"/>
          <w:sz w:val="24"/>
        </w:rPr>
      </w:pPr>
      <w:r>
        <w:rPr>
          <w:rFonts w:hint="eastAsia"/>
          <w:sz w:val="24"/>
        </w:rPr>
        <w:t>项目试验员对进场材料及时取样（见证取样）送检，并将检测结果及时呈报监理工程师。及时向监理工程师呈报进场材料合格证，材料供应商资质证明等。</w:t>
      </w:r>
    </w:p>
    <w:p w14:paraId="7561FFE9">
      <w:pPr>
        <w:snapToGrid w:val="0"/>
        <w:spacing w:line="360" w:lineRule="auto"/>
        <w:ind w:firstLine="480"/>
        <w:rPr>
          <w:rFonts w:hint="eastAsia"/>
          <w:sz w:val="24"/>
        </w:rPr>
      </w:pPr>
      <w:r>
        <w:rPr>
          <w:rFonts w:hint="eastAsia"/>
          <w:sz w:val="24"/>
        </w:rPr>
        <w:t>配置高效、环保性能好的机械设备，保证工程所需材料能及时加工并运输至施工层，同时减少对周边环境的影响。</w:t>
      </w:r>
    </w:p>
    <w:p w14:paraId="01AFF6A1">
      <w:pPr>
        <w:snapToGrid w:val="0"/>
        <w:spacing w:line="360" w:lineRule="auto"/>
        <w:ind w:firstLine="480"/>
        <w:rPr>
          <w:rFonts w:hint="eastAsia"/>
          <w:sz w:val="24"/>
        </w:rPr>
      </w:pPr>
      <w:r>
        <w:rPr>
          <w:rFonts w:hint="eastAsia"/>
          <w:sz w:val="24"/>
        </w:rPr>
        <w:t>为保证施工机械在施工过程中运行的可靠性，项目加强对设备的维修保养，对机械易损件的采购储存，落实定期检查制度，保证设备运行状态良好。</w:t>
      </w:r>
    </w:p>
    <w:p w14:paraId="0C544BB6">
      <w:pPr>
        <w:pStyle w:val="27"/>
        <w:rPr>
          <w:rFonts w:hint="eastAsia"/>
        </w:rPr>
      </w:pPr>
      <w:bookmarkStart w:id="150" w:name="_Toc198607173"/>
      <w:bookmarkStart w:id="151" w:name="_Toc198608400"/>
      <w:bookmarkStart w:id="152" w:name="_Toc48109406"/>
      <w:bookmarkStart w:id="153" w:name="_Toc191363396"/>
      <w:r>
        <w:rPr>
          <w:rFonts w:hint="eastAsia"/>
        </w:rPr>
        <w:t>7安全生产保证措施</w:t>
      </w:r>
      <w:bookmarkEnd w:id="150"/>
      <w:bookmarkEnd w:id="151"/>
      <w:bookmarkEnd w:id="152"/>
      <w:bookmarkEnd w:id="153"/>
    </w:p>
    <w:p w14:paraId="37D46E64">
      <w:pPr>
        <w:pStyle w:val="45"/>
        <w:numPr>
          <w:ilvl w:val="0"/>
          <w:numId w:val="0"/>
        </w:numPr>
        <w:tabs>
          <w:tab w:val="clear" w:pos="540"/>
        </w:tabs>
        <w:spacing w:before="120" w:after="120"/>
        <w:rPr>
          <w:rFonts w:hint="eastAsia"/>
        </w:rPr>
      </w:pPr>
      <w:bookmarkStart w:id="154" w:name="_Toc94442185"/>
      <w:bookmarkStart w:id="155" w:name="_Toc170455553"/>
      <w:bookmarkStart w:id="156" w:name="_Toc171652589"/>
      <w:bookmarkStart w:id="157" w:name="_Toc170455421"/>
      <w:bookmarkStart w:id="158" w:name="_Toc27708844"/>
      <w:bookmarkStart w:id="159" w:name="_Toc170455145"/>
      <w:bookmarkStart w:id="160" w:name="_Toc170456979"/>
      <w:bookmarkStart w:id="161" w:name="_Toc170456868"/>
      <w:bookmarkStart w:id="162" w:name="_Toc171416395"/>
      <w:bookmarkStart w:id="163" w:name="_Toc171432893"/>
      <w:bookmarkStart w:id="164" w:name="_Toc171492071"/>
      <w:bookmarkStart w:id="165" w:name="_Toc48109407"/>
      <w:bookmarkStart w:id="166" w:name="_Toc198608401"/>
      <w:bookmarkStart w:id="167" w:name="_Toc198607174"/>
      <w:r>
        <w:rPr>
          <w:rFonts w:hint="eastAsia"/>
        </w:rPr>
        <w:t>7.1安全生产保证体系</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526047A8">
      <w:pPr>
        <w:snapToGrid w:val="0"/>
        <w:spacing w:line="360" w:lineRule="auto"/>
        <w:ind w:firstLine="567"/>
        <w:rPr>
          <w:rFonts w:hint="eastAsia" w:ascii="宋体"/>
          <w:b/>
          <w:sz w:val="28"/>
          <w:lang/>
        </w:rPr>
      </w:pPr>
    </w:p>
    <w:p w14:paraId="4B2562AA">
      <w:pPr>
        <w:snapToGrid w:val="0"/>
        <w:spacing w:line="360" w:lineRule="auto"/>
        <w:ind w:firstLine="567"/>
        <w:rPr>
          <w:rFonts w:hint="eastAsia" w:ascii="宋体"/>
          <w:b/>
          <w:sz w:val="28"/>
          <w:lang/>
        </w:rPr>
      </w:pPr>
    </w:p>
    <w:p w14:paraId="34BC8C77">
      <w:pPr>
        <w:snapToGrid w:val="0"/>
        <w:spacing w:line="360" w:lineRule="auto"/>
        <w:ind w:firstLine="567"/>
        <w:rPr>
          <w:rFonts w:hint="eastAsia" w:ascii="宋体"/>
          <w:b/>
          <w:sz w:val="28"/>
          <w:lang/>
        </w:rPr>
      </w:pPr>
    </w:p>
    <w:p w14:paraId="44F23749">
      <w:pPr>
        <w:snapToGrid w:val="0"/>
        <w:spacing w:line="360" w:lineRule="auto"/>
        <w:ind w:firstLine="567"/>
        <w:rPr>
          <w:rFonts w:hint="eastAsia" w:ascii="宋体"/>
          <w:b/>
          <w:sz w:val="28"/>
          <w:lang/>
        </w:rPr>
      </w:pPr>
    </w:p>
    <w:p w14:paraId="6C002798">
      <w:pPr>
        <w:snapToGrid w:val="0"/>
        <w:spacing w:line="360" w:lineRule="auto"/>
        <w:ind w:firstLine="567"/>
        <w:rPr>
          <w:rFonts w:hint="eastAsia" w:ascii="宋体"/>
          <w:b/>
          <w:sz w:val="28"/>
          <w:lang/>
        </w:rPr>
      </w:pPr>
    </w:p>
    <w:p w14:paraId="7B088487">
      <w:pPr>
        <w:snapToGrid w:val="0"/>
        <w:spacing w:line="360" w:lineRule="auto"/>
        <w:ind w:firstLine="567"/>
        <w:rPr>
          <w:rFonts w:hint="eastAsia" w:ascii="宋体"/>
          <w:b/>
          <w:sz w:val="28"/>
          <w:lang/>
        </w:rPr>
      </w:pPr>
    </w:p>
    <w:p w14:paraId="270E396F">
      <w:pPr>
        <w:snapToGrid w:val="0"/>
        <w:spacing w:line="360" w:lineRule="auto"/>
        <w:ind w:firstLine="567"/>
        <w:rPr>
          <w:rFonts w:hint="eastAsia" w:ascii="宋体"/>
          <w:b/>
          <w:sz w:val="28"/>
          <w:lang/>
        </w:rPr>
      </w:pPr>
    </w:p>
    <w:p w14:paraId="623D3CEA">
      <w:pPr>
        <w:pStyle w:val="68"/>
        <w:rPr>
          <w:rFonts w:hint="eastAsia"/>
          <w:lang/>
        </w:rPr>
      </w:pPr>
      <w:r>
        <w:rPr>
          <w:sz w:val="20"/>
          <w:lang/>
        </w:rPr>
        <mc:AlternateContent>
          <mc:Choice Requires="wpg">
            <w:drawing>
              <wp:inline distT="0" distB="0" distL="114300" distR="114300">
                <wp:extent cx="5778500" cy="4908550"/>
                <wp:effectExtent l="4445" t="5080" r="8255" b="13970"/>
                <wp:docPr id="177" name="组合 177"/>
                <wp:cNvGraphicFramePr>
                  <a:graphicFrameLocks xmlns:a="http://schemas.openxmlformats.org/drawingml/2006/main" noGrp="1"/>
                </wp:cNvGraphicFramePr>
                <a:graphic xmlns:a="http://schemas.openxmlformats.org/drawingml/2006/main">
                  <a:graphicData uri="http://schemas.microsoft.com/office/word/2010/wordprocessingGroup">
                    <wpg:wgp>
                      <wpg:cNvGrpSpPr>
                        <a:grpSpLocks noGrp="1" noRot="1"/>
                      </wpg:cNvGrpSpPr>
                      <wpg:grpSpPr>
                        <a:xfrm>
                          <a:off x="0" y="0"/>
                          <a:ext cx="5778500" cy="4908550"/>
                          <a:chOff x="1531" y="1531"/>
                          <a:chExt cx="9100" cy="7730"/>
                        </a:xfrm>
                      </wpg:grpSpPr>
                      <wpg:grpSp>
                        <wpg:cNvPr id="155" name="组合 178"/>
                        <wpg:cNvGrpSpPr/>
                        <wpg:grpSpPr>
                          <a:xfrm>
                            <a:off x="1531" y="1531"/>
                            <a:ext cx="9100" cy="7730"/>
                            <a:chOff x="1531" y="1531"/>
                            <a:chExt cx="9100" cy="7730"/>
                          </a:xfrm>
                        </wpg:grpSpPr>
                        <wps:wsp>
                          <wps:cNvPr id="141" name="矩形 179"/>
                          <wps:cNvSpPr/>
                          <wps:spPr>
                            <a:xfrm>
                              <a:off x="5331" y="1531"/>
                              <a:ext cx="1298" cy="40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D5C39D">
                                <w:pPr>
                                  <w:rPr>
                                    <w:rFonts w:hint="eastAsia"/>
                                    <w:szCs w:val="21"/>
                                  </w:rPr>
                                </w:pPr>
                                <w:r>
                                  <w:rPr>
                                    <w:rFonts w:hint="eastAsia"/>
                                    <w:szCs w:val="21"/>
                                  </w:rPr>
                                  <w:t>项目经理</w:t>
                                </w:r>
                              </w:p>
                            </w:txbxContent>
                          </wps:txbx>
                          <wps:bodyPr wrap="square" upright="1"/>
                        </wps:wsp>
                        <wps:wsp>
                          <wps:cNvPr id="142" name="矩形 180"/>
                          <wps:cNvSpPr/>
                          <wps:spPr>
                            <a:xfrm>
                              <a:off x="4631" y="2752"/>
                              <a:ext cx="2999" cy="121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CB7DCB">
                                <w:pPr>
                                  <w:rPr>
                                    <w:rFonts w:hint="eastAsia"/>
                                    <w:szCs w:val="21"/>
                                  </w:rPr>
                                </w:pPr>
                                <w:r>
                                  <w:rPr>
                                    <w:rFonts w:hint="eastAsia"/>
                                    <w:szCs w:val="21"/>
                                  </w:rPr>
                                  <w:t>制订有关安全规章制度</w:t>
                                </w:r>
                              </w:p>
                              <w:p w14:paraId="5FC8DE82">
                                <w:pPr>
                                  <w:rPr>
                                    <w:rFonts w:hint="eastAsia"/>
                                    <w:szCs w:val="21"/>
                                  </w:rPr>
                                </w:pPr>
                                <w:r>
                                  <w:rPr>
                                    <w:rFonts w:hint="eastAsia"/>
                                    <w:szCs w:val="21"/>
                                  </w:rPr>
                                  <w:t>监督指导安全措施贯彻</w:t>
                                </w:r>
                              </w:p>
                              <w:p w14:paraId="26401390">
                                <w:pPr>
                                  <w:rPr>
                                    <w:rFonts w:hint="eastAsia"/>
                                    <w:szCs w:val="21"/>
                                  </w:rPr>
                                </w:pPr>
                                <w:r>
                                  <w:rPr>
                                    <w:rFonts w:hint="eastAsia"/>
                                    <w:szCs w:val="21"/>
                                  </w:rPr>
                                  <w:t>落实安全奖惩工作</w:t>
                                </w:r>
                              </w:p>
                            </w:txbxContent>
                          </wps:txbx>
                          <wps:bodyPr wrap="square" upright="1"/>
                        </wps:wsp>
                        <wps:wsp>
                          <wps:cNvPr id="143" name="矩形 181"/>
                          <wps:cNvSpPr/>
                          <wps:spPr>
                            <a:xfrm>
                              <a:off x="1929" y="4786"/>
                              <a:ext cx="1596" cy="40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3EE7AD">
                                <w:pPr>
                                  <w:pStyle w:val="8"/>
                                  <w:rPr>
                                    <w:rFonts w:hint="eastAsia"/>
                                    <w:sz w:val="22"/>
                                    <w:szCs w:val="22"/>
                                  </w:rPr>
                                </w:pPr>
                                <w:r>
                                  <w:rPr>
                                    <w:rFonts w:hint="eastAsia"/>
                                    <w:sz w:val="22"/>
                                    <w:szCs w:val="22"/>
                                  </w:rPr>
                                  <w:t>项目工程师</w:t>
                                </w:r>
                              </w:p>
                            </w:txbxContent>
                          </wps:txbx>
                          <wps:bodyPr wrap="square" upright="1"/>
                        </wps:wsp>
                        <wps:wsp>
                          <wps:cNvPr id="144" name="矩形 182"/>
                          <wps:cNvSpPr/>
                          <wps:spPr>
                            <a:xfrm>
                              <a:off x="4230" y="4786"/>
                              <a:ext cx="1199" cy="40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739DDA">
                                <w:pPr>
                                  <w:pStyle w:val="8"/>
                                  <w:jc w:val="center"/>
                                  <w:rPr>
                                    <w:rFonts w:hint="eastAsia"/>
                                    <w:sz w:val="22"/>
                                    <w:szCs w:val="22"/>
                                  </w:rPr>
                                </w:pPr>
                                <w:r>
                                  <w:rPr>
                                    <w:rFonts w:hint="eastAsia"/>
                                    <w:sz w:val="22"/>
                                    <w:szCs w:val="22"/>
                                  </w:rPr>
                                  <w:t>施工员</w:t>
                                </w:r>
                              </w:p>
                            </w:txbxContent>
                          </wps:txbx>
                          <wps:bodyPr wrap="square" upright="1"/>
                        </wps:wsp>
                        <wps:wsp>
                          <wps:cNvPr id="145" name="矩形 183"/>
                          <wps:cNvSpPr/>
                          <wps:spPr>
                            <a:xfrm>
                              <a:off x="6331" y="4786"/>
                              <a:ext cx="1199" cy="40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2DEA79">
                                <w:pPr>
                                  <w:pStyle w:val="8"/>
                                  <w:jc w:val="center"/>
                                  <w:rPr>
                                    <w:rFonts w:hint="eastAsia"/>
                                    <w:sz w:val="22"/>
                                    <w:szCs w:val="22"/>
                                  </w:rPr>
                                </w:pPr>
                                <w:r>
                                  <w:rPr>
                                    <w:rFonts w:hint="eastAsia"/>
                                    <w:sz w:val="22"/>
                                    <w:szCs w:val="22"/>
                                  </w:rPr>
                                  <w:t>安全员</w:t>
                                </w:r>
                              </w:p>
                            </w:txbxContent>
                          </wps:txbx>
                          <wps:bodyPr wrap="square" upright="1"/>
                        </wps:wsp>
                        <wps:wsp>
                          <wps:cNvPr id="146" name="矩形 184"/>
                          <wps:cNvSpPr/>
                          <wps:spPr>
                            <a:xfrm>
                              <a:off x="8631" y="4786"/>
                              <a:ext cx="1200" cy="40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11ED83">
                                <w:pPr>
                                  <w:pStyle w:val="8"/>
                                  <w:jc w:val="center"/>
                                  <w:rPr>
                                    <w:rFonts w:hint="eastAsia"/>
                                    <w:sz w:val="22"/>
                                    <w:szCs w:val="22"/>
                                  </w:rPr>
                                </w:pPr>
                                <w:r>
                                  <w:rPr>
                                    <w:rFonts w:hint="eastAsia"/>
                                    <w:sz w:val="22"/>
                                    <w:szCs w:val="22"/>
                                  </w:rPr>
                                  <w:t>安全员</w:t>
                                </w:r>
                              </w:p>
                            </w:txbxContent>
                          </wps:txbx>
                          <wps:bodyPr wrap="square" upright="1"/>
                        </wps:wsp>
                        <wps:wsp>
                          <wps:cNvPr id="147" name="矩形 185"/>
                          <wps:cNvSpPr/>
                          <wps:spPr>
                            <a:xfrm>
                              <a:off x="1531" y="5601"/>
                              <a:ext cx="2094" cy="12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51E515">
                                <w:pPr>
                                  <w:rPr>
                                    <w:rFonts w:hint="eastAsia"/>
                                    <w:sz w:val="22"/>
                                  </w:rPr>
                                </w:pPr>
                                <w:r>
                                  <w:rPr>
                                    <w:rFonts w:hint="eastAsia"/>
                                    <w:sz w:val="22"/>
                                  </w:rPr>
                                  <w:t>编制安全技术方案</w:t>
                                </w:r>
                              </w:p>
                              <w:p w14:paraId="51B676A7">
                                <w:pPr>
                                  <w:rPr>
                                    <w:rFonts w:hint="eastAsia"/>
                                    <w:sz w:val="22"/>
                                  </w:rPr>
                                </w:pPr>
                                <w:r>
                                  <w:rPr>
                                    <w:rFonts w:hint="eastAsia"/>
                                    <w:sz w:val="22"/>
                                  </w:rPr>
                                  <w:t>安全设施设备验收</w:t>
                                </w:r>
                              </w:p>
                              <w:p w14:paraId="61BC33C7">
                                <w:pPr>
                                  <w:rPr>
                                    <w:rFonts w:hint="eastAsia"/>
                                  </w:rPr>
                                </w:pPr>
                                <w:r>
                                  <w:rPr>
                                    <w:rFonts w:hint="eastAsia"/>
                                    <w:sz w:val="22"/>
                                  </w:rPr>
                                  <w:t>特殊施工安全交底</w:t>
                                </w:r>
                              </w:p>
                            </w:txbxContent>
                          </wps:txbx>
                          <wps:bodyPr wrap="square" upright="1"/>
                        </wps:wsp>
                        <wps:wsp>
                          <wps:cNvPr id="148" name="矩形 186"/>
                          <wps:cNvSpPr/>
                          <wps:spPr>
                            <a:xfrm>
                              <a:off x="3731" y="5601"/>
                              <a:ext cx="2099" cy="12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1A0378">
                                <w:pPr>
                                  <w:rPr>
                                    <w:rFonts w:hint="eastAsia"/>
                                    <w:sz w:val="22"/>
                                  </w:rPr>
                                </w:pPr>
                                <w:r>
                                  <w:rPr>
                                    <w:rFonts w:hint="eastAsia"/>
                                    <w:sz w:val="22"/>
                                  </w:rPr>
                                  <w:t>施工生产安全交底</w:t>
                                </w:r>
                              </w:p>
                              <w:p w14:paraId="3BA878E2">
                                <w:pPr>
                                  <w:rPr>
                                    <w:rFonts w:hint="eastAsia"/>
                                    <w:sz w:val="22"/>
                                  </w:rPr>
                                </w:pPr>
                                <w:r>
                                  <w:rPr>
                                    <w:rFonts w:hint="eastAsia"/>
                                    <w:sz w:val="22"/>
                                  </w:rPr>
                                  <w:t>施工过程安全监督</w:t>
                                </w:r>
                              </w:p>
                              <w:p w14:paraId="331C1E4A">
                                <w:pPr>
                                  <w:rPr>
                                    <w:rFonts w:hint="eastAsia"/>
                                    <w:sz w:val="22"/>
                                  </w:rPr>
                                </w:pPr>
                                <w:r>
                                  <w:rPr>
                                    <w:rFonts w:hint="eastAsia"/>
                                    <w:sz w:val="22"/>
                                  </w:rPr>
                                  <w:t>各班组的安全教育</w:t>
                                </w:r>
                              </w:p>
                            </w:txbxContent>
                          </wps:txbx>
                          <wps:bodyPr wrap="square" upright="1"/>
                        </wps:wsp>
                        <wps:wsp>
                          <wps:cNvPr id="149" name="矩形 187"/>
                          <wps:cNvSpPr/>
                          <wps:spPr>
                            <a:xfrm>
                              <a:off x="5931" y="5601"/>
                              <a:ext cx="2099" cy="12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A31ED3">
                                <w:pPr>
                                  <w:rPr>
                                    <w:rFonts w:hint="eastAsia"/>
                                    <w:sz w:val="22"/>
                                  </w:rPr>
                                </w:pPr>
                                <w:r>
                                  <w:rPr>
                                    <w:rFonts w:hint="eastAsia"/>
                                    <w:sz w:val="22"/>
                                  </w:rPr>
                                  <w:t>安全检查监督整改职工违章教育处理</w:t>
                                </w:r>
                              </w:p>
                              <w:p w14:paraId="2AD4D598">
                                <w:pPr>
                                  <w:rPr>
                                    <w:rFonts w:hint="eastAsia"/>
                                    <w:sz w:val="22"/>
                                  </w:rPr>
                                </w:pPr>
                                <w:r>
                                  <w:rPr>
                                    <w:rFonts w:hint="eastAsia"/>
                                    <w:sz w:val="22"/>
                                  </w:rPr>
                                  <w:t>特殊施工安全交底</w:t>
                                </w:r>
                              </w:p>
                            </w:txbxContent>
                          </wps:txbx>
                          <wps:bodyPr wrap="square" upright="1"/>
                        </wps:wsp>
                        <wps:wsp>
                          <wps:cNvPr id="150" name="矩形 188"/>
                          <wps:cNvSpPr/>
                          <wps:spPr>
                            <a:xfrm>
                              <a:off x="8131" y="5601"/>
                              <a:ext cx="2500" cy="1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832BC1">
                                <w:pPr>
                                  <w:jc w:val="center"/>
                                  <w:rPr>
                                    <w:rFonts w:hint="eastAsia"/>
                                    <w:sz w:val="22"/>
                                  </w:rPr>
                                </w:pPr>
                                <w:r>
                                  <w:rPr>
                                    <w:rFonts w:hint="eastAsia"/>
                                    <w:sz w:val="22"/>
                                  </w:rPr>
                                  <w:t>机电设备检查保养维修机电安全实用制度落实班组安全教育</w:t>
                                </w:r>
                              </w:p>
                              <w:p w14:paraId="407FB27F">
                                <w:pPr>
                                  <w:rPr>
                                    <w:rFonts w:hint="eastAsia"/>
                                  </w:rPr>
                                </w:pPr>
                              </w:p>
                            </w:txbxContent>
                          </wps:txbx>
                          <wps:bodyPr wrap="square" upright="1"/>
                        </wps:wsp>
                        <wps:wsp>
                          <wps:cNvPr id="151" name="矩形 189"/>
                          <wps:cNvSpPr/>
                          <wps:spPr>
                            <a:xfrm>
                              <a:off x="5231" y="7635"/>
                              <a:ext cx="1199"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83A145">
                                <w:pPr>
                                  <w:pStyle w:val="8"/>
                                  <w:jc w:val="center"/>
                                  <w:rPr>
                                    <w:rFonts w:hint="eastAsia"/>
                                    <w:sz w:val="22"/>
                                    <w:szCs w:val="22"/>
                                  </w:rPr>
                                </w:pPr>
                                <w:r>
                                  <w:rPr>
                                    <w:rFonts w:hint="eastAsia"/>
                                    <w:sz w:val="22"/>
                                    <w:szCs w:val="22"/>
                                  </w:rPr>
                                  <w:t>施工队</w:t>
                                </w:r>
                              </w:p>
                            </w:txbxContent>
                          </wps:txbx>
                          <wps:bodyPr wrap="square" upright="1"/>
                        </wps:wsp>
                        <wps:wsp>
                          <wps:cNvPr id="152" name="矩形 190"/>
                          <wps:cNvSpPr/>
                          <wps:spPr>
                            <a:xfrm>
                              <a:off x="1631" y="8853"/>
                              <a:ext cx="2594"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FEA3A0">
                                <w:pPr>
                                  <w:rPr>
                                    <w:sz w:val="22"/>
                                  </w:rPr>
                                </w:pPr>
                                <w:r>
                                  <w:rPr>
                                    <w:rFonts w:hint="eastAsia"/>
                                    <w:sz w:val="22"/>
                                  </w:rPr>
                                  <w:t>遵守安全生产六大纪律</w:t>
                                </w:r>
                              </w:p>
                            </w:txbxContent>
                          </wps:txbx>
                          <wps:bodyPr wrap="square" upright="1"/>
                        </wps:wsp>
                        <wps:wsp>
                          <wps:cNvPr id="153" name="矩形 191"/>
                          <wps:cNvSpPr/>
                          <wps:spPr>
                            <a:xfrm>
                              <a:off x="4731" y="8853"/>
                              <a:ext cx="2599"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EA9604">
                                <w:pPr>
                                  <w:jc w:val="center"/>
                                  <w:rPr>
                                    <w:sz w:val="22"/>
                                  </w:rPr>
                                </w:pPr>
                                <w:r>
                                  <w:rPr>
                                    <w:rFonts w:hint="eastAsia"/>
                                    <w:sz w:val="22"/>
                                  </w:rPr>
                                  <w:t>加强自我保护意识</w:t>
                                </w:r>
                              </w:p>
                            </w:txbxContent>
                          </wps:txbx>
                          <wps:bodyPr wrap="square" upright="1"/>
                        </wps:wsp>
                        <wps:wsp>
                          <wps:cNvPr id="154" name="矩形 192"/>
                          <wps:cNvSpPr/>
                          <wps:spPr>
                            <a:xfrm>
                              <a:off x="7730" y="8853"/>
                              <a:ext cx="2601"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B9B942">
                                <w:pPr>
                                  <w:jc w:val="center"/>
                                  <w:rPr>
                                    <w:rFonts w:hint="eastAsia"/>
                                    <w:sz w:val="22"/>
                                  </w:rPr>
                                </w:pPr>
                                <w:r>
                                  <w:rPr>
                                    <w:rFonts w:hint="eastAsia"/>
                                    <w:sz w:val="22"/>
                                  </w:rPr>
                                  <w:t>听从管理人员指挥</w:t>
                                </w:r>
                              </w:p>
                              <w:p w14:paraId="3B370866"/>
                            </w:txbxContent>
                          </wps:txbx>
                          <wps:bodyPr wrap="square" upright="1"/>
                        </wps:wsp>
                      </wpg:grpSp>
                      <wps:wsp>
                        <wps:cNvPr id="156" name="直线 193"/>
                        <wps:cNvSpPr/>
                        <wps:spPr>
                          <a:xfrm>
                            <a:off x="5930" y="1936"/>
                            <a:ext cx="1" cy="811"/>
                          </a:xfrm>
                          <a:prstGeom prst="line">
                            <a:avLst/>
                          </a:prstGeom>
                          <a:ln w="9525" cap="flat" cmpd="sng">
                            <a:solidFill>
                              <a:srgbClr val="000000"/>
                            </a:solidFill>
                            <a:prstDash val="solid"/>
                            <a:headEnd type="none" w="med" len="med"/>
                            <a:tailEnd type="none" w="med" len="med"/>
                          </a:ln>
                        </wps:spPr>
                        <wps:bodyPr upright="1"/>
                      </wps:wsp>
                      <wps:wsp>
                        <wps:cNvPr id="157" name="直线 194"/>
                        <wps:cNvSpPr/>
                        <wps:spPr>
                          <a:xfrm>
                            <a:off x="2631" y="4380"/>
                            <a:ext cx="6596" cy="0"/>
                          </a:xfrm>
                          <a:prstGeom prst="line">
                            <a:avLst/>
                          </a:prstGeom>
                          <a:ln w="9525" cap="flat" cmpd="sng">
                            <a:solidFill>
                              <a:srgbClr val="000000"/>
                            </a:solidFill>
                            <a:prstDash val="solid"/>
                            <a:headEnd type="none" w="med" len="med"/>
                            <a:tailEnd type="none" w="med" len="med"/>
                          </a:ln>
                        </wps:spPr>
                        <wps:bodyPr upright="1"/>
                      </wps:wsp>
                      <wps:wsp>
                        <wps:cNvPr id="158" name="直线 195"/>
                        <wps:cNvSpPr/>
                        <wps:spPr>
                          <a:xfrm>
                            <a:off x="5930" y="3972"/>
                            <a:ext cx="1" cy="408"/>
                          </a:xfrm>
                          <a:prstGeom prst="line">
                            <a:avLst/>
                          </a:prstGeom>
                          <a:ln w="9525" cap="flat" cmpd="sng">
                            <a:solidFill>
                              <a:srgbClr val="000000"/>
                            </a:solidFill>
                            <a:prstDash val="solid"/>
                            <a:headEnd type="none" w="med" len="med"/>
                            <a:tailEnd type="none" w="med" len="med"/>
                          </a:ln>
                        </wps:spPr>
                        <wps:bodyPr upright="1"/>
                      </wps:wsp>
                      <wps:wsp>
                        <wps:cNvPr id="159" name="直线 196"/>
                        <wps:cNvSpPr/>
                        <wps:spPr>
                          <a:xfrm>
                            <a:off x="2627" y="4380"/>
                            <a:ext cx="1" cy="406"/>
                          </a:xfrm>
                          <a:prstGeom prst="line">
                            <a:avLst/>
                          </a:prstGeom>
                          <a:ln w="9525" cap="flat" cmpd="sng">
                            <a:solidFill>
                              <a:srgbClr val="000000"/>
                            </a:solidFill>
                            <a:prstDash val="solid"/>
                            <a:headEnd type="none" w="med" len="med"/>
                            <a:tailEnd type="none" w="med" len="med"/>
                          </a:ln>
                        </wps:spPr>
                        <wps:bodyPr upright="1"/>
                      </wps:wsp>
                      <wps:wsp>
                        <wps:cNvPr id="160" name="直线 197"/>
                        <wps:cNvSpPr/>
                        <wps:spPr>
                          <a:xfrm>
                            <a:off x="4829" y="4380"/>
                            <a:ext cx="0" cy="406"/>
                          </a:xfrm>
                          <a:prstGeom prst="line">
                            <a:avLst/>
                          </a:prstGeom>
                          <a:ln w="9525" cap="flat" cmpd="sng">
                            <a:solidFill>
                              <a:srgbClr val="000000"/>
                            </a:solidFill>
                            <a:prstDash val="solid"/>
                            <a:headEnd type="none" w="med" len="med"/>
                            <a:tailEnd type="none" w="med" len="med"/>
                          </a:ln>
                        </wps:spPr>
                        <wps:bodyPr upright="1"/>
                      </wps:wsp>
                      <wps:wsp>
                        <wps:cNvPr id="161" name="直线 198"/>
                        <wps:cNvSpPr/>
                        <wps:spPr>
                          <a:xfrm>
                            <a:off x="6929" y="4380"/>
                            <a:ext cx="1" cy="406"/>
                          </a:xfrm>
                          <a:prstGeom prst="line">
                            <a:avLst/>
                          </a:prstGeom>
                          <a:ln w="9525" cap="flat" cmpd="sng">
                            <a:solidFill>
                              <a:srgbClr val="000000"/>
                            </a:solidFill>
                            <a:prstDash val="solid"/>
                            <a:headEnd type="none" w="med" len="med"/>
                            <a:tailEnd type="none" w="med" len="med"/>
                          </a:ln>
                        </wps:spPr>
                        <wps:bodyPr upright="1"/>
                      </wps:wsp>
                      <wps:wsp>
                        <wps:cNvPr id="162" name="直线 199"/>
                        <wps:cNvSpPr/>
                        <wps:spPr>
                          <a:xfrm>
                            <a:off x="9231" y="4380"/>
                            <a:ext cx="0" cy="406"/>
                          </a:xfrm>
                          <a:prstGeom prst="line">
                            <a:avLst/>
                          </a:prstGeom>
                          <a:ln w="9525" cap="flat" cmpd="sng">
                            <a:solidFill>
                              <a:srgbClr val="000000"/>
                            </a:solidFill>
                            <a:prstDash val="solid"/>
                            <a:headEnd type="none" w="med" len="med"/>
                            <a:tailEnd type="none" w="med" len="med"/>
                          </a:ln>
                        </wps:spPr>
                        <wps:bodyPr upright="1"/>
                      </wps:wsp>
                      <wps:wsp>
                        <wps:cNvPr id="163" name="直线 200"/>
                        <wps:cNvSpPr/>
                        <wps:spPr>
                          <a:xfrm>
                            <a:off x="2627" y="5193"/>
                            <a:ext cx="1" cy="408"/>
                          </a:xfrm>
                          <a:prstGeom prst="line">
                            <a:avLst/>
                          </a:prstGeom>
                          <a:ln w="9525" cap="flat" cmpd="sng">
                            <a:solidFill>
                              <a:srgbClr val="000000"/>
                            </a:solidFill>
                            <a:prstDash val="solid"/>
                            <a:headEnd type="none" w="med" len="med"/>
                            <a:tailEnd type="none" w="med" len="med"/>
                          </a:ln>
                        </wps:spPr>
                        <wps:bodyPr upright="1"/>
                      </wps:wsp>
                      <wps:wsp>
                        <wps:cNvPr id="164" name="直线 201"/>
                        <wps:cNvSpPr/>
                        <wps:spPr>
                          <a:xfrm>
                            <a:off x="4829" y="5193"/>
                            <a:ext cx="0" cy="408"/>
                          </a:xfrm>
                          <a:prstGeom prst="line">
                            <a:avLst/>
                          </a:prstGeom>
                          <a:ln w="9525" cap="flat" cmpd="sng">
                            <a:solidFill>
                              <a:srgbClr val="000000"/>
                            </a:solidFill>
                            <a:prstDash val="solid"/>
                            <a:headEnd type="none" w="med" len="med"/>
                            <a:tailEnd type="none" w="med" len="med"/>
                          </a:ln>
                        </wps:spPr>
                        <wps:bodyPr upright="1"/>
                      </wps:wsp>
                      <wps:wsp>
                        <wps:cNvPr id="165" name="直线 202"/>
                        <wps:cNvSpPr/>
                        <wps:spPr>
                          <a:xfrm>
                            <a:off x="6929" y="5193"/>
                            <a:ext cx="1" cy="408"/>
                          </a:xfrm>
                          <a:prstGeom prst="line">
                            <a:avLst/>
                          </a:prstGeom>
                          <a:ln w="9525" cap="flat" cmpd="sng">
                            <a:solidFill>
                              <a:srgbClr val="000000"/>
                            </a:solidFill>
                            <a:prstDash val="solid"/>
                            <a:headEnd type="none" w="med" len="med"/>
                            <a:tailEnd type="none" w="med" len="med"/>
                          </a:ln>
                        </wps:spPr>
                        <wps:bodyPr upright="1"/>
                      </wps:wsp>
                      <wps:wsp>
                        <wps:cNvPr id="166" name="直线 203"/>
                        <wps:cNvSpPr/>
                        <wps:spPr>
                          <a:xfrm>
                            <a:off x="9231" y="5193"/>
                            <a:ext cx="0" cy="408"/>
                          </a:xfrm>
                          <a:prstGeom prst="line">
                            <a:avLst/>
                          </a:prstGeom>
                          <a:ln w="9525" cap="flat" cmpd="sng">
                            <a:solidFill>
                              <a:srgbClr val="000000"/>
                            </a:solidFill>
                            <a:prstDash val="solid"/>
                            <a:headEnd type="none" w="med" len="med"/>
                            <a:tailEnd type="none" w="med" len="med"/>
                          </a:ln>
                        </wps:spPr>
                        <wps:bodyPr upright="1"/>
                      </wps:wsp>
                      <wps:wsp>
                        <wps:cNvPr id="167" name="直线 204"/>
                        <wps:cNvSpPr/>
                        <wps:spPr>
                          <a:xfrm>
                            <a:off x="2627" y="6822"/>
                            <a:ext cx="1" cy="407"/>
                          </a:xfrm>
                          <a:prstGeom prst="line">
                            <a:avLst/>
                          </a:prstGeom>
                          <a:ln w="9525" cap="flat" cmpd="sng">
                            <a:solidFill>
                              <a:srgbClr val="000000"/>
                            </a:solidFill>
                            <a:prstDash val="solid"/>
                            <a:headEnd type="none" w="med" len="med"/>
                            <a:tailEnd type="none" w="med" len="med"/>
                          </a:ln>
                        </wps:spPr>
                        <wps:bodyPr upright="1"/>
                      </wps:wsp>
                      <wps:wsp>
                        <wps:cNvPr id="168" name="直线 205"/>
                        <wps:cNvSpPr/>
                        <wps:spPr>
                          <a:xfrm>
                            <a:off x="2631" y="7229"/>
                            <a:ext cx="6596" cy="0"/>
                          </a:xfrm>
                          <a:prstGeom prst="line">
                            <a:avLst/>
                          </a:prstGeom>
                          <a:ln w="9525" cap="flat" cmpd="sng">
                            <a:solidFill>
                              <a:srgbClr val="000000"/>
                            </a:solidFill>
                            <a:prstDash val="solid"/>
                            <a:headEnd type="none" w="med" len="med"/>
                            <a:tailEnd type="none" w="med" len="med"/>
                          </a:ln>
                        </wps:spPr>
                        <wps:bodyPr upright="1"/>
                      </wps:wsp>
                      <wps:wsp>
                        <wps:cNvPr id="169" name="直线 206"/>
                        <wps:cNvSpPr/>
                        <wps:spPr>
                          <a:xfrm>
                            <a:off x="9231" y="6822"/>
                            <a:ext cx="0" cy="407"/>
                          </a:xfrm>
                          <a:prstGeom prst="line">
                            <a:avLst/>
                          </a:prstGeom>
                          <a:ln w="9525" cap="flat" cmpd="sng">
                            <a:solidFill>
                              <a:srgbClr val="000000"/>
                            </a:solidFill>
                            <a:prstDash val="solid"/>
                            <a:headEnd type="none" w="med" len="med"/>
                            <a:tailEnd type="none" w="med" len="med"/>
                          </a:ln>
                        </wps:spPr>
                        <wps:bodyPr upright="1"/>
                      </wps:wsp>
                      <wps:wsp>
                        <wps:cNvPr id="170" name="直线 207"/>
                        <wps:cNvSpPr/>
                        <wps:spPr>
                          <a:xfrm>
                            <a:off x="5830" y="7229"/>
                            <a:ext cx="0" cy="407"/>
                          </a:xfrm>
                          <a:prstGeom prst="line">
                            <a:avLst/>
                          </a:prstGeom>
                          <a:ln w="9525" cap="flat" cmpd="sng">
                            <a:solidFill>
                              <a:srgbClr val="000000"/>
                            </a:solidFill>
                            <a:prstDash val="solid"/>
                            <a:headEnd type="none" w="med" len="med"/>
                            <a:tailEnd type="none" w="med" len="med"/>
                          </a:ln>
                        </wps:spPr>
                        <wps:bodyPr upright="1"/>
                      </wps:wsp>
                      <wps:wsp>
                        <wps:cNvPr id="171" name="直线 208"/>
                        <wps:cNvSpPr/>
                        <wps:spPr>
                          <a:xfrm>
                            <a:off x="4829" y="6822"/>
                            <a:ext cx="0" cy="407"/>
                          </a:xfrm>
                          <a:prstGeom prst="line">
                            <a:avLst/>
                          </a:prstGeom>
                          <a:ln w="9525" cap="flat" cmpd="sng">
                            <a:solidFill>
                              <a:srgbClr val="000000"/>
                            </a:solidFill>
                            <a:prstDash val="solid"/>
                            <a:headEnd type="none" w="med" len="med"/>
                            <a:tailEnd type="none" w="med" len="med"/>
                          </a:ln>
                        </wps:spPr>
                        <wps:bodyPr upright="1"/>
                      </wps:wsp>
                      <wps:wsp>
                        <wps:cNvPr id="172" name="直线 209"/>
                        <wps:cNvSpPr/>
                        <wps:spPr>
                          <a:xfrm>
                            <a:off x="6929" y="6822"/>
                            <a:ext cx="1" cy="407"/>
                          </a:xfrm>
                          <a:prstGeom prst="line">
                            <a:avLst/>
                          </a:prstGeom>
                          <a:ln w="9525" cap="flat" cmpd="sng">
                            <a:solidFill>
                              <a:srgbClr val="000000"/>
                            </a:solidFill>
                            <a:prstDash val="solid"/>
                            <a:headEnd type="none" w="med" len="med"/>
                            <a:tailEnd type="none" w="med" len="med"/>
                          </a:ln>
                        </wps:spPr>
                        <wps:bodyPr upright="1"/>
                      </wps:wsp>
                      <wps:wsp>
                        <wps:cNvPr id="173" name="直线 210"/>
                        <wps:cNvSpPr/>
                        <wps:spPr>
                          <a:xfrm>
                            <a:off x="2731" y="8450"/>
                            <a:ext cx="6500" cy="0"/>
                          </a:xfrm>
                          <a:prstGeom prst="line">
                            <a:avLst/>
                          </a:prstGeom>
                          <a:ln w="9525" cap="flat" cmpd="sng">
                            <a:solidFill>
                              <a:srgbClr val="000000"/>
                            </a:solidFill>
                            <a:prstDash val="solid"/>
                            <a:headEnd type="none" w="med" len="med"/>
                            <a:tailEnd type="none" w="med" len="med"/>
                          </a:ln>
                        </wps:spPr>
                        <wps:bodyPr upright="1"/>
                      </wps:wsp>
                      <wps:wsp>
                        <wps:cNvPr id="174" name="直线 211"/>
                        <wps:cNvSpPr/>
                        <wps:spPr>
                          <a:xfrm>
                            <a:off x="2728" y="8450"/>
                            <a:ext cx="0" cy="407"/>
                          </a:xfrm>
                          <a:prstGeom prst="line">
                            <a:avLst/>
                          </a:prstGeom>
                          <a:ln w="9525" cap="flat" cmpd="sng">
                            <a:solidFill>
                              <a:srgbClr val="000000"/>
                            </a:solidFill>
                            <a:prstDash val="solid"/>
                            <a:headEnd type="none" w="med" len="med"/>
                            <a:tailEnd type="none" w="med" len="med"/>
                          </a:ln>
                        </wps:spPr>
                        <wps:bodyPr upright="1"/>
                      </wps:wsp>
                      <wps:wsp>
                        <wps:cNvPr id="175" name="直线 212"/>
                        <wps:cNvSpPr/>
                        <wps:spPr>
                          <a:xfrm>
                            <a:off x="5830" y="8043"/>
                            <a:ext cx="0" cy="814"/>
                          </a:xfrm>
                          <a:prstGeom prst="line">
                            <a:avLst/>
                          </a:prstGeom>
                          <a:ln w="9525" cap="flat" cmpd="sng">
                            <a:solidFill>
                              <a:srgbClr val="000000"/>
                            </a:solidFill>
                            <a:prstDash val="solid"/>
                            <a:headEnd type="none" w="med" len="med"/>
                            <a:tailEnd type="none" w="med" len="med"/>
                          </a:ln>
                        </wps:spPr>
                        <wps:bodyPr upright="1"/>
                      </wps:wsp>
                      <wps:wsp>
                        <wps:cNvPr id="176" name="直线 213"/>
                        <wps:cNvSpPr/>
                        <wps:spPr>
                          <a:xfrm>
                            <a:off x="9231" y="8450"/>
                            <a:ext cx="0" cy="407"/>
                          </a:xfrm>
                          <a:prstGeom prst="line">
                            <a:avLst/>
                          </a:prstGeom>
                          <a:ln w="9525" cap="flat" cmpd="sng">
                            <a:solidFill>
                              <a:srgbClr val="000000"/>
                            </a:solidFill>
                            <a:prstDash val="solid"/>
                            <a:headEnd type="none" w="med" len="med"/>
                            <a:tailEnd type="none" w="med" len="med"/>
                          </a:ln>
                        </wps:spPr>
                        <wps:bodyPr upright="1"/>
                      </wps:wsp>
                    </wpg:wgp>
                  </a:graphicData>
                </a:graphic>
              </wp:inline>
            </w:drawing>
          </mc:Choice>
          <mc:Fallback>
            <w:pict>
              <v:group id="_x0000_s1026" o:spid="_x0000_s1026" o:spt="203" style="height:386.5pt;width:455pt;" coordorigin="1531,1531" coordsize="9100,7730" o:gfxdata="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">
                <o:lock v:ext="edit" grouping="t" rotation="t" aspectratio="f"/>
                <v:group id="组合 178" o:spid="_x0000_s1026" o:spt="203" style="position:absolute;left:1531;top:1531;height:7730;width:9100;" coordorigin="1531,1531" coordsize="9100,7730" o:gfxdata="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l4RVL0AAADcAAAADwAAAAAAAAABACAAAAAiAAAAZHJzL2Rvd25yZXYueG1s&#10;UEsBAhQAFAAAAAgAh07iQDMvBZ47AAAAOQAAABUAAAAAAAAAAQAgAAAADAEAAGRycy9ncm91cHNo&#10;YXBleG1sLnhtbFBLBQYAAAAABgAGAGABAADJAwAAAAA=&#10;">
                  <o:lock v:ext="edit" aspectratio="f"/>
                  <v:rect id="矩形 179" o:spid="_x0000_s1026" o:spt="1" style="position:absolute;left:5331;top:1531;height:402;width:1298;" fillcolor="#FFFFFF" filled="t" stroked="t" coordsize="21600,21600" o:gfxdata="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dkR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3D5C39D">
                          <w:pPr>
                            <w:rPr>
                              <w:rFonts w:hint="eastAsia"/>
                              <w:szCs w:val="21"/>
                            </w:rPr>
                          </w:pPr>
                          <w:r>
                            <w:rPr>
                              <w:rFonts w:hint="eastAsia"/>
                              <w:szCs w:val="21"/>
                            </w:rPr>
                            <w:t>项目经理</w:t>
                          </w:r>
                        </w:p>
                      </w:txbxContent>
                    </v:textbox>
                  </v:rect>
                  <v:rect id="矩形 180" o:spid="_x0000_s1026" o:spt="1" style="position:absolute;left:4631;top:2752;height:1219;width:2999;" fillcolor="#FFFFFF" filled="t" stroked="t" coordsize="21600,21600" o:gfxdata="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F+j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8CB7DCB">
                          <w:pPr>
                            <w:rPr>
                              <w:rFonts w:hint="eastAsia"/>
                              <w:szCs w:val="21"/>
                            </w:rPr>
                          </w:pPr>
                          <w:r>
                            <w:rPr>
                              <w:rFonts w:hint="eastAsia"/>
                              <w:szCs w:val="21"/>
                            </w:rPr>
                            <w:t>制订有关安全规章制度</w:t>
                          </w:r>
                        </w:p>
                        <w:p w14:paraId="5FC8DE82">
                          <w:pPr>
                            <w:rPr>
                              <w:rFonts w:hint="eastAsia"/>
                              <w:szCs w:val="21"/>
                            </w:rPr>
                          </w:pPr>
                          <w:r>
                            <w:rPr>
                              <w:rFonts w:hint="eastAsia"/>
                              <w:szCs w:val="21"/>
                            </w:rPr>
                            <w:t>监督指导安全措施贯彻</w:t>
                          </w:r>
                        </w:p>
                        <w:p w14:paraId="26401390">
                          <w:pPr>
                            <w:rPr>
                              <w:rFonts w:hint="eastAsia"/>
                              <w:szCs w:val="21"/>
                            </w:rPr>
                          </w:pPr>
                          <w:r>
                            <w:rPr>
                              <w:rFonts w:hint="eastAsia"/>
                              <w:szCs w:val="21"/>
                            </w:rPr>
                            <w:t>落实安全奖惩工作</w:t>
                          </w:r>
                        </w:p>
                      </w:txbxContent>
                    </v:textbox>
                  </v:rect>
                  <v:rect id="矩形 181" o:spid="_x0000_s1026" o:spt="1" style="position:absolute;left:1929;top:4786;height:406;width:1596;" fillcolor="#FFFFFF" filled="t" stroked="t" coordsize="21600,21600" o:gfxdata="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klfq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203EE7AD">
                          <w:pPr>
                            <w:pStyle w:val="8"/>
                            <w:rPr>
                              <w:rFonts w:hint="eastAsia"/>
                              <w:sz w:val="22"/>
                              <w:szCs w:val="22"/>
                            </w:rPr>
                          </w:pPr>
                          <w:r>
                            <w:rPr>
                              <w:rFonts w:hint="eastAsia"/>
                              <w:sz w:val="22"/>
                              <w:szCs w:val="22"/>
                            </w:rPr>
                            <w:t>项目工程师</w:t>
                          </w:r>
                        </w:p>
                      </w:txbxContent>
                    </v:textbox>
                  </v:rect>
                  <v:rect id="矩形 182" o:spid="_x0000_s1026" o:spt="1" style="position:absolute;left:4230;top:4786;height:406;width:1199;" fillcolor="#FFFFFF" filled="t" stroked="t" coordsize="21600,21600" o:gfxdata="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gx9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4739DDA">
                          <w:pPr>
                            <w:pStyle w:val="8"/>
                            <w:jc w:val="center"/>
                            <w:rPr>
                              <w:rFonts w:hint="eastAsia"/>
                              <w:sz w:val="22"/>
                              <w:szCs w:val="22"/>
                            </w:rPr>
                          </w:pPr>
                          <w:r>
                            <w:rPr>
                              <w:rFonts w:hint="eastAsia"/>
                              <w:sz w:val="22"/>
                              <w:szCs w:val="22"/>
                            </w:rPr>
                            <w:t>施工员</w:t>
                          </w:r>
                        </w:p>
                      </w:txbxContent>
                    </v:textbox>
                  </v:rect>
                  <v:rect id="矩形 183" o:spid="_x0000_s1026" o:spt="1" style="position:absolute;left:6331;top:4786;height:406;width:1199;" fillcolor="#FFFFFF" filled="t" stroked="t" coordsize="21600,21600" o:gfxdata="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sYke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C2DEA79">
                          <w:pPr>
                            <w:pStyle w:val="8"/>
                            <w:jc w:val="center"/>
                            <w:rPr>
                              <w:rFonts w:hint="eastAsia"/>
                              <w:sz w:val="22"/>
                              <w:szCs w:val="22"/>
                            </w:rPr>
                          </w:pPr>
                          <w:r>
                            <w:rPr>
                              <w:rFonts w:hint="eastAsia"/>
                              <w:sz w:val="22"/>
                              <w:szCs w:val="22"/>
                            </w:rPr>
                            <w:t>安全员</w:t>
                          </w:r>
                        </w:p>
                      </w:txbxContent>
                    </v:textbox>
                  </v:rect>
                  <v:rect id="矩形 184" o:spid="_x0000_s1026" o:spt="1" style="position:absolute;left:8631;top:4786;height:406;width:1200;" fillcolor="#FFFFFF" filled="t" stroked="t" coordsize="21600,21600" o:gfxdata="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DC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911ED83">
                          <w:pPr>
                            <w:pStyle w:val="8"/>
                            <w:jc w:val="center"/>
                            <w:rPr>
                              <w:rFonts w:hint="eastAsia"/>
                              <w:sz w:val="22"/>
                              <w:szCs w:val="22"/>
                            </w:rPr>
                          </w:pPr>
                          <w:r>
                            <w:rPr>
                              <w:rFonts w:hint="eastAsia"/>
                              <w:sz w:val="22"/>
                              <w:szCs w:val="22"/>
                            </w:rPr>
                            <w:t>安全员</w:t>
                          </w:r>
                        </w:p>
                      </w:txbxContent>
                    </v:textbox>
                  </v:rect>
                  <v:rect id="矩形 185" o:spid="_x0000_s1026" o:spt="1" style="position:absolute;left:1531;top:5601;height:1221;width:2094;" fillcolor="#FFFFFF" filled="t" stroked="t" coordsize="21600,21600" o:gfxdata="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yWau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551E515">
                          <w:pPr>
                            <w:rPr>
                              <w:rFonts w:hint="eastAsia"/>
                              <w:sz w:val="22"/>
                            </w:rPr>
                          </w:pPr>
                          <w:r>
                            <w:rPr>
                              <w:rFonts w:hint="eastAsia"/>
                              <w:sz w:val="22"/>
                            </w:rPr>
                            <w:t>编制安全技术方案</w:t>
                          </w:r>
                        </w:p>
                        <w:p w14:paraId="51B676A7">
                          <w:pPr>
                            <w:rPr>
                              <w:rFonts w:hint="eastAsia"/>
                              <w:sz w:val="22"/>
                            </w:rPr>
                          </w:pPr>
                          <w:r>
                            <w:rPr>
                              <w:rFonts w:hint="eastAsia"/>
                              <w:sz w:val="22"/>
                            </w:rPr>
                            <w:t>安全设施设备验收</w:t>
                          </w:r>
                        </w:p>
                        <w:p w14:paraId="61BC33C7">
                          <w:pPr>
                            <w:rPr>
                              <w:rFonts w:hint="eastAsia"/>
                            </w:rPr>
                          </w:pPr>
                          <w:r>
                            <w:rPr>
                              <w:rFonts w:hint="eastAsia"/>
                              <w:sz w:val="22"/>
                            </w:rPr>
                            <w:t>特殊施工安全交底</w:t>
                          </w:r>
                        </w:p>
                      </w:txbxContent>
                    </v:textbox>
                  </v:rect>
                  <v:rect id="矩形 186" o:spid="_x0000_s1026" o:spt="1" style="position:absolute;left:3731;top:5601;height:1221;width:2099;" fillcolor="#FFFFFF" filled="t" stroked="t" coordsize="21600,21600" o:gfxdata="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3N2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71A0378">
                          <w:pPr>
                            <w:rPr>
                              <w:rFonts w:hint="eastAsia"/>
                              <w:sz w:val="22"/>
                            </w:rPr>
                          </w:pPr>
                          <w:r>
                            <w:rPr>
                              <w:rFonts w:hint="eastAsia"/>
                              <w:sz w:val="22"/>
                            </w:rPr>
                            <w:t>施工生产安全交底</w:t>
                          </w:r>
                        </w:p>
                        <w:p w14:paraId="3BA878E2">
                          <w:pPr>
                            <w:rPr>
                              <w:rFonts w:hint="eastAsia"/>
                              <w:sz w:val="22"/>
                            </w:rPr>
                          </w:pPr>
                          <w:r>
                            <w:rPr>
                              <w:rFonts w:hint="eastAsia"/>
                              <w:sz w:val="22"/>
                            </w:rPr>
                            <w:t>施工过程安全监督</w:t>
                          </w:r>
                        </w:p>
                        <w:p w14:paraId="331C1E4A">
                          <w:pPr>
                            <w:rPr>
                              <w:rFonts w:hint="eastAsia"/>
                              <w:sz w:val="22"/>
                            </w:rPr>
                          </w:pPr>
                          <w:r>
                            <w:rPr>
                              <w:rFonts w:hint="eastAsia"/>
                              <w:sz w:val="22"/>
                            </w:rPr>
                            <w:t>各班组的安全教育</w:t>
                          </w:r>
                        </w:p>
                      </w:txbxContent>
                    </v:textbox>
                  </v:rect>
                  <v:rect id="矩形 187" o:spid="_x0000_s1026" o:spt="1" style="position:absolute;left:5931;top:5601;height:1221;width:2099;" fillcolor="#FFFFFF" filled="t" stroked="t" coordsize="21600,21600" o:gfxdata="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FoQ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3A31ED3">
                          <w:pPr>
                            <w:rPr>
                              <w:rFonts w:hint="eastAsia"/>
                              <w:sz w:val="22"/>
                            </w:rPr>
                          </w:pPr>
                          <w:r>
                            <w:rPr>
                              <w:rFonts w:hint="eastAsia"/>
                              <w:sz w:val="22"/>
                            </w:rPr>
                            <w:t>安全检查监督整改职工违章教育处理</w:t>
                          </w:r>
                        </w:p>
                        <w:p w14:paraId="2AD4D598">
                          <w:pPr>
                            <w:rPr>
                              <w:rFonts w:hint="eastAsia"/>
                              <w:sz w:val="22"/>
                            </w:rPr>
                          </w:pPr>
                          <w:r>
                            <w:rPr>
                              <w:rFonts w:hint="eastAsia"/>
                              <w:sz w:val="22"/>
                            </w:rPr>
                            <w:t>特殊施工安全交底</w:t>
                          </w:r>
                        </w:p>
                      </w:txbxContent>
                    </v:textbox>
                  </v:rect>
                  <v:rect id="矩形 188" o:spid="_x0000_s1026" o:spt="1" style="position:absolute;left:8131;top:5601;height:1223;width:2500;" fillcolor="#FFFFFF" filled="t" stroked="t" coordsize="21600,21600" o:gfxdata="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0JXA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5832BC1">
                          <w:pPr>
                            <w:jc w:val="center"/>
                            <w:rPr>
                              <w:rFonts w:hint="eastAsia"/>
                              <w:sz w:val="22"/>
                            </w:rPr>
                          </w:pPr>
                          <w:r>
                            <w:rPr>
                              <w:rFonts w:hint="eastAsia"/>
                              <w:sz w:val="22"/>
                            </w:rPr>
                            <w:t>机电设备检查保养维修机电安全实用制度落实班组安全教育</w:t>
                          </w:r>
                        </w:p>
                        <w:p w14:paraId="407FB27F">
                          <w:pPr>
                            <w:rPr>
                              <w:rFonts w:hint="eastAsia"/>
                            </w:rPr>
                          </w:pPr>
                        </w:p>
                      </w:txbxContent>
                    </v:textbox>
                  </v:rect>
                  <v:rect id="矩形 189" o:spid="_x0000_s1026" o:spt="1" style="position:absolute;left:5231;top:7635;height:408;width:1199;" fillcolor="#FFFFFF" filled="t" stroked="t" coordsize="21600,21600" o:gfxdata="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7ym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883A145">
                          <w:pPr>
                            <w:pStyle w:val="8"/>
                            <w:jc w:val="center"/>
                            <w:rPr>
                              <w:rFonts w:hint="eastAsia"/>
                              <w:sz w:val="22"/>
                              <w:szCs w:val="22"/>
                            </w:rPr>
                          </w:pPr>
                          <w:r>
                            <w:rPr>
                              <w:rFonts w:hint="eastAsia"/>
                              <w:sz w:val="22"/>
                              <w:szCs w:val="22"/>
                            </w:rPr>
                            <w:t>施工队</w:t>
                          </w:r>
                        </w:p>
                      </w:txbxContent>
                    </v:textbox>
                  </v:rect>
                  <v:rect id="矩形 190" o:spid="_x0000_s1026" o:spt="1" style="position:absolute;left:1631;top:8853;height:408;width:2594;" fillcolor="#FFFFFF" filled="t" stroked="t" coordsize="21600,21600" o:gfxdata="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cbO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FFEA3A0">
                          <w:pPr>
                            <w:rPr>
                              <w:sz w:val="22"/>
                            </w:rPr>
                          </w:pPr>
                          <w:r>
                            <w:rPr>
                              <w:rFonts w:hint="eastAsia"/>
                              <w:sz w:val="22"/>
                            </w:rPr>
                            <w:t>遵守安全生产六大纪律</w:t>
                          </w:r>
                        </w:p>
                      </w:txbxContent>
                    </v:textbox>
                  </v:rect>
                  <v:rect id="矩形 191" o:spid="_x0000_s1026" o:spt="1" style="position:absolute;left:4731;top:8853;height:408;width:2599;" fillcolor="#FFFFFF" filled="t" stroked="t" coordsize="21600,21600" o:gfxdata="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5DJd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8EA9604">
                          <w:pPr>
                            <w:jc w:val="center"/>
                            <w:rPr>
                              <w:sz w:val="22"/>
                            </w:rPr>
                          </w:pPr>
                          <w:r>
                            <w:rPr>
                              <w:rFonts w:hint="eastAsia"/>
                              <w:sz w:val="22"/>
                            </w:rPr>
                            <w:t>加强自我保护意识</w:t>
                          </w:r>
                        </w:p>
                      </w:txbxContent>
                    </v:textbox>
                  </v:rect>
                  <v:rect id="矩形 192" o:spid="_x0000_s1026" o:spt="1" style="position:absolute;left:7730;top:8853;height:408;width:2601;" fillcolor="#FFFFFF" filled="t" stroked="t" coordsize="21600,21600" o:gfxdata="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5UQG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AB9B942">
                          <w:pPr>
                            <w:jc w:val="center"/>
                            <w:rPr>
                              <w:rFonts w:hint="eastAsia"/>
                              <w:sz w:val="22"/>
                            </w:rPr>
                          </w:pPr>
                          <w:r>
                            <w:rPr>
                              <w:rFonts w:hint="eastAsia"/>
                              <w:sz w:val="22"/>
                            </w:rPr>
                            <w:t>听从管理人员指挥</w:t>
                          </w:r>
                        </w:p>
                        <w:p w14:paraId="3B370866"/>
                      </w:txbxContent>
                    </v:textbox>
                  </v:rect>
                </v:group>
                <v:line id="直线 193" o:spid="_x0000_s1026" o:spt="20" style="position:absolute;left:5930;top:1936;height:811;width:1;" filled="f" stroked="t" coordsize="21600,21600" o:gfxdata="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64vV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194" o:spid="_x0000_s1026" o:spt="20" style="position:absolute;left:2631;top:4380;height:0;width:6596;" filled="f" stroked="t" coordsize="21600,21600" o:gfxdata="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py5O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195" o:spid="_x0000_s1026" o:spt="20" style="position:absolute;left:5930;top:3972;height:408;width:1;" filled="f" stroked="t" coordsize="21600,21600" o:gfxdata="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k4ujy/&#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196" o:spid="_x0000_s1026" o:spt="20" style="position:absolute;left:2627;top:4380;height:406;width:1;" filled="f" stroked="t" coordsize="21600,21600" o:gfxdata="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dB+n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197" o:spid="_x0000_s1026" o:spt="20" style="position:absolute;left:4829;top:4380;height:406;width:0;" filled="f" stroked="t" coordsize="21600,21600" o:gfxdata="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ifI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198" o:spid="_x0000_s1026" o:spt="20" style="position:absolute;left:6929;top:4380;height:406;width:1;" filled="f" stroked="t" coordsize="21600,21600" o:gfxdata="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u2Ry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199" o:spid="_x0000_s1026" o:spt="20" style="position:absolute;left:9231;top:4380;height:406;width:0;" filled="f" stroked="t" coordsize="21600,21600" o:gfxdata="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vEdr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200" o:spid="_x0000_s1026" o:spt="20" style="position:absolute;left:2627;top:5193;height:408;width:1;" filled="f" stroked="t" coordsize="21600,21600" o:gfxdata="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w4v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01" o:spid="_x0000_s1026" o:spt="20" style="position:absolute;left:4829;top:5193;height:408;width:0;" filled="f" stroked="t" coordsize="21600,21600" o:gfxdata="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GXqE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202" o:spid="_x0000_s1026" o:spt="20" style="position:absolute;left:6929;top:5193;height:408;width:1;" filled="f" stroked="t" coordsize="21600,21600" o:gfxdata="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Vd8f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203" o:spid="_x0000_s1026" o:spt="20" style="position:absolute;left:9231;top:5193;height:408;width:0;" filled="f" stroked="t" coordsize="21600,21600" o:gfxdata="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HQWi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04" o:spid="_x0000_s1026" o:spt="20" style="position:absolute;left:2627;top:6822;height:407;width:1;" filled="f" stroked="t" coordsize="21600,21600" o:gfxdata="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y+T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05" o:spid="_x0000_s1026" o:spt="20" style="position:absolute;left:2631;top:7229;height:0;width:6596;" filled="f" stroked="t" coordsize="21600,21600" o:gfxdata="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UcI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206" o:spid="_x0000_s1026" o:spt="20" style="position:absolute;left:9231;top:6822;height:407;width:0;" filled="f" stroked="t" coordsize="21600,21600" o:gfxdata="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GNUa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07" o:spid="_x0000_s1026" o:spt="20" style="position:absolute;left:5830;top:7229;height:407;width:0;" filled="f" stroked="t" coordsize="21600,21600" o:gfxdata="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76l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208" o:spid="_x0000_s1026" o:spt="20" style="position:absolute;left:4829;top:6822;height:407;width:0;" filled="f" stroked="t" coordsize="21600,21600" o:gfxdata="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7dPw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209" o:spid="_x0000_s1026" o:spt="20" style="position:absolute;left:6929;top:6822;height:407;width:1;" filled="f" stroked="t" coordsize="21600,21600" o:gfxdata="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2XRt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210" o:spid="_x0000_s1026" o:spt="20" style="position:absolute;left:2731;top:8450;height:0;width:6500;" filled="f" stroked="t" coordsize="21600,21600" o:gfxdata="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KXQt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11" o:spid="_x0000_s1026" o:spt="20" style="position:absolute;left:2728;top:8450;height:407;width:0;" filled="f" stroked="t" coordsize="21600,21600" o:gfxdata="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wOx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12" o:spid="_x0000_s1026" o:spt="20" style="position:absolute;left:5830;top:8043;height:814;width:0;" filled="f" stroked="t" coordsize="21600,21600" o:gfxdata="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jEnC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13" o:spid="_x0000_s1026" o:spt="20" style="position:absolute;left:9231;top:8450;height:407;width:0;" filled="f" stroked="t" coordsize="21600,21600" o:gfxdata="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te1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w10:wrap type="none"/>
                <w10:anchorlock/>
              </v:group>
            </w:pict>
          </mc:Fallback>
        </mc:AlternateContent>
      </w:r>
    </w:p>
    <w:p w14:paraId="1C68A9E9">
      <w:pPr>
        <w:pStyle w:val="14"/>
        <w:rPr>
          <w:rFonts w:hint="eastAsia"/>
          <w:lang/>
        </w:rPr>
      </w:pPr>
      <w:r>
        <w:rPr>
          <w:rFonts w:hint="eastAsia"/>
          <w:lang/>
        </w:rPr>
        <w:t>安全生产保证体系</w:t>
      </w:r>
    </w:p>
    <w:p w14:paraId="2331C1DB">
      <w:pPr>
        <w:pStyle w:val="45"/>
        <w:numPr>
          <w:ilvl w:val="0"/>
          <w:numId w:val="0"/>
        </w:numPr>
        <w:tabs>
          <w:tab w:val="clear" w:pos="540"/>
        </w:tabs>
        <w:spacing w:before="120" w:after="120"/>
      </w:pPr>
      <w:bookmarkStart w:id="168" w:name="_Toc186787988"/>
      <w:bookmarkStart w:id="169" w:name="_Toc191363397"/>
      <w:bookmarkStart w:id="170" w:name="_Toc198607175"/>
      <w:bookmarkStart w:id="171" w:name="_Toc48109408"/>
      <w:bookmarkStart w:id="172" w:name="_Toc198608402"/>
      <w:r>
        <w:rPr>
          <w:rFonts w:hint="eastAsia"/>
        </w:rPr>
        <w:t>7.2</w:t>
      </w:r>
      <w:r>
        <w:t>安全施工管理措施</w:t>
      </w:r>
      <w:bookmarkEnd w:id="168"/>
      <w:bookmarkEnd w:id="169"/>
      <w:bookmarkEnd w:id="170"/>
      <w:bookmarkEnd w:id="171"/>
      <w:bookmarkEnd w:id="172"/>
    </w:p>
    <w:p w14:paraId="255DAAFF">
      <w:pPr>
        <w:pStyle w:val="31"/>
        <w:ind w:firstLine="480"/>
        <w:rPr>
          <w:rFonts w:hint="eastAsia"/>
        </w:rPr>
      </w:pPr>
      <w:r>
        <w:rPr>
          <w:rFonts w:hint="eastAsia"/>
        </w:rPr>
        <w:t>1.严格按照施工方案进行施工，严禁施工人员进入挖掘机施工的旋转半径以内；</w:t>
      </w:r>
    </w:p>
    <w:p w14:paraId="7E49BCD3">
      <w:pPr>
        <w:pStyle w:val="31"/>
        <w:ind w:firstLine="480"/>
        <w:rPr>
          <w:rFonts w:hint="eastAsia"/>
        </w:rPr>
      </w:pPr>
      <w:r>
        <w:rPr>
          <w:rFonts w:hint="eastAsia"/>
        </w:rPr>
        <w:t>2.严格执行挖土机安全操作规程和挖土工程安全技术交底中的有关规定，组织现场施工人员认真学习，严格遵守，坚持持证上岗制度；</w:t>
      </w:r>
    </w:p>
    <w:p w14:paraId="5477B81E">
      <w:pPr>
        <w:pStyle w:val="31"/>
        <w:ind w:firstLine="480"/>
        <w:rPr>
          <w:rFonts w:hint="eastAsia"/>
        </w:rPr>
      </w:pPr>
      <w:r>
        <w:rPr>
          <w:rFonts w:hint="eastAsia"/>
        </w:rPr>
        <w:t>3.严格遵守“建筑工地六大纪律”，进入施工现场人员和离车离机人员必须戴好安全帽；</w:t>
      </w:r>
    </w:p>
    <w:p w14:paraId="237A4B42">
      <w:pPr>
        <w:pStyle w:val="31"/>
        <w:ind w:firstLine="480"/>
        <w:rPr>
          <w:rFonts w:hint="eastAsia"/>
        </w:rPr>
      </w:pPr>
      <w:r>
        <w:rPr>
          <w:rFonts w:hint="eastAsia"/>
        </w:rPr>
        <w:t xml:space="preserve">4. 严格遵守《施工现场电器施工安全管理规定》和《施工现场防火规定》等安全规定、规程； </w:t>
      </w:r>
    </w:p>
    <w:p w14:paraId="4A361C5E">
      <w:pPr>
        <w:pStyle w:val="31"/>
        <w:ind w:firstLine="480"/>
        <w:rPr>
          <w:rFonts w:hint="eastAsia"/>
        </w:rPr>
      </w:pPr>
      <w:r>
        <w:rPr>
          <w:rFonts w:hint="eastAsia"/>
        </w:rPr>
        <w:t>5.挖土开始以后在基坑周边设置防护栏杆，栏杆构造符合临边和洞口作业的安全要求；</w:t>
      </w:r>
    </w:p>
    <w:p w14:paraId="207E237A">
      <w:pPr>
        <w:pStyle w:val="31"/>
        <w:ind w:firstLine="480"/>
        <w:rPr>
          <w:rFonts w:hint="eastAsia"/>
        </w:rPr>
      </w:pPr>
      <w:r>
        <w:rPr>
          <w:rFonts w:hint="eastAsia"/>
        </w:rPr>
        <w:t>6. 挖土必须严格按照施工组织设计规定的程序进行，挖土前认真检查坑壁的可靠性，并在整个施工过程中定时进行测试和检查；</w:t>
      </w:r>
    </w:p>
    <w:p w14:paraId="3EB5F030">
      <w:pPr>
        <w:pStyle w:val="31"/>
        <w:ind w:firstLine="480"/>
        <w:rPr>
          <w:rFonts w:hint="eastAsia"/>
        </w:rPr>
      </w:pPr>
      <w:r>
        <w:rPr>
          <w:rFonts w:hint="eastAsia"/>
        </w:rPr>
        <w:t>7.进入基坑的人行通道采用钢管搭设，两边立1.0米高的栏杆，通道上不准堆放杂物；</w:t>
      </w:r>
    </w:p>
    <w:p w14:paraId="65DE227A">
      <w:pPr>
        <w:pStyle w:val="31"/>
        <w:ind w:firstLine="480"/>
        <w:rPr>
          <w:rFonts w:hint="eastAsia"/>
        </w:rPr>
      </w:pPr>
      <w:r>
        <w:rPr>
          <w:rFonts w:hint="eastAsia"/>
        </w:rPr>
        <w:t>8.坑内与坑外有联系的作业，必须设专人指挥，规定专用讯号，严格按指挥讯号进行作业；</w:t>
      </w:r>
    </w:p>
    <w:p w14:paraId="6F6F1101">
      <w:pPr>
        <w:pStyle w:val="31"/>
        <w:ind w:firstLine="480"/>
        <w:rPr>
          <w:rFonts w:hint="eastAsia"/>
        </w:rPr>
      </w:pPr>
      <w:r>
        <w:rPr>
          <w:rFonts w:hint="eastAsia"/>
        </w:rPr>
        <w:t>9.深坑和上部有立体作业时，按交叉作业处理，中间设置防护棚，禁止在无防护棚时在一个垂直面内作业。</w:t>
      </w:r>
    </w:p>
    <w:p w14:paraId="57E7321B">
      <w:pPr>
        <w:pStyle w:val="31"/>
        <w:ind w:firstLine="480"/>
        <w:rPr>
          <w:rFonts w:hint="eastAsia"/>
        </w:rPr>
      </w:pPr>
      <w:r>
        <w:rPr>
          <w:rFonts w:hint="eastAsia"/>
        </w:rPr>
        <w:t>10. 基坑作业必须准备抢救时用的材料、机具和人员，在整个施工过程中必须有人值班，以防万一。一旦深基坑进水或出现突发情况，要有应急的物质准备。</w:t>
      </w:r>
    </w:p>
    <w:p w14:paraId="3E8BB56F">
      <w:pPr>
        <w:pStyle w:val="31"/>
        <w:ind w:firstLine="480"/>
        <w:rPr>
          <w:rFonts w:hint="eastAsia"/>
        </w:rPr>
      </w:pPr>
      <w:r>
        <w:rPr>
          <w:rFonts w:hint="eastAsia"/>
        </w:rPr>
        <w:t>11.挖土机、运土车辆等机械严禁停放在基坑边缘；</w:t>
      </w:r>
    </w:p>
    <w:p w14:paraId="1243EE8A">
      <w:pPr>
        <w:pStyle w:val="31"/>
        <w:ind w:firstLine="480"/>
        <w:rPr>
          <w:rFonts w:hint="eastAsia"/>
        </w:rPr>
      </w:pPr>
      <w:r>
        <w:rPr>
          <w:rFonts w:hint="eastAsia"/>
        </w:rPr>
        <w:t>12.挖土夜间施工时要有充足的照明，电缆、电线、管线的布置严格按照施工组织设计进行，并在挖土过程中注意保护。</w:t>
      </w:r>
    </w:p>
    <w:p w14:paraId="660FAD05">
      <w:pPr>
        <w:pStyle w:val="31"/>
        <w:ind w:firstLine="480"/>
        <w:rPr>
          <w:rFonts w:hint="eastAsia"/>
        </w:rPr>
      </w:pPr>
      <w:r>
        <w:rPr>
          <w:rFonts w:hint="eastAsia"/>
        </w:rPr>
        <w:t>13.本工程开挖深度较大，且土质较差，在基坑开挖过程中必须进行动态管理，加强监测工作，确保每12小时监测一次，并将数据汇总分析土体滑移情况。</w:t>
      </w:r>
    </w:p>
    <w:p w14:paraId="52FCFEF6">
      <w:pPr>
        <w:pStyle w:val="31"/>
        <w:ind w:firstLine="480"/>
        <w:rPr>
          <w:rFonts w:hint="eastAsia"/>
        </w:rPr>
      </w:pPr>
      <w:r>
        <w:rPr>
          <w:rFonts w:hint="eastAsia"/>
        </w:rPr>
        <w:t>1</w:t>
      </w:r>
      <w:r>
        <w:t>4</w:t>
      </w:r>
      <w:r>
        <w:rPr>
          <w:rFonts w:hint="eastAsia"/>
        </w:rPr>
        <w:t>.机械和人工拆除施工时，必须严把安全质量关，禁止野蛮施工。</w:t>
      </w:r>
    </w:p>
    <w:p w14:paraId="2F2E0AC5">
      <w:pPr>
        <w:pStyle w:val="31"/>
        <w:ind w:firstLine="480"/>
        <w:rPr>
          <w:rFonts w:hint="eastAsia"/>
        </w:rPr>
      </w:pPr>
      <w:r>
        <w:rPr>
          <w:rFonts w:hint="eastAsia"/>
        </w:rPr>
        <w:t>1</w:t>
      </w:r>
      <w:r>
        <w:t>4</w:t>
      </w:r>
      <w:r>
        <w:rPr>
          <w:rFonts w:hint="eastAsia"/>
        </w:rPr>
        <w:t>.夜间作业，应有照明设施，不准摸黑作业。</w:t>
      </w:r>
    </w:p>
    <w:p w14:paraId="14D7B655">
      <w:pPr>
        <w:pStyle w:val="45"/>
        <w:numPr>
          <w:ilvl w:val="0"/>
          <w:numId w:val="0"/>
        </w:numPr>
        <w:tabs>
          <w:tab w:val="clear" w:pos="540"/>
        </w:tabs>
        <w:spacing w:before="120" w:after="120"/>
        <w:rPr>
          <w:rFonts w:hint="eastAsia"/>
        </w:rPr>
      </w:pPr>
      <w:bookmarkStart w:id="173" w:name="_Toc48109409"/>
      <w:bookmarkStart w:id="174" w:name="_Toc198607176"/>
      <w:bookmarkStart w:id="175" w:name="_Toc191363398"/>
      <w:bookmarkStart w:id="176" w:name="_Toc198608403"/>
      <w:r>
        <w:rPr>
          <w:rFonts w:hint="eastAsia"/>
        </w:rPr>
        <w:t>7.3安全生产制度</w:t>
      </w:r>
      <w:bookmarkEnd w:id="173"/>
      <w:bookmarkEnd w:id="174"/>
      <w:bookmarkEnd w:id="175"/>
      <w:bookmarkEnd w:id="176"/>
    </w:p>
    <w:p w14:paraId="2104C0BE">
      <w:pPr>
        <w:pStyle w:val="31"/>
        <w:ind w:firstLine="480"/>
        <w:rPr>
          <w:rFonts w:hint="eastAsia"/>
        </w:rPr>
      </w:pPr>
      <w:r>
        <w:rPr>
          <w:rFonts w:hint="eastAsia"/>
        </w:rPr>
        <w:t>为更好地制定安全措施、落实安全计划和监督安全执行情况，安全控制程序具有重要的作用，是项目安全工作人员的指航标。</w:t>
      </w:r>
    </w:p>
    <w:p w14:paraId="307EF2CF">
      <w:pPr>
        <w:pStyle w:val="31"/>
        <w:ind w:firstLine="480"/>
        <w:rPr>
          <w:rFonts w:hint="eastAsia"/>
        </w:rPr>
      </w:pPr>
      <w:r>
        <w:rPr>
          <w:rFonts w:hint="eastAsia"/>
        </w:rPr>
        <w:t>安全控制程序如下图所示：</w:t>
      </w:r>
    </w:p>
    <w:p w14:paraId="49119A57">
      <w:pPr>
        <w:pStyle w:val="14"/>
        <w:rPr>
          <w:rFonts w:hint="eastAsia"/>
        </w:rPr>
      </w:pPr>
      <w:r>
        <w:rPr>
          <w:lang/>
        </w:rPr>
        <w:drawing>
          <wp:inline distT="0" distB="0" distL="114300" distR="114300">
            <wp:extent cx="4222115" cy="4888230"/>
            <wp:effectExtent l="0" t="0" r="0" b="0"/>
            <wp:docPr id="225" name="图片 28" descr="7948300631403481779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8" descr="7948300631403481779723"/>
                    <pic:cNvPicPr>
                      <a:picLocks noChangeAspect="1"/>
                    </pic:cNvPicPr>
                  </pic:nvPicPr>
                  <pic:blipFill>
                    <a:blip r:embed="rId67"/>
                    <a:srcRect l="-1324" t="-792" r="-1663" b="-1253"/>
                    <a:stretch>
                      <a:fillRect/>
                    </a:stretch>
                  </pic:blipFill>
                  <pic:spPr>
                    <a:xfrm>
                      <a:off x="0" y="0"/>
                      <a:ext cx="4222115" cy="4888230"/>
                    </a:xfrm>
                    <a:prstGeom prst="rect">
                      <a:avLst/>
                    </a:prstGeom>
                    <a:noFill/>
                    <a:ln>
                      <a:noFill/>
                    </a:ln>
                  </pic:spPr>
                </pic:pic>
              </a:graphicData>
            </a:graphic>
          </wp:inline>
        </w:drawing>
      </w:r>
    </w:p>
    <w:p w14:paraId="55FBE2F7">
      <w:pPr>
        <w:pStyle w:val="14"/>
        <w:rPr>
          <w:rFonts w:hint="eastAsia"/>
        </w:rPr>
      </w:pPr>
      <w:r>
        <w:rPr>
          <w:rFonts w:hint="eastAsia"/>
        </w:rPr>
        <w:t>安全控制程序图</w:t>
      </w:r>
    </w:p>
    <w:p w14:paraId="2FB27FE4">
      <w:pPr>
        <w:pStyle w:val="45"/>
        <w:numPr>
          <w:ilvl w:val="0"/>
          <w:numId w:val="0"/>
        </w:numPr>
        <w:tabs>
          <w:tab w:val="clear" w:pos="540"/>
        </w:tabs>
        <w:spacing w:before="120" w:after="120"/>
        <w:rPr>
          <w:rFonts w:hint="eastAsia"/>
        </w:rPr>
      </w:pPr>
      <w:bookmarkStart w:id="177" w:name="_Toc198607177"/>
      <w:bookmarkStart w:id="178" w:name="_Toc48109410"/>
      <w:bookmarkStart w:id="179" w:name="_Toc198608404"/>
      <w:bookmarkStart w:id="180" w:name="_Toc191363399"/>
      <w:r>
        <w:rPr>
          <w:rFonts w:hint="eastAsia"/>
        </w:rPr>
        <w:t>7.4具体安全施工措施</w:t>
      </w:r>
      <w:bookmarkEnd w:id="177"/>
      <w:bookmarkEnd w:id="178"/>
      <w:bookmarkEnd w:id="179"/>
    </w:p>
    <w:p w14:paraId="018649BB">
      <w:pPr>
        <w:pStyle w:val="29"/>
        <w:rPr>
          <w:rFonts w:hint="eastAsia"/>
        </w:rPr>
      </w:pPr>
      <w:bookmarkStart w:id="181" w:name="_Toc48109411"/>
      <w:r>
        <w:rPr>
          <w:rFonts w:hint="eastAsia"/>
        </w:rPr>
        <w:t>7.4.</w:t>
      </w:r>
      <w:r>
        <w:t>1</w:t>
      </w:r>
      <w:r>
        <w:rPr>
          <w:rFonts w:hint="eastAsia"/>
        </w:rPr>
        <w:t xml:space="preserve"> 基坑周边安全防护措施</w:t>
      </w:r>
      <w:bookmarkEnd w:id="181"/>
    </w:p>
    <w:p w14:paraId="45927F12">
      <w:pPr>
        <w:pStyle w:val="31"/>
        <w:ind w:firstLine="480"/>
        <w:rPr>
          <w:rFonts w:hint="eastAsia"/>
        </w:rPr>
      </w:pPr>
      <w:r>
        <w:rPr>
          <w:rFonts w:hint="eastAsia"/>
        </w:rPr>
        <w:t>土方及地下室施工时沿基坑四周搭设1.3m高定型化围挡钢丝网片护栏，基坑附近挂警示牌、责任牌。</w:t>
      </w:r>
    </w:p>
    <w:p w14:paraId="4081D8FB">
      <w:pPr>
        <w:pStyle w:val="29"/>
      </w:pPr>
      <w:bookmarkStart w:id="182" w:name="_Toc48109412"/>
      <w:r>
        <w:t xml:space="preserve">7.4.2 </w:t>
      </w:r>
      <w:r>
        <w:rPr>
          <w:rFonts w:hint="eastAsia"/>
        </w:rPr>
        <w:t>安全通道防护措施</w:t>
      </w:r>
      <w:bookmarkEnd w:id="182"/>
    </w:p>
    <w:p w14:paraId="516CE3B8">
      <w:pPr>
        <w:snapToGrid w:val="0"/>
        <w:spacing w:line="360" w:lineRule="auto"/>
        <w:ind w:firstLine="480"/>
        <w:rPr>
          <w:rFonts w:hint="eastAsia"/>
          <w:sz w:val="24"/>
        </w:rPr>
      </w:pPr>
      <w:r>
        <w:rPr>
          <w:rFonts w:hint="eastAsia"/>
          <w:sz w:val="24"/>
        </w:rPr>
        <w:t>为保证地下室结构施工期间的安全，避免质量和安全事故发生，消除深基坑施工危险</w:t>
      </w:r>
    </w:p>
    <w:p w14:paraId="509291BE">
      <w:pPr>
        <w:snapToGrid w:val="0"/>
        <w:spacing w:line="360" w:lineRule="auto"/>
        <w:ind w:firstLine="480"/>
        <w:rPr>
          <w:rFonts w:hint="eastAsia"/>
          <w:sz w:val="24"/>
        </w:rPr>
      </w:pPr>
      <w:r>
        <w:rPr>
          <w:rFonts w:hint="eastAsia"/>
          <w:sz w:val="24"/>
        </w:rPr>
        <w:t>因素，方便施工人员进行水平交通和上下深基坑，本工程拟采取以下安全技术措施来确保施工安全：</w:t>
      </w:r>
    </w:p>
    <w:p w14:paraId="420D5F11">
      <w:pPr>
        <w:snapToGrid w:val="0"/>
        <w:spacing w:line="360" w:lineRule="auto"/>
        <w:ind w:firstLine="480"/>
        <w:rPr>
          <w:rFonts w:hint="eastAsia"/>
          <w:sz w:val="24"/>
        </w:rPr>
      </w:pPr>
      <w:r>
        <w:rPr>
          <w:rFonts w:hint="eastAsia"/>
          <w:sz w:val="24"/>
        </w:rPr>
        <w:t>①、在基坑支撑上两侧搭设临边钢管防护，满足人员的水平交通需要；</w:t>
      </w:r>
    </w:p>
    <w:p w14:paraId="14E5FC16">
      <w:pPr>
        <w:snapToGrid w:val="0"/>
        <w:spacing w:line="360" w:lineRule="auto"/>
        <w:ind w:firstLine="480"/>
        <w:rPr>
          <w:rFonts w:hint="eastAsia"/>
          <w:sz w:val="24"/>
        </w:rPr>
      </w:pPr>
      <w:r>
        <w:rPr>
          <w:rFonts w:hint="eastAsia"/>
          <w:sz w:val="24"/>
        </w:rPr>
        <w:t>支撑上安全通道临边防护：立杆间距4m，1.</w:t>
      </w:r>
      <w:r>
        <w:rPr>
          <w:sz w:val="24"/>
        </w:rPr>
        <w:t>2</w:t>
      </w:r>
      <w:r>
        <w:rPr>
          <w:rFonts w:hint="eastAsia"/>
          <w:sz w:val="24"/>
        </w:rPr>
        <w:t>m高，搭三道横杆，第一道离支撑面150mm高，第三道位于立杆顶端，第二道位于第一道与第三道中间，如附图所示。在第一道横杆下搭设安全踢脚板；第一道与第三道横杆之间用密目安全网进行全封闭。</w:t>
      </w:r>
    </w:p>
    <w:p w14:paraId="3C8EE360">
      <w:pPr>
        <w:snapToGrid w:val="0"/>
        <w:spacing w:line="360" w:lineRule="auto"/>
        <w:ind w:firstLine="480"/>
        <w:jc w:val="center"/>
        <w:rPr>
          <w:rFonts w:hint="eastAsia"/>
          <w:sz w:val="24"/>
        </w:rPr>
      </w:pPr>
      <w:r>
        <w:rPr>
          <w:sz w:val="24"/>
          <w:lang/>
        </w:rPr>
        <w:object>
          <v:shape id="_x0000_i1053" o:spt="75" type="#_x0000_t75" style="height:199.95pt;width:449.7pt;" o:ole="t" filled="f" stroked="f" coordsize="21600,21600">
            <v:path/>
            <v:fill on="f" focussize="0,0"/>
            <v:stroke on="f"/>
            <v:imagedata r:id="rId69" cropleft="26702f" croptop="27782f" cropright="33822f" cropbottom="34027f" o:title="2920526751403481783420"/>
            <o:lock v:ext="edit" aspectratio="t"/>
            <w10:wrap type="none"/>
            <w10:anchorlock/>
          </v:shape>
          <o:OLEObject Type="Embed" ProgID="Excel.Sheet.8" ShapeID="_x0000_i1053" DrawAspect="Content" ObjectID="_1468075725" r:id="rId68">
            <o:LockedField>false</o:LockedField>
          </o:OLEObject>
        </w:object>
      </w:r>
    </w:p>
    <w:p w14:paraId="6E472949">
      <w:pPr>
        <w:snapToGrid w:val="0"/>
        <w:spacing w:line="360" w:lineRule="auto"/>
        <w:ind w:firstLine="480"/>
      </w:pPr>
      <w:r>
        <w:rPr>
          <w:rFonts w:hint="eastAsia"/>
          <w:sz w:val="24"/>
        </w:rPr>
        <w:t>②、利用定型化人行钢楼梯搭设“之字”上下人通道，与支撑上水平通道连成一体，满足人员的垂直交通需要。人员从地面上下至第一道支撑时，在边坡上设置1.5m宽踏步式安全通道，踏步上用模板制作防滑条，通道两侧搭设1.</w:t>
      </w:r>
      <w:r>
        <w:rPr>
          <w:sz w:val="24"/>
        </w:rPr>
        <w:t>2</w:t>
      </w:r>
      <w:r>
        <w:rPr>
          <w:rFonts w:hint="eastAsia"/>
          <w:sz w:val="24"/>
        </w:rPr>
        <w:t>m高栏杆。</w:t>
      </w:r>
    </w:p>
    <w:p w14:paraId="75E5CDC4">
      <w:pPr>
        <w:jc w:val="center"/>
      </w:pPr>
      <w:r>
        <w:rPr>
          <w:lang/>
        </w:rPr>
        <w:drawing>
          <wp:inline distT="0" distB="0" distL="114300" distR="114300">
            <wp:extent cx="1655445" cy="2125345"/>
            <wp:effectExtent l="0" t="0" r="8255" b="8255"/>
            <wp:docPr id="226" name="图片 30" descr="32954998140348178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30" descr="329549981403481784200"/>
                    <pic:cNvPicPr>
                      <a:picLocks noChangeAspect="1"/>
                    </pic:cNvPicPr>
                  </pic:nvPicPr>
                  <pic:blipFill>
                    <a:blip r:embed="rId70"/>
                    <a:stretch>
                      <a:fillRect/>
                    </a:stretch>
                  </pic:blipFill>
                  <pic:spPr>
                    <a:xfrm>
                      <a:off x="0" y="0"/>
                      <a:ext cx="1655445" cy="2125345"/>
                    </a:xfrm>
                    <a:prstGeom prst="rect">
                      <a:avLst/>
                    </a:prstGeom>
                    <a:noFill/>
                    <a:ln>
                      <a:noFill/>
                    </a:ln>
                  </pic:spPr>
                </pic:pic>
              </a:graphicData>
            </a:graphic>
          </wp:inline>
        </w:drawing>
      </w:r>
    </w:p>
    <w:p w14:paraId="5A21332C">
      <w:pPr>
        <w:pStyle w:val="29"/>
        <w:rPr>
          <w:rFonts w:hint="eastAsia"/>
        </w:rPr>
      </w:pPr>
      <w:bookmarkStart w:id="183" w:name="_Toc48109413"/>
      <w:r>
        <w:rPr>
          <w:rFonts w:hint="eastAsia"/>
        </w:rPr>
        <w:t>7.4.</w:t>
      </w:r>
      <w:r>
        <w:t>3</w:t>
      </w:r>
      <w:r>
        <w:rPr>
          <w:rFonts w:hint="eastAsia"/>
        </w:rPr>
        <w:t xml:space="preserve"> 基坑内外排水措施</w:t>
      </w:r>
      <w:bookmarkEnd w:id="183"/>
    </w:p>
    <w:p w14:paraId="0B8D3BC5">
      <w:pPr>
        <w:snapToGrid w:val="0"/>
        <w:spacing w:line="360" w:lineRule="auto"/>
        <w:ind w:firstLine="480"/>
        <w:rPr>
          <w:rFonts w:hint="eastAsia"/>
          <w:sz w:val="24"/>
        </w:rPr>
      </w:pPr>
      <w:r>
        <w:rPr>
          <w:rFonts w:hint="eastAsia"/>
          <w:sz w:val="24"/>
        </w:rPr>
        <w:t>1）防止明水进入基坑措施：</w:t>
      </w:r>
      <w:r>
        <w:rPr>
          <w:sz w:val="24"/>
        </w:rPr>
        <w:t>围檩</w:t>
      </w:r>
      <w:r>
        <w:rPr>
          <w:rFonts w:hint="eastAsia"/>
          <w:sz w:val="24"/>
        </w:rPr>
        <w:t>圈梁完成之后，在梁顶砌240厚挡土墙，墙顶标高高出基坑周边自然路面50mm，并从挡土墙边至排水沟的路面修1.5％坡向排水沟，以便地表明水从现场排水系统排出。</w:t>
      </w:r>
    </w:p>
    <w:p w14:paraId="1EABE698">
      <w:pPr>
        <w:snapToGrid w:val="0"/>
        <w:spacing w:line="360" w:lineRule="auto"/>
        <w:ind w:firstLine="480"/>
        <w:rPr>
          <w:rFonts w:hint="eastAsia"/>
          <w:sz w:val="24"/>
        </w:rPr>
      </w:pPr>
      <w:r>
        <w:rPr>
          <w:rFonts w:hint="eastAsia"/>
          <w:sz w:val="24"/>
        </w:rPr>
        <w:t>2）基坑内排明水：若因雨水天气或其他原因导致基坑内出现明水，先将基坑内明水通过浅明沟引流，引流至临时积水坑通过水泵就近排入</w:t>
      </w:r>
      <w:r>
        <w:rPr>
          <w:sz w:val="24"/>
        </w:rPr>
        <w:t>围墙四周</w:t>
      </w:r>
      <w:r>
        <w:rPr>
          <w:rFonts w:hint="eastAsia"/>
          <w:sz w:val="24"/>
        </w:rPr>
        <w:t>的现场排水</w:t>
      </w:r>
      <w:r>
        <w:rPr>
          <w:sz w:val="24"/>
        </w:rPr>
        <w:t>沟排水</w:t>
      </w:r>
      <w:r>
        <w:rPr>
          <w:rFonts w:hint="eastAsia"/>
          <w:sz w:val="24"/>
        </w:rPr>
        <w:t>系统排出。</w:t>
      </w:r>
    </w:p>
    <w:p w14:paraId="48A9F018">
      <w:pPr>
        <w:pStyle w:val="27"/>
        <w:rPr>
          <w:rFonts w:hint="eastAsia"/>
        </w:rPr>
      </w:pPr>
      <w:bookmarkStart w:id="184" w:name="_Toc198608405"/>
      <w:bookmarkStart w:id="185" w:name="_Toc198607178"/>
      <w:bookmarkStart w:id="186" w:name="_Toc48109414"/>
      <w:r>
        <w:rPr>
          <w:rFonts w:hint="eastAsia"/>
        </w:rPr>
        <w:t>8文明施工保证措施</w:t>
      </w:r>
      <w:bookmarkEnd w:id="180"/>
      <w:bookmarkEnd w:id="184"/>
      <w:bookmarkEnd w:id="185"/>
      <w:bookmarkEnd w:id="186"/>
    </w:p>
    <w:p w14:paraId="1E6D2430">
      <w:pPr>
        <w:pStyle w:val="45"/>
        <w:numPr>
          <w:ilvl w:val="0"/>
          <w:numId w:val="0"/>
        </w:numPr>
        <w:tabs>
          <w:tab w:val="clear" w:pos="540"/>
        </w:tabs>
        <w:spacing w:before="120" w:after="120"/>
        <w:rPr>
          <w:rFonts w:hint="eastAsia"/>
        </w:rPr>
      </w:pPr>
      <w:bookmarkStart w:id="187" w:name="_Toc198607179"/>
      <w:bookmarkStart w:id="188" w:name="_Toc191363400"/>
      <w:bookmarkStart w:id="189" w:name="_Toc198608406"/>
      <w:bookmarkStart w:id="190" w:name="_Toc48109415"/>
      <w:r>
        <w:rPr>
          <w:rFonts w:hint="eastAsia"/>
        </w:rPr>
        <w:t>8.1文明组织结构</w:t>
      </w:r>
      <w:bookmarkEnd w:id="187"/>
      <w:bookmarkEnd w:id="188"/>
      <w:bookmarkEnd w:id="189"/>
      <w:bookmarkEnd w:id="190"/>
    </w:p>
    <w:p w14:paraId="7DA7E2A0">
      <w:pPr>
        <w:snapToGrid w:val="0"/>
        <w:spacing w:line="360" w:lineRule="auto"/>
        <w:ind w:firstLine="480"/>
        <w:rPr>
          <w:rFonts w:hint="eastAsia"/>
          <w:sz w:val="24"/>
        </w:rPr>
      </w:pPr>
      <w:r>
        <w:rPr>
          <w:rFonts w:hint="eastAsia"/>
          <w:sz w:val="24"/>
        </w:rPr>
        <w:t>为了给全体工作人员提供一个优良、舒适、整洁、卫生的工作环境，同时也为了更好地组织、执行、监督项目文明施工活动，特成立项目部文明施工管理小组。组织架构如下图所示：</w:t>
      </w:r>
    </w:p>
    <w:p w14:paraId="20DC8C0D">
      <w:pPr>
        <w:pStyle w:val="66"/>
        <w:rPr>
          <w:rFonts w:hint="eastAsia"/>
        </w:rPr>
      </w:pPr>
      <w:r>
        <w:rPr>
          <w:lang/>
        </w:rPr>
        <w:drawing>
          <wp:inline distT="0" distB="0" distL="114300" distR="114300">
            <wp:extent cx="3983990" cy="2719070"/>
            <wp:effectExtent l="0" t="0" r="3810" b="11430"/>
            <wp:docPr id="227" name="图片 31" descr="496209685140348179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31" descr="4962096851403481790191"/>
                    <pic:cNvPicPr>
                      <a:picLocks noChangeAspect="1"/>
                    </pic:cNvPicPr>
                  </pic:nvPicPr>
                  <pic:blipFill>
                    <a:blip r:embed="rId71"/>
                    <a:stretch>
                      <a:fillRect/>
                    </a:stretch>
                  </pic:blipFill>
                  <pic:spPr>
                    <a:xfrm>
                      <a:off x="0" y="0"/>
                      <a:ext cx="3983990" cy="2719070"/>
                    </a:xfrm>
                    <a:prstGeom prst="rect">
                      <a:avLst/>
                    </a:prstGeom>
                    <a:noFill/>
                    <a:ln>
                      <a:noFill/>
                    </a:ln>
                  </pic:spPr>
                </pic:pic>
              </a:graphicData>
            </a:graphic>
          </wp:inline>
        </w:drawing>
      </w:r>
    </w:p>
    <w:p w14:paraId="05580441">
      <w:pPr>
        <w:pStyle w:val="14"/>
        <w:rPr>
          <w:rFonts w:hint="eastAsia"/>
        </w:rPr>
      </w:pPr>
      <w:r>
        <w:rPr>
          <w:rFonts w:hint="eastAsia"/>
        </w:rPr>
        <w:t>文明施工组织架构图</w:t>
      </w:r>
    </w:p>
    <w:p w14:paraId="14E7E603">
      <w:pPr>
        <w:pStyle w:val="45"/>
        <w:numPr>
          <w:ilvl w:val="0"/>
          <w:numId w:val="0"/>
        </w:numPr>
        <w:tabs>
          <w:tab w:val="clear" w:pos="540"/>
        </w:tabs>
        <w:spacing w:before="120" w:after="120"/>
        <w:rPr>
          <w:rFonts w:hint="eastAsia"/>
        </w:rPr>
      </w:pPr>
      <w:bookmarkStart w:id="191" w:name="_Toc191363401"/>
      <w:bookmarkStart w:id="192" w:name="_Toc198607180"/>
      <w:bookmarkStart w:id="193" w:name="_Toc198608407"/>
      <w:bookmarkStart w:id="194" w:name="_Toc48109416"/>
      <w:r>
        <w:rPr>
          <w:rFonts w:hint="eastAsia"/>
        </w:rPr>
        <w:t>8.2现场道路和排水</w:t>
      </w:r>
      <w:bookmarkEnd w:id="191"/>
      <w:bookmarkEnd w:id="192"/>
      <w:bookmarkEnd w:id="193"/>
      <w:bookmarkEnd w:id="194"/>
    </w:p>
    <w:p w14:paraId="2387F859">
      <w:pPr>
        <w:pStyle w:val="29"/>
        <w:rPr>
          <w:rFonts w:hint="eastAsia"/>
        </w:rPr>
      </w:pPr>
      <w:bookmarkStart w:id="195" w:name="_Toc191363402"/>
      <w:bookmarkStart w:id="196" w:name="_Toc48109417"/>
      <w:r>
        <w:rPr>
          <w:rFonts w:hint="eastAsia"/>
        </w:rPr>
        <w:t>8.2.1现场道路</w:t>
      </w:r>
      <w:bookmarkEnd w:id="195"/>
      <w:bookmarkEnd w:id="196"/>
    </w:p>
    <w:p w14:paraId="04F6B5A1">
      <w:pPr>
        <w:snapToGrid w:val="0"/>
        <w:spacing w:line="360" w:lineRule="auto"/>
        <w:ind w:firstLine="480"/>
        <w:rPr>
          <w:rFonts w:hint="eastAsia"/>
          <w:sz w:val="24"/>
        </w:rPr>
      </w:pPr>
      <w:r>
        <w:rPr>
          <w:rFonts w:hint="eastAsia"/>
          <w:sz w:val="24"/>
        </w:rPr>
        <w:t>施工道路的布置见土方开挖平面</w:t>
      </w:r>
      <w:r>
        <w:rPr>
          <w:sz w:val="24"/>
        </w:rPr>
        <w:t>布置</w:t>
      </w:r>
      <w:r>
        <w:rPr>
          <w:rFonts w:hint="eastAsia"/>
          <w:sz w:val="24"/>
        </w:rPr>
        <w:t>图。</w:t>
      </w:r>
    </w:p>
    <w:p w14:paraId="3ABED46B">
      <w:pPr>
        <w:pStyle w:val="29"/>
        <w:rPr>
          <w:rFonts w:hint="eastAsia"/>
        </w:rPr>
      </w:pPr>
      <w:bookmarkStart w:id="197" w:name="_Toc191363403"/>
      <w:bookmarkStart w:id="198" w:name="_Toc48109418"/>
      <w:r>
        <w:rPr>
          <w:rFonts w:hint="eastAsia"/>
        </w:rPr>
        <w:t>8.2.2现场排水</w:t>
      </w:r>
      <w:bookmarkEnd w:id="197"/>
      <w:bookmarkEnd w:id="198"/>
    </w:p>
    <w:p w14:paraId="546463CC">
      <w:pPr>
        <w:snapToGrid w:val="0"/>
        <w:spacing w:line="360" w:lineRule="auto"/>
        <w:ind w:firstLine="480"/>
        <w:rPr>
          <w:rFonts w:hint="eastAsia"/>
          <w:sz w:val="24"/>
        </w:rPr>
      </w:pPr>
      <w:r>
        <w:rPr>
          <w:rFonts w:hint="eastAsia"/>
          <w:sz w:val="24"/>
        </w:rPr>
        <w:t>本工程排水主要为现场排水沟排水和降水排水。</w:t>
      </w:r>
    </w:p>
    <w:p w14:paraId="6A268415">
      <w:pPr>
        <w:snapToGrid w:val="0"/>
        <w:spacing w:line="360" w:lineRule="auto"/>
        <w:ind w:firstLine="480"/>
        <w:rPr>
          <w:rFonts w:hint="eastAsia"/>
          <w:sz w:val="24"/>
        </w:rPr>
      </w:pPr>
      <w:r>
        <w:rPr>
          <w:rFonts w:hint="eastAsia"/>
          <w:sz w:val="24"/>
        </w:rPr>
        <w:t>沿临时设施、围护四周及施工道路设置排水明沟，并做好排水放坡，施工污水经过沉淀处理，分别经过指定的集水井排入市政管线。</w:t>
      </w:r>
    </w:p>
    <w:p w14:paraId="52D16236">
      <w:pPr>
        <w:snapToGrid w:val="0"/>
        <w:spacing w:line="360" w:lineRule="auto"/>
        <w:ind w:firstLine="480"/>
        <w:rPr>
          <w:rFonts w:hint="eastAsia"/>
          <w:sz w:val="24"/>
        </w:rPr>
      </w:pPr>
      <w:r>
        <w:rPr>
          <w:rFonts w:hint="eastAsia"/>
          <w:sz w:val="24"/>
        </w:rPr>
        <w:t>施工现场出入口设洗车槽，以方便过往车辆的冲洗，减少车辆带尘。</w:t>
      </w:r>
    </w:p>
    <w:p w14:paraId="1AA82521">
      <w:pPr>
        <w:snapToGrid w:val="0"/>
        <w:spacing w:line="360" w:lineRule="auto"/>
        <w:ind w:firstLine="480"/>
        <w:rPr>
          <w:rFonts w:hint="eastAsia"/>
          <w:sz w:val="24"/>
        </w:rPr>
      </w:pPr>
      <w:r>
        <w:rPr>
          <w:rFonts w:hint="eastAsia"/>
          <w:sz w:val="24"/>
        </w:rPr>
        <w:t>排水沟要定期派人清掏，保持畅通，防止雨季高水位时发生雨水倒灌。</w:t>
      </w:r>
    </w:p>
    <w:p w14:paraId="0B224C3F">
      <w:pPr>
        <w:snapToGrid w:val="0"/>
        <w:spacing w:line="360" w:lineRule="auto"/>
        <w:ind w:firstLine="480"/>
        <w:rPr>
          <w:rFonts w:hint="eastAsia"/>
          <w:sz w:val="24"/>
        </w:rPr>
      </w:pPr>
      <w:r>
        <w:rPr>
          <w:rFonts w:hint="eastAsia"/>
          <w:sz w:val="24"/>
        </w:rPr>
        <w:t>降水排水由于水量大，采用埋地管道敷设，单独排放至各排放点。施工现场的各类排水必须经过处理，达标后排入城市排水管网。</w:t>
      </w:r>
    </w:p>
    <w:p w14:paraId="2025032C">
      <w:pPr>
        <w:pStyle w:val="45"/>
        <w:numPr>
          <w:ilvl w:val="0"/>
          <w:numId w:val="0"/>
        </w:numPr>
        <w:tabs>
          <w:tab w:val="clear" w:pos="540"/>
        </w:tabs>
        <w:spacing w:before="120" w:after="120"/>
        <w:rPr>
          <w:rFonts w:hint="eastAsia"/>
        </w:rPr>
      </w:pPr>
      <w:bookmarkStart w:id="199" w:name="_Toc198608408"/>
      <w:bookmarkStart w:id="200" w:name="_Toc191363404"/>
      <w:bookmarkStart w:id="201" w:name="_Toc48109419"/>
      <w:bookmarkStart w:id="202" w:name="_Toc198607181"/>
      <w:r>
        <w:rPr>
          <w:rFonts w:hint="eastAsia"/>
        </w:rPr>
        <w:t>8.3材料、半成品堆放</w:t>
      </w:r>
      <w:bookmarkEnd w:id="199"/>
      <w:bookmarkEnd w:id="200"/>
      <w:bookmarkEnd w:id="201"/>
      <w:bookmarkEnd w:id="202"/>
    </w:p>
    <w:p w14:paraId="3B7DF542">
      <w:pPr>
        <w:pStyle w:val="29"/>
        <w:rPr>
          <w:rFonts w:hint="eastAsia"/>
        </w:rPr>
      </w:pPr>
      <w:bookmarkStart w:id="203" w:name="_Toc48109420"/>
      <w:bookmarkStart w:id="204" w:name="_Toc191363405"/>
      <w:r>
        <w:rPr>
          <w:rFonts w:hint="eastAsia"/>
        </w:rPr>
        <w:t>8.3.1制定严谨的材料、半成品堆放奖罚细则</w:t>
      </w:r>
      <w:bookmarkEnd w:id="203"/>
      <w:bookmarkEnd w:id="204"/>
    </w:p>
    <w:p w14:paraId="11A5AE0A">
      <w:pPr>
        <w:snapToGrid w:val="0"/>
        <w:spacing w:line="360" w:lineRule="auto"/>
        <w:ind w:firstLine="480"/>
        <w:rPr>
          <w:rFonts w:hint="eastAsia"/>
          <w:sz w:val="24"/>
        </w:rPr>
      </w:pPr>
      <w:r>
        <w:rPr>
          <w:rFonts w:hint="eastAsia"/>
          <w:sz w:val="24"/>
        </w:rPr>
        <w:t>制定严谨的材料、半成品堆放奖罚细则，各分包队伍、分包单位应严格遵守该细则，对违规者将予以重罚，表现良好的将予以一定奖励。</w:t>
      </w:r>
    </w:p>
    <w:p w14:paraId="09FB4A88">
      <w:pPr>
        <w:pStyle w:val="29"/>
        <w:rPr>
          <w:rFonts w:hint="eastAsia"/>
        </w:rPr>
      </w:pPr>
      <w:bookmarkStart w:id="205" w:name="_Toc191363406"/>
      <w:bookmarkStart w:id="206" w:name="_Toc48109421"/>
      <w:r>
        <w:rPr>
          <w:rFonts w:hint="eastAsia"/>
        </w:rPr>
        <w:t>8.3.2钢筋材料的堆放</w:t>
      </w:r>
      <w:bookmarkEnd w:id="205"/>
      <w:bookmarkEnd w:id="206"/>
    </w:p>
    <w:p w14:paraId="194B7FED">
      <w:pPr>
        <w:snapToGrid w:val="0"/>
        <w:spacing w:line="360" w:lineRule="auto"/>
        <w:ind w:firstLine="480"/>
        <w:rPr>
          <w:rFonts w:hint="eastAsia"/>
          <w:sz w:val="24"/>
        </w:rPr>
      </w:pPr>
      <w:r>
        <w:rPr>
          <w:rFonts w:hint="eastAsia"/>
          <w:sz w:val="24"/>
        </w:rPr>
        <w:t>新进场的钢筋原材料应堆放在施工部署中指定的钢筋材料堆场，堆放时一端严格对齐，按照不同的级别、直径分类堆放，并作好进场材料的标识牌挂牌工作；加工出的半成品分类堆放在指定的堆放场地，以方便使用。施工现场还设置有专门的废旧钢筋堆放仓库，以方便废旧钢筋的集中处理。</w:t>
      </w:r>
    </w:p>
    <w:p w14:paraId="0003BF4C">
      <w:pPr>
        <w:pStyle w:val="29"/>
        <w:rPr>
          <w:rFonts w:hint="eastAsia"/>
        </w:rPr>
      </w:pPr>
      <w:bookmarkStart w:id="207" w:name="_Toc48109422"/>
      <w:bookmarkStart w:id="208" w:name="_Toc191363407"/>
      <w:r>
        <w:rPr>
          <w:rFonts w:hint="eastAsia"/>
        </w:rPr>
        <w:t>8.3.3模板、木枋</w:t>
      </w:r>
      <w:bookmarkEnd w:id="207"/>
      <w:bookmarkEnd w:id="208"/>
    </w:p>
    <w:p w14:paraId="7F809319">
      <w:pPr>
        <w:snapToGrid w:val="0"/>
        <w:spacing w:line="360" w:lineRule="auto"/>
        <w:ind w:firstLine="480"/>
        <w:rPr>
          <w:rFonts w:hint="eastAsia"/>
        </w:rPr>
      </w:pPr>
      <w:r>
        <w:rPr>
          <w:rFonts w:hint="eastAsia"/>
          <w:sz w:val="24"/>
        </w:rPr>
        <w:t xml:space="preserve">新模板、木枋堆放在指定的木工加工场地，堆放时上下、左右要照齐，做到整洁、美观。加工好成品及时转运到施工现场，及时为新进材料腾出空间。废旧材料及时分类堆放在废旧材料仓库。 </w:t>
      </w:r>
      <w:r>
        <w:rPr>
          <w:rFonts w:hint="eastAsia"/>
        </w:rPr>
        <w:t xml:space="preserve"> </w:t>
      </w:r>
    </w:p>
    <w:p w14:paraId="2F31B8C7">
      <w:pPr>
        <w:pStyle w:val="29"/>
        <w:rPr>
          <w:rFonts w:hint="eastAsia"/>
        </w:rPr>
      </w:pPr>
      <w:bookmarkStart w:id="209" w:name="_Toc48109423"/>
      <w:bookmarkStart w:id="210" w:name="_Toc191363408"/>
      <w:r>
        <w:rPr>
          <w:rFonts w:hint="eastAsia"/>
        </w:rPr>
        <w:t>8.3.4钢管、扣件材料的堆放</w:t>
      </w:r>
      <w:bookmarkEnd w:id="209"/>
      <w:bookmarkEnd w:id="210"/>
    </w:p>
    <w:p w14:paraId="76B17D3F">
      <w:pPr>
        <w:snapToGrid w:val="0"/>
        <w:spacing w:line="360" w:lineRule="auto"/>
        <w:ind w:firstLine="480"/>
        <w:rPr>
          <w:rFonts w:hint="eastAsia"/>
          <w:sz w:val="24"/>
        </w:rPr>
      </w:pPr>
      <w:r>
        <w:rPr>
          <w:rFonts w:hint="eastAsia"/>
          <w:sz w:val="24"/>
        </w:rPr>
        <w:t>钢管、扣件等材料在堆放前先做好保养维护工作，如新进钢管涂刷防锈漆、扣件柴油保养等。钢管堆放在指定位置，一端严格对齐堆放。扣件堆放在我方指定材料仓库。</w:t>
      </w:r>
    </w:p>
    <w:p w14:paraId="73288058">
      <w:pPr>
        <w:pStyle w:val="29"/>
        <w:rPr>
          <w:rFonts w:hint="eastAsia"/>
        </w:rPr>
      </w:pPr>
      <w:bookmarkStart w:id="211" w:name="_Toc191363409"/>
      <w:bookmarkStart w:id="212" w:name="_Toc48109424"/>
      <w:r>
        <w:rPr>
          <w:rFonts w:hint="eastAsia"/>
        </w:rPr>
        <w:t>8.3.5水泥、砂石堆放</w:t>
      </w:r>
      <w:bookmarkEnd w:id="211"/>
      <w:bookmarkEnd w:id="212"/>
    </w:p>
    <w:p w14:paraId="1DEE3336">
      <w:pPr>
        <w:snapToGrid w:val="0"/>
        <w:spacing w:line="360" w:lineRule="auto"/>
        <w:ind w:firstLine="480"/>
        <w:rPr>
          <w:rFonts w:hint="eastAsia"/>
          <w:sz w:val="24"/>
        </w:rPr>
      </w:pPr>
      <w:r>
        <w:rPr>
          <w:rFonts w:hint="eastAsia"/>
          <w:sz w:val="24"/>
        </w:rPr>
        <w:t>水泥堆放在水泥仓库，为预防靠近地面的水泥受潮，在堆放前做好铺垫。砂石堆场用砖墙围砌，上设置活动雨棚，防止雨水冲刷流失。</w:t>
      </w:r>
    </w:p>
    <w:p w14:paraId="16D27A17">
      <w:pPr>
        <w:pStyle w:val="29"/>
        <w:rPr>
          <w:rFonts w:hint="eastAsia"/>
        </w:rPr>
      </w:pPr>
      <w:bookmarkStart w:id="213" w:name="_Toc48109425"/>
      <w:bookmarkStart w:id="214" w:name="_Toc191363410"/>
      <w:r>
        <w:rPr>
          <w:rFonts w:hint="eastAsia"/>
        </w:rPr>
        <w:t>8.3.6各分包材料及半成品的堆放</w:t>
      </w:r>
      <w:bookmarkEnd w:id="213"/>
      <w:bookmarkEnd w:id="214"/>
    </w:p>
    <w:p w14:paraId="54CD0BB9">
      <w:pPr>
        <w:snapToGrid w:val="0"/>
        <w:spacing w:line="360" w:lineRule="auto"/>
        <w:ind w:firstLine="480"/>
        <w:rPr>
          <w:rFonts w:hint="eastAsia"/>
          <w:sz w:val="24"/>
        </w:rPr>
      </w:pPr>
      <w:r>
        <w:rPr>
          <w:rFonts w:hint="eastAsia"/>
          <w:sz w:val="24"/>
        </w:rPr>
        <w:t>各分包单位应严格按照《总包管理管理细则》中有关材料堆放之规定堆放材料，否则将按照规定对违规行为进行相应处罚。</w:t>
      </w:r>
    </w:p>
    <w:p w14:paraId="025FCFCA">
      <w:pPr>
        <w:pStyle w:val="29"/>
        <w:rPr>
          <w:rFonts w:hint="eastAsia"/>
        </w:rPr>
      </w:pPr>
      <w:bookmarkStart w:id="215" w:name="_Toc191363411"/>
      <w:bookmarkStart w:id="216" w:name="_Toc48109426"/>
      <w:r>
        <w:rPr>
          <w:rFonts w:hint="eastAsia"/>
        </w:rPr>
        <w:t>8.3.7其他材料及半成品</w:t>
      </w:r>
      <w:bookmarkEnd w:id="215"/>
      <w:bookmarkEnd w:id="216"/>
    </w:p>
    <w:p w14:paraId="47F23D2C">
      <w:pPr>
        <w:snapToGrid w:val="0"/>
        <w:spacing w:line="360" w:lineRule="auto"/>
        <w:ind w:firstLine="480"/>
        <w:rPr>
          <w:sz w:val="24"/>
        </w:rPr>
      </w:pPr>
      <w:r>
        <w:rPr>
          <w:rFonts w:hint="eastAsia"/>
          <w:sz w:val="24"/>
        </w:rPr>
        <w:t>对于已经规定了堆场的材料应严格在指定位置整齐堆放；未规定堆场的材料，应在相关工长的协调下，并经过“文明施工管理小组”的同意下进行堆放，否则将对违规者从重处罚。</w:t>
      </w:r>
    </w:p>
    <w:p w14:paraId="4F0E4634">
      <w:pPr>
        <w:snapToGrid w:val="0"/>
        <w:spacing w:line="360" w:lineRule="auto"/>
        <w:ind w:firstLine="480"/>
        <w:rPr>
          <w:sz w:val="24"/>
        </w:rPr>
      </w:pPr>
    </w:p>
    <w:p w14:paraId="438500D7">
      <w:pPr>
        <w:snapToGrid w:val="0"/>
        <w:spacing w:line="360" w:lineRule="auto"/>
        <w:ind w:firstLine="480"/>
        <w:rPr>
          <w:sz w:val="24"/>
        </w:rPr>
      </w:pPr>
    </w:p>
    <w:p w14:paraId="0CD55C81">
      <w:pPr>
        <w:snapToGrid w:val="0"/>
        <w:spacing w:line="360" w:lineRule="auto"/>
        <w:ind w:firstLine="480"/>
        <w:rPr>
          <w:sz w:val="24"/>
        </w:rPr>
      </w:pPr>
    </w:p>
    <w:p w14:paraId="5680C274">
      <w:pPr>
        <w:snapToGrid w:val="0"/>
        <w:spacing w:line="360" w:lineRule="auto"/>
        <w:rPr>
          <w:sz w:val="24"/>
        </w:rPr>
      </w:pPr>
    </w:p>
    <w:p w14:paraId="27B9BB46">
      <w:pPr>
        <w:pStyle w:val="27"/>
      </w:pPr>
      <w:bookmarkStart w:id="217" w:name="_Toc48109427"/>
      <w:r>
        <w:t>9附图</w:t>
      </w:r>
      <w:bookmarkEnd w:id="217"/>
    </w:p>
    <w:p w14:paraId="1406C5B6">
      <w:pPr>
        <w:pStyle w:val="31"/>
        <w:ind w:firstLine="480"/>
      </w:pPr>
      <w:r>
        <w:t>附件一 北区首层土方及支撑施工平面示意图</w:t>
      </w:r>
    </w:p>
    <w:p w14:paraId="3A76F484">
      <w:pPr>
        <w:pStyle w:val="31"/>
        <w:ind w:firstLine="480"/>
      </w:pPr>
      <w:r>
        <w:rPr>
          <w:lang/>
        </w:rPr>
        <w:drawing>
          <wp:inline distT="0" distB="0" distL="114300" distR="114300">
            <wp:extent cx="5760720" cy="5483225"/>
            <wp:effectExtent l="0" t="0" r="0" b="0"/>
            <wp:docPr id="228" name="图片 32" descr="81093413140348179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32" descr="810934131403481790191"/>
                    <pic:cNvPicPr>
                      <a:picLocks noChangeAspect="1"/>
                    </pic:cNvPicPr>
                  </pic:nvPicPr>
                  <pic:blipFill>
                    <a:blip r:embed="rId72"/>
                    <a:srcRect l="36275" t="13269" r="46695" b="45198"/>
                    <a:stretch>
                      <a:fillRect/>
                    </a:stretch>
                  </pic:blipFill>
                  <pic:spPr>
                    <a:xfrm>
                      <a:off x="0" y="0"/>
                      <a:ext cx="5760720" cy="5483225"/>
                    </a:xfrm>
                    <a:prstGeom prst="rect">
                      <a:avLst/>
                    </a:prstGeom>
                    <a:noFill/>
                    <a:ln>
                      <a:noFill/>
                    </a:ln>
                  </pic:spPr>
                </pic:pic>
              </a:graphicData>
            </a:graphic>
          </wp:inline>
        </w:drawing>
      </w:r>
    </w:p>
    <w:p w14:paraId="3C13DD30">
      <w:pPr>
        <w:jc w:val="left"/>
      </w:pPr>
    </w:p>
    <w:p w14:paraId="416C45F4">
      <w:pPr>
        <w:jc w:val="left"/>
      </w:pPr>
    </w:p>
    <w:p w14:paraId="3349DD11">
      <w:pPr>
        <w:jc w:val="left"/>
      </w:pPr>
    </w:p>
    <w:p w14:paraId="7EFF827E">
      <w:pPr>
        <w:jc w:val="left"/>
      </w:pPr>
    </w:p>
    <w:p w14:paraId="4CE6EBF4">
      <w:pPr>
        <w:jc w:val="left"/>
      </w:pPr>
    </w:p>
    <w:p w14:paraId="6E93BE28">
      <w:pPr>
        <w:jc w:val="left"/>
      </w:pPr>
    </w:p>
    <w:p w14:paraId="6574AB1C">
      <w:pPr>
        <w:jc w:val="left"/>
      </w:pPr>
    </w:p>
    <w:p w14:paraId="6FD26025">
      <w:pPr>
        <w:jc w:val="left"/>
      </w:pPr>
    </w:p>
    <w:p w14:paraId="774C89CC">
      <w:pPr>
        <w:jc w:val="left"/>
      </w:pPr>
    </w:p>
    <w:p w14:paraId="256AFC9F">
      <w:pPr>
        <w:jc w:val="left"/>
      </w:pPr>
    </w:p>
    <w:p w14:paraId="7D9A67A7">
      <w:pPr>
        <w:jc w:val="left"/>
      </w:pPr>
    </w:p>
    <w:p w14:paraId="0F7A61E3">
      <w:pPr>
        <w:jc w:val="left"/>
      </w:pPr>
    </w:p>
    <w:p w14:paraId="7A24637D">
      <w:pPr>
        <w:jc w:val="left"/>
      </w:pPr>
    </w:p>
    <w:p w14:paraId="60FF663B">
      <w:pPr>
        <w:jc w:val="left"/>
      </w:pPr>
    </w:p>
    <w:p w14:paraId="465D0CED">
      <w:pPr>
        <w:jc w:val="left"/>
      </w:pPr>
    </w:p>
    <w:p w14:paraId="5CF1EA1C">
      <w:pPr>
        <w:jc w:val="left"/>
      </w:pPr>
    </w:p>
    <w:p w14:paraId="1083E8AA">
      <w:pPr>
        <w:jc w:val="left"/>
      </w:pPr>
    </w:p>
    <w:p w14:paraId="6EB8F6F4">
      <w:pPr>
        <w:pStyle w:val="31"/>
        <w:ind w:firstLine="480"/>
      </w:pPr>
      <w:r>
        <w:t>附件二 北区两侧二层土方开挖平面示意图</w:t>
      </w:r>
    </w:p>
    <w:p w14:paraId="70EC9DA7">
      <w:pPr>
        <w:pStyle w:val="31"/>
        <w:ind w:firstLine="480"/>
      </w:pPr>
      <w:r>
        <w:rPr>
          <w:lang/>
        </w:rPr>
        <w:drawing>
          <wp:inline distT="0" distB="0" distL="114300" distR="114300">
            <wp:extent cx="5760720" cy="5332095"/>
            <wp:effectExtent l="0" t="0" r="0" b="0"/>
            <wp:docPr id="229" name="图片 33" descr="178608097140348179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33" descr="1786080971403481790284"/>
                    <pic:cNvPicPr>
                      <a:picLocks noChangeAspect="1"/>
                    </pic:cNvPicPr>
                  </pic:nvPicPr>
                  <pic:blipFill>
                    <a:blip r:embed="rId73"/>
                    <a:srcRect l="35716" t="3369" r="25050" b="3564"/>
                    <a:stretch>
                      <a:fillRect/>
                    </a:stretch>
                  </pic:blipFill>
                  <pic:spPr>
                    <a:xfrm>
                      <a:off x="0" y="0"/>
                      <a:ext cx="5760720" cy="5332095"/>
                    </a:xfrm>
                    <a:prstGeom prst="rect">
                      <a:avLst/>
                    </a:prstGeom>
                    <a:noFill/>
                    <a:ln>
                      <a:noFill/>
                    </a:ln>
                  </pic:spPr>
                </pic:pic>
              </a:graphicData>
            </a:graphic>
          </wp:inline>
        </w:drawing>
      </w:r>
    </w:p>
    <w:p w14:paraId="404117AD">
      <w:pPr>
        <w:jc w:val="left"/>
      </w:pPr>
    </w:p>
    <w:p w14:paraId="70CA536E">
      <w:pPr>
        <w:jc w:val="left"/>
      </w:pPr>
    </w:p>
    <w:p w14:paraId="783A1CA6">
      <w:pPr>
        <w:jc w:val="left"/>
      </w:pPr>
    </w:p>
    <w:p w14:paraId="0A5276E6">
      <w:pPr>
        <w:jc w:val="left"/>
      </w:pPr>
    </w:p>
    <w:p w14:paraId="086125EB">
      <w:pPr>
        <w:jc w:val="left"/>
      </w:pPr>
    </w:p>
    <w:p w14:paraId="3F478223">
      <w:pPr>
        <w:jc w:val="left"/>
      </w:pPr>
    </w:p>
    <w:p w14:paraId="2BB7F307">
      <w:pPr>
        <w:jc w:val="left"/>
      </w:pPr>
    </w:p>
    <w:p w14:paraId="6CD59A73">
      <w:pPr>
        <w:jc w:val="left"/>
      </w:pPr>
    </w:p>
    <w:p w14:paraId="37FA9E07">
      <w:pPr>
        <w:jc w:val="left"/>
      </w:pPr>
    </w:p>
    <w:p w14:paraId="58A33F6E">
      <w:pPr>
        <w:jc w:val="left"/>
      </w:pPr>
    </w:p>
    <w:p w14:paraId="0A7A708A">
      <w:pPr>
        <w:jc w:val="left"/>
      </w:pPr>
    </w:p>
    <w:p w14:paraId="777E03F9">
      <w:pPr>
        <w:jc w:val="left"/>
      </w:pPr>
    </w:p>
    <w:p w14:paraId="77EEC09B">
      <w:pPr>
        <w:jc w:val="left"/>
      </w:pPr>
    </w:p>
    <w:p w14:paraId="0A2A8E00">
      <w:pPr>
        <w:jc w:val="left"/>
      </w:pPr>
    </w:p>
    <w:p w14:paraId="79E52899">
      <w:pPr>
        <w:jc w:val="left"/>
      </w:pPr>
    </w:p>
    <w:p w14:paraId="7B1290DC">
      <w:pPr>
        <w:jc w:val="left"/>
      </w:pPr>
    </w:p>
    <w:p w14:paraId="51A36F19">
      <w:pPr>
        <w:jc w:val="left"/>
      </w:pPr>
    </w:p>
    <w:p w14:paraId="109BEEFB">
      <w:pPr>
        <w:jc w:val="left"/>
      </w:pPr>
    </w:p>
    <w:p w14:paraId="63D1DA17">
      <w:pPr>
        <w:jc w:val="left"/>
      </w:pPr>
    </w:p>
    <w:p w14:paraId="5052F7CE">
      <w:pPr>
        <w:pStyle w:val="31"/>
        <w:ind w:firstLine="480"/>
      </w:pPr>
      <w:r>
        <w:t>附件三 北区中间二层土方开挖平面示意图</w:t>
      </w:r>
    </w:p>
    <w:p w14:paraId="49156B24">
      <w:pPr>
        <w:pStyle w:val="31"/>
        <w:ind w:firstLine="480"/>
        <w:rPr>
          <w:rFonts w:hint="eastAsia"/>
        </w:rPr>
      </w:pPr>
      <w:r>
        <w:rPr>
          <w:lang/>
        </w:rPr>
        <w:drawing>
          <wp:inline distT="0" distB="0" distL="114300" distR="114300">
            <wp:extent cx="5760720" cy="5431155"/>
            <wp:effectExtent l="0" t="0" r="0" b="0"/>
            <wp:docPr id="230" name="图片 34" descr="677391891403481790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34" descr="677391891403481790378"/>
                    <pic:cNvPicPr>
                      <a:picLocks noChangeAspect="1"/>
                    </pic:cNvPicPr>
                  </pic:nvPicPr>
                  <pic:blipFill>
                    <a:blip r:embed="rId74"/>
                    <a:srcRect l="38777" t="18636" r="33611" b="14655"/>
                    <a:stretch>
                      <a:fillRect/>
                    </a:stretch>
                  </pic:blipFill>
                  <pic:spPr>
                    <a:xfrm>
                      <a:off x="0" y="0"/>
                      <a:ext cx="5760720" cy="5431155"/>
                    </a:xfrm>
                    <a:prstGeom prst="rect">
                      <a:avLst/>
                    </a:prstGeom>
                    <a:noFill/>
                    <a:ln>
                      <a:noFill/>
                    </a:ln>
                  </pic:spPr>
                </pic:pic>
              </a:graphicData>
            </a:graphic>
          </wp:inline>
        </w:drawing>
      </w:r>
    </w:p>
    <w:p w14:paraId="13196936">
      <w:pPr>
        <w:pStyle w:val="33"/>
        <w:ind w:firstLine="153"/>
      </w:pPr>
    </w:p>
    <w:p w14:paraId="06649107">
      <w:pPr>
        <w:pStyle w:val="32"/>
      </w:pPr>
    </w:p>
    <w:p w14:paraId="761D6916">
      <w:pPr>
        <w:pStyle w:val="32"/>
      </w:pPr>
    </w:p>
    <w:p w14:paraId="71FDEEB0">
      <w:pPr>
        <w:pStyle w:val="32"/>
      </w:pPr>
    </w:p>
    <w:p w14:paraId="165A0F10">
      <w:pPr>
        <w:pStyle w:val="32"/>
      </w:pPr>
    </w:p>
    <w:p w14:paraId="0A63A9FB">
      <w:pPr>
        <w:pStyle w:val="32"/>
      </w:pPr>
    </w:p>
    <w:p w14:paraId="1B6EF9D1">
      <w:pPr>
        <w:pStyle w:val="32"/>
      </w:pPr>
    </w:p>
    <w:p w14:paraId="68FF2434">
      <w:pPr>
        <w:pStyle w:val="32"/>
      </w:pPr>
    </w:p>
    <w:p w14:paraId="4A00079F">
      <w:pPr>
        <w:pStyle w:val="32"/>
      </w:pPr>
    </w:p>
    <w:p w14:paraId="7D17434E">
      <w:pPr>
        <w:pStyle w:val="32"/>
      </w:pPr>
    </w:p>
    <w:p w14:paraId="3CEE14EC">
      <w:pPr>
        <w:pStyle w:val="32"/>
      </w:pPr>
    </w:p>
    <w:p w14:paraId="6BB5FEEA">
      <w:pPr>
        <w:pStyle w:val="32"/>
      </w:pPr>
    </w:p>
    <w:p w14:paraId="739E5121">
      <w:pPr>
        <w:pStyle w:val="32"/>
      </w:pPr>
    </w:p>
    <w:p w14:paraId="11C39CD2">
      <w:pPr>
        <w:pStyle w:val="32"/>
      </w:pPr>
    </w:p>
    <w:p w14:paraId="7CCA61ED">
      <w:pPr>
        <w:pStyle w:val="32"/>
      </w:pPr>
    </w:p>
    <w:p w14:paraId="00568193">
      <w:pPr>
        <w:pStyle w:val="32"/>
      </w:pPr>
    </w:p>
    <w:p w14:paraId="28C91F52">
      <w:pPr>
        <w:pStyle w:val="32"/>
      </w:pPr>
    </w:p>
    <w:p w14:paraId="105969E6">
      <w:pPr>
        <w:pStyle w:val="31"/>
        <w:ind w:firstLine="480"/>
      </w:pPr>
      <w:r>
        <w:t>附件四 南区土方及支撑施工阶段平面示意图</w:t>
      </w:r>
    </w:p>
    <w:p w14:paraId="50E747FE">
      <w:pPr>
        <w:pStyle w:val="31"/>
        <w:ind w:firstLine="480"/>
      </w:pPr>
      <w:r>
        <w:rPr>
          <w:lang/>
        </w:rPr>
        <w:drawing>
          <wp:inline distT="0" distB="0" distL="114300" distR="114300">
            <wp:extent cx="5760720" cy="5467350"/>
            <wp:effectExtent l="0" t="0" r="0" b="0"/>
            <wp:docPr id="231" name="图片 35" descr="996306964140348179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35" descr="9963069641403481790472"/>
                    <pic:cNvPicPr>
                      <a:picLocks noChangeAspect="1"/>
                    </pic:cNvPicPr>
                  </pic:nvPicPr>
                  <pic:blipFill>
                    <a:blip r:embed="rId75"/>
                    <a:srcRect l="32205" t="8505" r="36240" b="14757"/>
                    <a:stretch>
                      <a:fillRect/>
                    </a:stretch>
                  </pic:blipFill>
                  <pic:spPr>
                    <a:xfrm>
                      <a:off x="0" y="0"/>
                      <a:ext cx="5760720" cy="5467350"/>
                    </a:xfrm>
                    <a:prstGeom prst="rect">
                      <a:avLst/>
                    </a:prstGeom>
                    <a:noFill/>
                    <a:ln>
                      <a:noFill/>
                    </a:ln>
                  </pic:spPr>
                </pic:pic>
              </a:graphicData>
            </a:graphic>
          </wp:inline>
        </w:drawing>
      </w:r>
    </w:p>
    <w:sectPr>
      <w:headerReference r:id="rId3" w:type="default"/>
      <w:footerReference r:id="rId4" w:type="default"/>
      <w:pgSz w:w="11907" w:h="16840"/>
      <w:pgMar w:top="1531" w:right="1531" w:bottom="1531" w:left="1531" w:header="851" w:footer="992" w:gutter="0"/>
      <w:cols w:space="720"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51">
      <wne:acd wne:acdName="acd4"/>
    </wne:keymap>
    <wne:keymap wne:kcmPrimary="0457">
      <wne:acd wne:acdName="acd5"/>
    </wne:keymap>
    <wne:keymap wne:kcmPrimary="045A">
      <wne:acd wne:acdName="acd6"/>
    </wne:keymap>
  </wne:keymaps>
  <wne:acds>
    <wne:acd wne:argValue="AgA3aA9fMQA=" wne:acdName="acd0" wne:fciIndexBasedOn="0065"/>
    <wne:acd wne:argValue="AgA3aA9fMwA=" wne:acdName="acd1" wne:fciIndexBasedOn="0065"/>
    <wne:acd wne:argValue="AgA3aA9fNAA=" wne:acdName="acd2" wne:fciIndexBasedOn="0065"/>
    <wne:acd wne:argValue="AgA3aA9fMgA=" wne:acdName="acd3" wne:fciIndexBasedOn="0065"/>
    <wne:acd wne:argValue="AgBoiC1Oh2VXWw==" wne:acdName="acd4" wne:fciIndexBasedOn="0065"/>
    <wne:acd wne:argValue="AgBoiC1Oh2VXWzIA" wne:acdName="acd5" wne:fciIndexBasedOn="0065"/>
    <wne:acd wne:argValue="AgA3aA9fNQA=" wne:acdName="acd6"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
    <w:altName w:val="宋体"/>
    <w:panose1 w:val="00000000000000000000"/>
    <w:charset w:val="86"/>
    <w:family w:val="roman"/>
    <w:pitch w:val="default"/>
    <w:sig w:usb0="00000001" w:usb1="080E0000" w:usb2="00000010" w:usb3="00000000" w:csb0="00040000" w:csb1="00000000"/>
  </w:font>
  <w:font w:name="Constantia">
    <w:panose1 w:val="02030602050306030303"/>
    <w:charset w:val="00"/>
    <w:family w:val="roman"/>
    <w:pitch w:val="default"/>
    <w:sig w:usb0="A00002EF" w:usb1="4000204B" w:usb2="00000000" w:usb3="00000000" w:csb0="2000019F" w:csb1="00000000"/>
  </w:font>
  <w:font w:name="楷体_GB2312">
    <w:altName w:val="楷体"/>
    <w:panose1 w:val="02010609030101010101"/>
    <w:charset w:val="86"/>
    <w:family w:val="modern"/>
    <w:pitch w:val="default"/>
    <w:sig w:usb0="00000001" w:usb1="080E0000" w:usb2="00000010" w:usb3="00000000" w:csb0="00040000" w:csb1="00000000"/>
  </w:font>
  <w:font w:name="迷你简硬笔行书">
    <w:altName w:val="宋体"/>
    <w:panose1 w:val="03000509000000000000"/>
    <w:charset w:val="86"/>
    <w:family w:val="script"/>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7CBCE">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5257800</wp:posOffset>
              </wp:positionH>
              <wp:positionV relativeFrom="paragraph">
                <wp:posOffset>-118110</wp:posOffset>
              </wp:positionV>
              <wp:extent cx="685800" cy="300990"/>
              <wp:effectExtent l="0" t="0" r="0" b="0"/>
              <wp:wrapNone/>
              <wp:docPr id="234" name="文本框 3"/>
              <wp:cNvGraphicFramePr/>
              <a:graphic xmlns:a="http://schemas.openxmlformats.org/drawingml/2006/main">
                <a:graphicData uri="http://schemas.microsoft.com/office/word/2010/wordprocessingShape">
                  <wps:wsp>
                    <wps:cNvSpPr txBox="1"/>
                    <wps:spPr>
                      <a:xfrm>
                        <a:off x="0" y="0"/>
                        <a:ext cx="685800" cy="300990"/>
                      </a:xfrm>
                      <a:prstGeom prst="rect">
                        <a:avLst/>
                      </a:prstGeom>
                      <a:noFill/>
                      <a:ln>
                        <a:noFill/>
                      </a:ln>
                    </wps:spPr>
                    <wps:txbx>
                      <w:txbxContent>
                        <w:p w14:paraId="2754746A">
                          <w:pPr>
                            <w:jc w:val="center"/>
                            <w:rPr>
                              <w:rFonts w:hint="eastAsia" w:ascii="宋体"/>
                              <w:b/>
                              <w:color w:val="FFFFFF"/>
                              <w:sz w:val="24"/>
                            </w:rPr>
                          </w:pPr>
                          <w:r>
                            <w:rPr>
                              <w:rStyle w:val="25"/>
                              <w:rFonts w:hint="eastAsia" w:ascii="宋体"/>
                              <w:b/>
                              <w:color w:val="FFFFFF"/>
                              <w:sz w:val="24"/>
                            </w:rPr>
                            <w:t xml:space="preserve"> </w:t>
                          </w:r>
                          <w:r>
                            <w:rPr>
                              <w:rStyle w:val="25"/>
                              <w:rFonts w:hint="eastAsia" w:ascii="宋体"/>
                              <w:b/>
                              <w:color w:val="FFFFFF"/>
                              <w:sz w:val="24"/>
                            </w:rPr>
                            <w:fldChar w:fldCharType="begin"/>
                          </w:r>
                          <w:r>
                            <w:rPr>
                              <w:rStyle w:val="25"/>
                              <w:rFonts w:hint="eastAsia" w:ascii="宋体"/>
                              <w:b/>
                              <w:color w:val="FFFFFF"/>
                              <w:sz w:val="24"/>
                            </w:rPr>
                            <w:instrText xml:space="preserve"> PAGE </w:instrText>
                          </w:r>
                          <w:r>
                            <w:rPr>
                              <w:rStyle w:val="25"/>
                              <w:rFonts w:hint="eastAsia" w:ascii="宋体"/>
                              <w:b/>
                              <w:color w:val="FFFFFF"/>
                              <w:sz w:val="24"/>
                            </w:rPr>
                            <w:fldChar w:fldCharType="separate"/>
                          </w:r>
                          <w:r>
                            <w:rPr>
                              <w:rStyle w:val="25"/>
                              <w:rFonts w:ascii="宋体"/>
                              <w:b/>
                              <w:color w:val="FFFFFF"/>
                              <w:sz w:val="24"/>
                              <w:lang/>
                            </w:rPr>
                            <w:t>21</w:t>
                          </w:r>
                          <w:r>
                            <w:rPr>
                              <w:rStyle w:val="25"/>
                              <w:rFonts w:hint="eastAsia" w:ascii="宋体"/>
                              <w:b/>
                              <w:color w:val="FFFFFF"/>
                              <w:sz w:val="24"/>
                            </w:rPr>
                            <w:fldChar w:fldCharType="end"/>
                          </w:r>
                        </w:p>
                      </w:txbxContent>
                    </wps:txbx>
                    <wps:bodyPr wrap="square" upright="1"/>
                  </wps:wsp>
                </a:graphicData>
              </a:graphic>
            </wp:anchor>
          </w:drawing>
        </mc:Choice>
        <mc:Fallback>
          <w:pict>
            <v:shape id="文本框 3" o:spid="_x0000_s1026" o:spt="202" type="#_x0000_t202" style="position:absolute;left:0pt;margin-left:414pt;margin-top:-9.3pt;height:23.7pt;width:54pt;z-index:251661312;mso-width-relative:page;mso-height-relative:page;" filled="f" stroked="f" coordsize="21600,21600" o:gfxdata="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37s/LXAAAACgEAAA8AAAAAAAAAAQAgAAAAIgAAAGRycy9kb3ducmV2LnhtbFBLAQIUABQA&#10;AAAIAIdO4kCuej+JuAEAAF0DAAAOAAAAAAAAAAEAIAAAACYBAABkcnMvZTJvRG9jLnhtbFBLBQYA&#10;AAAABgAGAFkBAABQBQAAAAA=&#10;">
              <v:fill on="f" focussize="0,0"/>
              <v:stroke on="f"/>
              <v:imagedata o:title=""/>
              <o:lock v:ext="edit" aspectratio="f"/>
              <v:textbox>
                <w:txbxContent>
                  <w:p w14:paraId="2754746A">
                    <w:pPr>
                      <w:jc w:val="center"/>
                      <w:rPr>
                        <w:rFonts w:hint="eastAsia" w:ascii="宋体"/>
                        <w:b/>
                        <w:color w:val="FFFFFF"/>
                        <w:sz w:val="24"/>
                      </w:rPr>
                    </w:pPr>
                    <w:r>
                      <w:rPr>
                        <w:rStyle w:val="25"/>
                        <w:rFonts w:hint="eastAsia" w:ascii="宋体"/>
                        <w:b/>
                        <w:color w:val="FFFFFF"/>
                        <w:sz w:val="24"/>
                      </w:rPr>
                      <w:t xml:space="preserve"> </w:t>
                    </w:r>
                    <w:r>
                      <w:rPr>
                        <w:rStyle w:val="25"/>
                        <w:rFonts w:hint="eastAsia" w:ascii="宋体"/>
                        <w:b/>
                        <w:color w:val="FFFFFF"/>
                        <w:sz w:val="24"/>
                      </w:rPr>
                      <w:fldChar w:fldCharType="begin"/>
                    </w:r>
                    <w:r>
                      <w:rPr>
                        <w:rStyle w:val="25"/>
                        <w:rFonts w:hint="eastAsia" w:ascii="宋体"/>
                        <w:b/>
                        <w:color w:val="FFFFFF"/>
                        <w:sz w:val="24"/>
                      </w:rPr>
                      <w:instrText xml:space="preserve"> PAGE </w:instrText>
                    </w:r>
                    <w:r>
                      <w:rPr>
                        <w:rStyle w:val="25"/>
                        <w:rFonts w:hint="eastAsia" w:ascii="宋体"/>
                        <w:b/>
                        <w:color w:val="FFFFFF"/>
                        <w:sz w:val="24"/>
                      </w:rPr>
                      <w:fldChar w:fldCharType="separate"/>
                    </w:r>
                    <w:r>
                      <w:rPr>
                        <w:rStyle w:val="25"/>
                        <w:rFonts w:ascii="宋体"/>
                        <w:b/>
                        <w:color w:val="FFFFFF"/>
                        <w:sz w:val="24"/>
                        <w:lang/>
                      </w:rPr>
                      <w:t>21</w:t>
                    </w:r>
                    <w:r>
                      <w:rPr>
                        <w:rStyle w:val="25"/>
                        <w:rFonts w:hint="eastAsia" w:ascii="宋体"/>
                        <w:b/>
                        <w:color w:val="FFFFFF"/>
                        <w:sz w:val="24"/>
                      </w:rPr>
                      <w:fldChar w:fldCharType="end"/>
                    </w:r>
                  </w:p>
                </w:txbxContent>
              </v:textbox>
            </v:shape>
          </w:pict>
        </mc:Fallback>
      </mc:AlternateContent>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5486400</wp:posOffset>
              </wp:positionH>
              <wp:positionV relativeFrom="paragraph">
                <wp:posOffset>-118110</wp:posOffset>
              </wp:positionV>
              <wp:extent cx="304800" cy="300990"/>
              <wp:effectExtent l="0" t="0" r="0" b="3810"/>
              <wp:wrapNone/>
              <wp:docPr id="233" name="椭圆 2"/>
              <wp:cNvGraphicFramePr/>
              <a:graphic xmlns:a="http://schemas.openxmlformats.org/drawingml/2006/main">
                <a:graphicData uri="http://schemas.microsoft.com/office/word/2010/wordprocessingShape">
                  <wps:wsp>
                    <wps:cNvSpPr/>
                    <wps:spPr>
                      <a:xfrm>
                        <a:off x="0" y="0"/>
                        <a:ext cx="304800" cy="300990"/>
                      </a:xfrm>
                      <a:prstGeom prst="ellipse">
                        <a:avLst/>
                      </a:prstGeom>
                      <a:solidFill>
                        <a:srgbClr val="0099FF"/>
                      </a:solidFill>
                      <a:ln>
                        <a:noFill/>
                      </a:ln>
                    </wps:spPr>
                    <wps:bodyPr wrap="square" upright="1"/>
                  </wps:wsp>
                </a:graphicData>
              </a:graphic>
            </wp:anchor>
          </w:drawing>
        </mc:Choice>
        <mc:Fallback>
          <w:pict>
            <v:shape id="椭圆 2" o:spid="_x0000_s1026" o:spt="3" type="#_x0000_t3" style="position:absolute;left:0pt;margin-left:432pt;margin-top:-9.3pt;height:23.7pt;width:24pt;z-index:251660288;mso-width-relative:page;mso-height-relative:page;" fillcolor="#0099FF" filled="t" stroked="f" coordsize="21600,21600" o:gfxdata="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WmkK1wAAAAoBAAAPAAAAAAAAAAEAIAAAACIAAABkcnMvZG93bnJldi54bWxQ&#10;SwECFAAUAAAACACHTuJAazBJpL8BAABxAwAADgAAAAAAAAABACAAAAAmAQAAZHJzL2Uyb0RvYy54&#10;bWxQSwUGAAAAAAYABgBZAQAAVwUAAAAA&#10;">
              <v:fill on="t" focussize="0,0"/>
              <v:stroke on="f"/>
              <v:imagedata o:title=""/>
              <o:lock v:ext="edit" aspectratio="f"/>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8550">
    <w:r>
      <w:rPr>
        <w:rFonts w:hint="eastAsia"/>
        <w:lang/>
      </w:rPr>
      <mc:AlternateContent>
        <mc:Choice Requires="wps">
          <w:drawing>
            <wp:anchor distT="0" distB="0" distL="114300" distR="114300" simplePos="0" relativeHeight="251659264" behindDoc="0" locked="0" layoutInCell="1" allowOverlap="1">
              <wp:simplePos x="0" y="0"/>
              <wp:positionH relativeFrom="margin">
                <wp:posOffset>-110490</wp:posOffset>
              </wp:positionH>
              <wp:positionV relativeFrom="page">
                <wp:posOffset>617220</wp:posOffset>
              </wp:positionV>
              <wp:extent cx="5825490" cy="297180"/>
              <wp:effectExtent l="0" t="0" r="3810" b="7620"/>
              <wp:wrapSquare wrapText="bothSides"/>
              <wp:docPr id="232" name="自选图形 1"/>
              <wp:cNvGraphicFramePr/>
              <a:graphic xmlns:a="http://schemas.openxmlformats.org/drawingml/2006/main">
                <a:graphicData uri="http://schemas.microsoft.com/office/word/2010/wordprocessingShape">
                  <wps:wsp>
                    <wps:cNvSpPr/>
                    <wps:spPr>
                      <a:xfrm>
                        <a:off x="0" y="0"/>
                        <a:ext cx="5825490" cy="297180"/>
                      </a:xfrm>
                      <a:prstGeom prst="roundRect">
                        <a:avLst>
                          <a:gd name="adj" fmla="val 11856"/>
                        </a:avLst>
                      </a:prstGeom>
                      <a:solidFill>
                        <a:srgbClr val="0093DD"/>
                      </a:solidFill>
                      <a:ln>
                        <a:noFill/>
                      </a:ln>
                    </wps:spPr>
                    <wps:txbx>
                      <w:txbxContent>
                        <w:p w14:paraId="3504538E">
                          <w:pPr>
                            <w:spacing w:line="360" w:lineRule="auto"/>
                            <w:rPr>
                              <w:rFonts w:hint="eastAsia" w:ascii="迷你简硬笔行书" w:eastAsia="迷你简硬笔行书"/>
                              <w:b/>
                              <w:kern w:val="0"/>
                            </w:rPr>
                          </w:pPr>
                          <w:r>
                            <w:rPr>
                              <w:rFonts w:hint="eastAsia"/>
                            </w:rPr>
                            <w:t>××××××××××××××××××××××</w:t>
                          </w:r>
                          <w:r>
                            <w:t>总承包工程</w:t>
                          </w:r>
                          <w:r>
                            <w:rPr>
                              <w:rFonts w:hint="eastAsia"/>
                            </w:rPr>
                            <w:t xml:space="preserve">           </w:t>
                          </w:r>
                          <w:r>
                            <w:t xml:space="preserve">    </w:t>
                          </w:r>
                          <w:r>
                            <w:rPr>
                              <w:rFonts w:hint="eastAsia"/>
                            </w:rPr>
                            <w:t>土方开挖施工方案</w:t>
                          </w:r>
                        </w:p>
                        <w:p w14:paraId="3661ABF7"/>
                      </w:txbxContent>
                    </wps:txbx>
                    <wps:bodyPr wrap="square" lIns="64800" tIns="72000" rIns="64800" bIns="0" upright="1"/>
                  </wps:wsp>
                </a:graphicData>
              </a:graphic>
            </wp:anchor>
          </w:drawing>
        </mc:Choice>
        <mc:Fallback>
          <w:pict>
            <v:roundrect id="自选图形 1" o:spid="_x0000_s1026" o:spt="2" style="position:absolute;left:0pt;margin-left:-8.7pt;margin-top:48.6pt;height:23.4pt;width:458.7pt;mso-position-horizontal-relative:margin;mso-position-vertical-relative:page;mso-wrap-distance-bottom:0pt;mso-wrap-distance-left:9pt;mso-wrap-distance-right:9pt;mso-wrap-distance-top:0pt;z-index:251659264;mso-width-relative:page;mso-height-relative:page;" fillcolor="#0093DD" filled="t" stroked="f" coordsize="21600,21600" arcsize="0.118564814814815" o:gfxdata="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vDTf7WAAAACgEAAA8AAAAAAAAAAQAgAAAAIgAAAGRycy9kb3du&#10;cmV2LnhtbFBLAQIUABQAAAAIAIdO4kAAf/RCAQIAAOEDAAAOAAAAAAAAAAEAIAAAACUBAABkcnMv&#10;ZTJvRG9jLnhtbFBLBQYAAAAABgAGAFkBAACYBQAAAAA=&#10;">
              <v:fill on="t" focussize="0,0"/>
              <v:stroke on="f"/>
              <v:imagedata o:title=""/>
              <o:lock v:ext="edit" aspectratio="f"/>
              <v:textbox inset="1.8mm,2mm,1.8mm,0mm">
                <w:txbxContent>
                  <w:p w14:paraId="3504538E">
                    <w:pPr>
                      <w:spacing w:line="360" w:lineRule="auto"/>
                      <w:rPr>
                        <w:rFonts w:hint="eastAsia" w:ascii="迷你简硬笔行书" w:eastAsia="迷你简硬笔行书"/>
                        <w:b/>
                        <w:kern w:val="0"/>
                      </w:rPr>
                    </w:pPr>
                    <w:r>
                      <w:rPr>
                        <w:rFonts w:hint="eastAsia"/>
                      </w:rPr>
                      <w:t>××××××××××××××××××××××</w:t>
                    </w:r>
                    <w:r>
                      <w:t>总承包工程</w:t>
                    </w:r>
                    <w:r>
                      <w:rPr>
                        <w:rFonts w:hint="eastAsia"/>
                      </w:rPr>
                      <w:t xml:space="preserve">           </w:t>
                    </w:r>
                    <w:r>
                      <w:t xml:space="preserve">    </w:t>
                    </w:r>
                    <w:r>
                      <w:rPr>
                        <w:rFonts w:hint="eastAsia"/>
                      </w:rPr>
                      <w:t>土方开挖施工方案</w:t>
                    </w:r>
                  </w:p>
                  <w:p w14:paraId="3661ABF7"/>
                </w:txbxContent>
              </v:textbox>
              <w10:wrap type="square"/>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C6660"/>
    <w:multiLevelType w:val="multilevel"/>
    <w:tmpl w:val="A25C6660"/>
    <w:lvl w:ilvl="0" w:tentative="0">
      <w:start w:val="1"/>
      <w:numFmt w:val="decimal"/>
      <w:pStyle w:val="44"/>
      <w:suff w:val="space"/>
      <w:lvlText w:val="%1."/>
      <w:lvlJc w:val="left"/>
      <w:pPr>
        <w:tabs>
          <w:tab w:val="left" w:pos="0"/>
        </w:tabs>
        <w:ind w:left="0" w:firstLine="0"/>
      </w:pPr>
      <w:rPr>
        <w:rFonts w:hint="eastAsia" w:ascii="宋体" w:hAnsi="宋体" w:eastAsia="宋体"/>
        <w:b/>
        <w:i w:val="0"/>
        <w:sz w:val="28"/>
        <w:szCs w:val="32"/>
      </w:rPr>
    </w:lvl>
    <w:lvl w:ilvl="1" w:tentative="0">
      <w:start w:val="1"/>
      <w:numFmt w:val="decimal"/>
      <w:pStyle w:val="45"/>
      <w:lvlText w:val="%1.%2"/>
      <w:lvlJc w:val="left"/>
      <w:pPr>
        <w:tabs>
          <w:tab w:val="left" w:pos="540"/>
        </w:tabs>
        <w:ind w:left="540" w:firstLine="0"/>
      </w:pPr>
      <w:rPr>
        <w:rFonts w:hint="eastAsia" w:ascii="宋体" w:hAnsi="宋体" w:eastAsia="宋体" w:cs="Times New Roman"/>
        <w:b/>
        <w:bCs w:val="0"/>
        <w:i w:val="0"/>
        <w:iCs w:val="0"/>
        <w:caps w:val="0"/>
        <w:smallCaps w:val="0"/>
        <w:strike w:val="0"/>
        <w:dstrike w:val="0"/>
        <w:outline w:val="0"/>
        <w:shadow w:val="0"/>
        <w:emboss w:val="0"/>
        <w:imprint w:val="0"/>
        <w:vanish w:val="0"/>
        <w:color w:val="0000FF"/>
        <w:spacing w:val="0"/>
        <w:position w:val="0"/>
        <w:sz w:val="24"/>
        <w:szCs w:val="30"/>
        <w:u w:val="none"/>
        <w:vertAlign w:val="baseline"/>
      </w:rPr>
    </w:lvl>
    <w:lvl w:ilvl="2" w:tentative="0">
      <w:start w:val="1"/>
      <w:numFmt w:val="decimal"/>
      <w:lvlText w:val="%1.%2.%3"/>
      <w:lvlJc w:val="left"/>
      <w:pPr>
        <w:tabs>
          <w:tab w:val="left" w:pos="360"/>
        </w:tabs>
        <w:ind w:left="360" w:firstLine="0"/>
      </w:pPr>
      <w:rPr>
        <w:rFonts w:hint="eastAsia" w:ascii="宋体" w:hAnsi="宋体" w:eastAsia="宋体"/>
        <w:b w:val="0"/>
        <w:i w:val="0"/>
        <w:sz w:val="24"/>
        <w:szCs w:val="28"/>
      </w:rPr>
    </w:lvl>
    <w:lvl w:ilvl="3" w:tentative="0">
      <w:start w:val="1"/>
      <w:numFmt w:val="decimal"/>
      <w:suff w:val="space"/>
      <w:lvlText w:val="%4）"/>
      <w:lvlJc w:val="left"/>
      <w:pPr>
        <w:tabs>
          <w:tab w:val="left" w:pos="0"/>
        </w:tabs>
        <w:ind w:left="540" w:firstLine="0"/>
      </w:pPr>
      <w:rPr>
        <w:rFonts w:hint="eastAsia" w:ascii="宋体" w:hAnsi="宋体" w:eastAsia="宋体"/>
        <w:b w:val="0"/>
        <w:i w:val="0"/>
        <w:sz w:val="24"/>
      </w:rPr>
    </w:lvl>
    <w:lvl w:ilvl="4" w:tentative="0">
      <w:start w:val="1"/>
      <w:numFmt w:val="lowerLetter"/>
      <w:pStyle w:val="42"/>
      <w:suff w:val="space"/>
      <w:lvlText w:val="%5."/>
      <w:lvlJc w:val="left"/>
      <w:pPr>
        <w:tabs>
          <w:tab w:val="left" w:pos="0"/>
        </w:tabs>
        <w:ind w:left="0" w:firstLine="0"/>
      </w:pPr>
      <w:rPr>
        <w:rFonts w:hint="eastAsia" w:ascii="宋体" w:hAnsi="宋体" w:eastAsia="宋体"/>
        <w:b w:val="0"/>
        <w:i w:val="0"/>
        <w:sz w:val="24"/>
        <w:szCs w:val="24"/>
      </w:rPr>
    </w:lvl>
    <w:lvl w:ilvl="5" w:tentative="0">
      <w:start w:val="1"/>
      <w:numFmt w:val="lowerLetter"/>
      <w:lvlText w:val="%6."/>
      <w:lvlJc w:val="left"/>
      <w:pPr>
        <w:tabs>
          <w:tab w:val="left" w:pos="0"/>
        </w:tabs>
        <w:ind w:left="0" w:firstLine="0"/>
      </w:pPr>
      <w:rPr>
        <w:rFonts w:hint="eastAsia" w:ascii="宋体" w:hAnsi="宋体" w:eastAsia="宋体"/>
        <w:b w:val="0"/>
        <w:i w:val="0"/>
        <w:sz w:val="24"/>
        <w:szCs w:val="24"/>
      </w:rPr>
    </w:lvl>
    <w:lvl w:ilvl="6" w:tentative="0">
      <w:start w:val="1"/>
      <w:numFmt w:val="decimal"/>
      <w:lvlText w:val="%1.%2.%3.%4.%5.%6.%7"/>
      <w:lvlJc w:val="left"/>
      <w:pPr>
        <w:tabs>
          <w:tab w:val="left" w:pos="1429"/>
        </w:tabs>
        <w:ind w:left="1429" w:hanging="1440"/>
      </w:pPr>
      <w:rPr>
        <w:rFonts w:hint="default"/>
      </w:rPr>
    </w:lvl>
    <w:lvl w:ilvl="7" w:tentative="0">
      <w:start w:val="1"/>
      <w:numFmt w:val="decimal"/>
      <w:lvlText w:val="%1.%2.%3.%4.%5.%6.%7.%8"/>
      <w:lvlJc w:val="left"/>
      <w:pPr>
        <w:tabs>
          <w:tab w:val="left" w:pos="1429"/>
        </w:tabs>
        <w:ind w:left="1429" w:hanging="1440"/>
      </w:pPr>
      <w:rPr>
        <w:rFonts w:hint="default"/>
      </w:rPr>
    </w:lvl>
    <w:lvl w:ilvl="8" w:tentative="0">
      <w:start w:val="1"/>
      <w:numFmt w:val="decimal"/>
      <w:lvlText w:val="%1.%2.%3.%4.%5.%6.%7.%8.%9"/>
      <w:lvlJc w:val="left"/>
      <w:pPr>
        <w:tabs>
          <w:tab w:val="left" w:pos="1789"/>
        </w:tabs>
        <w:ind w:left="178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5A"/>
    <w:rsid w:val="00063FDA"/>
    <w:rsid w:val="007773C3"/>
    <w:rsid w:val="00A1665B"/>
    <w:rsid w:val="00C843C9"/>
    <w:rsid w:val="450D66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隶书"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qFormat="1" w:unhideWhenUsed="0" w:uiPriority="0" w:semiHidden="0"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next w:val="1"/>
    <w:qFormat/>
    <w:uiPriority w:val="0"/>
    <w:pPr>
      <w:adjustRightInd w:val="0"/>
      <w:snapToGrid w:val="0"/>
      <w:spacing w:line="440" w:lineRule="exact"/>
      <w:ind w:left="398"/>
      <w:outlineLvl w:val="1"/>
    </w:pPr>
    <w:rPr>
      <w:rFonts w:ascii="宋体" w:eastAsia="宋体"/>
      <w:bCs/>
      <w:kern w:val="2"/>
      <w:sz w:val="32"/>
      <w:szCs w:val="32"/>
      <w:lang w:val="en-US" w:eastAsia="zh-CN" w:bidi="ar-SA"/>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paragraph" w:styleId="5">
    <w:name w:val="heading 4"/>
    <w:basedOn w:val="1"/>
    <w:next w:val="1"/>
    <w:qFormat/>
    <w:uiPriority w:val="0"/>
    <w:pPr>
      <w:keepNext/>
      <w:keepLines/>
      <w:widowControl w:val="0"/>
      <w:spacing w:before="280" w:after="290" w:line="376" w:lineRule="auto"/>
      <w:outlineLvl w:val="3"/>
    </w:pPr>
    <w:rPr>
      <w:rFonts w:ascii="Arial" w:hAnsi="Arial" w:eastAsia="黑体"/>
      <w:b/>
      <w:bCs/>
      <w:sz w:val="28"/>
      <w:szCs w:val="28"/>
    </w:rPr>
  </w:style>
  <w:style w:type="character" w:default="1" w:styleId="24">
    <w:name w:val="Default Paragraph Font"/>
    <w:uiPriority w:val="0"/>
  </w:style>
  <w:style w:type="table" w:default="1" w:styleId="23">
    <w:name w:val="Normal Table"/>
    <w:semiHidden/>
    <w:unhideWhenUsed/>
    <w:uiPriority w:val="99"/>
    <w:tblPr>
      <w:tblStyle w:val="23"/>
      <w:tblCellMar>
        <w:top w:w="0" w:type="dxa"/>
        <w:left w:w="108" w:type="dxa"/>
        <w:bottom w:w="0" w:type="dxa"/>
        <w:right w:w="108" w:type="dxa"/>
      </w:tblCellMar>
    </w:tblPr>
    <w:trPr>
      <w:wBefore w:w="0" w:type="dxa"/>
    </w:trPr>
  </w:style>
  <w:style w:type="paragraph" w:styleId="6">
    <w:name w:val="Normal Indent"/>
    <w:basedOn w:val="1"/>
    <w:uiPriority w:val="0"/>
    <w:pPr>
      <w:ind w:firstLine="420"/>
    </w:pPr>
    <w:rPr>
      <w:szCs w:val="20"/>
    </w:rPr>
  </w:style>
  <w:style w:type="paragraph" w:styleId="7">
    <w:name w:val="Document Map"/>
    <w:basedOn w:val="1"/>
    <w:uiPriority w:val="0"/>
    <w:pPr>
      <w:shd w:val="clear" w:color="auto" w:fill="000080"/>
    </w:pPr>
  </w:style>
  <w:style w:type="paragraph" w:styleId="8">
    <w:name w:val="Body Text 3"/>
    <w:basedOn w:val="1"/>
    <w:uiPriority w:val="0"/>
    <w:pPr>
      <w:spacing w:after="120"/>
    </w:pPr>
    <w:rPr>
      <w:sz w:val="16"/>
      <w:szCs w:val="16"/>
    </w:rPr>
  </w:style>
  <w:style w:type="paragraph" w:styleId="9">
    <w:name w:val="Body Text"/>
    <w:basedOn w:val="1"/>
    <w:uiPriority w:val="0"/>
    <w:pPr>
      <w:spacing w:after="120"/>
    </w:pPr>
  </w:style>
  <w:style w:type="paragraph" w:styleId="10">
    <w:name w:val="Body Text Indent"/>
    <w:next w:val="11"/>
    <w:uiPriority w:val="0"/>
    <w:pPr>
      <w:widowControl w:val="0"/>
      <w:spacing w:after="120" w:line="360" w:lineRule="auto"/>
      <w:ind w:left="200" w:leftChars="200" w:firstLine="200" w:firstLineChars="200"/>
    </w:pPr>
    <w:rPr>
      <w:rFonts w:ascii="宋体" w:eastAsia="宋体"/>
      <w:kern w:val="2"/>
      <w:sz w:val="24"/>
      <w:szCs w:val="24"/>
      <w:lang w:val="en-US" w:eastAsia="zh-CN" w:bidi="ar-SA"/>
    </w:rPr>
  </w:style>
  <w:style w:type="paragraph" w:customStyle="1" w:styleId="11">
    <w:name w:val="第二级"/>
    <w:basedOn w:val="1"/>
    <w:uiPriority w:val="0"/>
    <w:pPr>
      <w:tabs>
        <w:tab w:val="left" w:pos="0"/>
      </w:tabs>
      <w:adjustRightInd w:val="0"/>
      <w:snapToGrid w:val="0"/>
      <w:spacing w:before="50" w:beforeLines="50" w:line="360" w:lineRule="auto"/>
      <w:jc w:val="center"/>
      <w:outlineLvl w:val="1"/>
    </w:pPr>
    <w:rPr>
      <w:rFonts w:ascii="宋体" w:hAnsi="宋体" w:eastAsia="黑体"/>
      <w:sz w:val="30"/>
      <w:szCs w:val="30"/>
    </w:rPr>
  </w:style>
  <w:style w:type="paragraph" w:styleId="12">
    <w:name w:val="toc 3"/>
    <w:basedOn w:val="1"/>
    <w:next w:val="1"/>
    <w:uiPriority w:val="0"/>
    <w:pPr>
      <w:ind w:left="400" w:leftChars="400"/>
    </w:pPr>
  </w:style>
  <w:style w:type="paragraph" w:styleId="13">
    <w:name w:val="Plain Text"/>
    <w:next w:val="14"/>
    <w:uiPriority w:val="0"/>
    <w:pPr>
      <w:widowControl w:val="0"/>
      <w:jc w:val="both"/>
    </w:pPr>
    <w:rPr>
      <w:rFonts w:ascii="宋体" w:eastAsia="宋体"/>
      <w:kern w:val="2"/>
      <w:sz w:val="21"/>
      <w:szCs w:val="24"/>
      <w:lang w:val="en-US" w:eastAsia="zh-CN" w:bidi="ar-SA"/>
    </w:rPr>
  </w:style>
  <w:style w:type="paragraph" w:customStyle="1" w:styleId="14">
    <w:name w:val="方案正文"/>
    <w:basedOn w:val="1"/>
    <w:uiPriority w:val="0"/>
    <w:pPr>
      <w:spacing w:before="120" w:line="360" w:lineRule="auto"/>
      <w:jc w:val="center"/>
    </w:pPr>
    <w:rPr>
      <w:rFonts w:ascii="宋体"/>
      <w:sz w:val="24"/>
      <w:szCs w:val="20"/>
    </w:rPr>
  </w:style>
  <w:style w:type="paragraph" w:styleId="15">
    <w:name w:val="Date"/>
    <w:basedOn w:val="1"/>
    <w:next w:val="1"/>
    <w:uiPriority w:val="0"/>
    <w:pPr>
      <w:ind w:left="2500" w:leftChars="2500"/>
    </w:pPr>
  </w:style>
  <w:style w:type="paragraph" w:styleId="16">
    <w:name w:val="Body Text Indent 2"/>
    <w:basedOn w:val="1"/>
    <w:uiPriority w:val="0"/>
    <w:pPr>
      <w:spacing w:line="460" w:lineRule="exact"/>
      <w:ind w:firstLine="200" w:firstLineChars="200"/>
    </w:pPr>
    <w:rPr>
      <w:sz w:val="24"/>
    </w:rPr>
  </w:style>
  <w:style w:type="paragraph" w:styleId="17">
    <w:name w:val="Balloon Text"/>
    <w:basedOn w:val="1"/>
    <w:uiPriority w:val="0"/>
    <w:rPr>
      <w:sz w:val="18"/>
      <w:szCs w:val="18"/>
    </w:rPr>
  </w:style>
  <w:style w:type="paragraph" w:styleId="18">
    <w:name w:val="footer"/>
    <w:basedOn w:val="1"/>
    <w:uiPriority w:val="0"/>
    <w:pPr>
      <w:tabs>
        <w:tab w:val="center" w:pos="4153"/>
        <w:tab w:val="right" w:pos="8306"/>
      </w:tabs>
      <w:snapToGrid w:val="0"/>
      <w:jc w:val="left"/>
    </w:pPr>
    <w:rPr>
      <w:sz w:val="18"/>
      <w:szCs w:val="18"/>
    </w:rPr>
  </w:style>
  <w:style w:type="paragraph" w:styleId="1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0">
    <w:name w:val="toc 1"/>
    <w:next w:val="1"/>
    <w:uiPriority w:val="0"/>
    <w:pPr>
      <w:widowControl w:val="0"/>
      <w:spacing w:before="120" w:after="120" w:line="360" w:lineRule="auto"/>
      <w:ind w:firstLine="200" w:firstLineChars="200"/>
      <w:jc w:val="center"/>
    </w:pPr>
    <w:rPr>
      <w:rFonts w:ascii="Calibri" w:hAnsi="Calibri" w:eastAsia="宋体"/>
      <w:b/>
      <w:bCs/>
      <w:caps/>
      <w:kern w:val="2"/>
      <w:lang w:val="en-US" w:eastAsia="zh-CN" w:bidi="ar-SA"/>
    </w:rPr>
  </w:style>
  <w:style w:type="paragraph" w:styleId="21">
    <w:name w:val="toc 2"/>
    <w:basedOn w:val="1"/>
    <w:next w:val="1"/>
    <w:uiPriority w:val="0"/>
    <w:pPr>
      <w:ind w:left="200" w:leftChars="200"/>
    </w:pPr>
  </w:style>
  <w:style w:type="paragraph" w:styleId="22">
    <w:name w:val="Body Text 2"/>
    <w:basedOn w:val="1"/>
    <w:uiPriority w:val="0"/>
    <w:pPr>
      <w:spacing w:after="120" w:line="480" w:lineRule="auto"/>
    </w:pPr>
  </w:style>
  <w:style w:type="character" w:styleId="25">
    <w:name w:val="page number"/>
    <w:basedOn w:val="24"/>
    <w:uiPriority w:val="0"/>
  </w:style>
  <w:style w:type="character" w:styleId="26">
    <w:name w:val="Hyperlink"/>
    <w:uiPriority w:val="0"/>
    <w:rPr>
      <w:color w:val="0000FF"/>
      <w:u w:val="single"/>
    </w:rPr>
  </w:style>
  <w:style w:type="paragraph" w:customStyle="1" w:styleId="27">
    <w:name w:val="样式1"/>
    <w:basedOn w:val="1"/>
    <w:uiPriority w:val="0"/>
    <w:pPr>
      <w:spacing w:line="360" w:lineRule="auto"/>
      <w:jc w:val="left"/>
      <w:outlineLvl w:val="0"/>
    </w:pPr>
    <w:rPr>
      <w:rFonts w:ascii="宋体"/>
      <w:b/>
      <w:bCs/>
      <w:sz w:val="24"/>
    </w:rPr>
  </w:style>
  <w:style w:type="paragraph" w:customStyle="1" w:styleId="28">
    <w:name w:val="样式2"/>
    <w:basedOn w:val="29"/>
    <w:uiPriority w:val="0"/>
    <w:pPr>
      <w:outlineLvl w:val="3"/>
    </w:pPr>
    <w:rPr>
      <w:b w:val="0"/>
    </w:rPr>
  </w:style>
  <w:style w:type="paragraph" w:customStyle="1" w:styleId="29">
    <w:name w:val="样式4"/>
    <w:basedOn w:val="30"/>
    <w:uiPriority w:val="0"/>
    <w:pPr>
      <w:outlineLvl w:val="2"/>
    </w:pPr>
    <w:rPr>
      <w:color w:val="FF0000"/>
    </w:rPr>
  </w:style>
  <w:style w:type="paragraph" w:customStyle="1" w:styleId="30">
    <w:name w:val="样式3"/>
    <w:basedOn w:val="1"/>
    <w:uiPriority w:val="0"/>
    <w:pPr>
      <w:spacing w:line="360" w:lineRule="auto"/>
      <w:jc w:val="left"/>
      <w:outlineLvl w:val="1"/>
    </w:pPr>
    <w:rPr>
      <w:b/>
      <w:sz w:val="24"/>
    </w:rPr>
  </w:style>
  <w:style w:type="paragraph" w:customStyle="1" w:styleId="31">
    <w:name w:val="样式5"/>
    <w:basedOn w:val="29"/>
    <w:uiPriority w:val="0"/>
    <w:pPr>
      <w:ind w:firstLine="200" w:firstLineChars="200"/>
      <w:jc w:val="left"/>
      <w:outlineLvl w:val="9"/>
    </w:pPr>
    <w:rPr>
      <w:b w:val="0"/>
      <w:color w:val="000000"/>
    </w:rPr>
  </w:style>
  <w:style w:type="paragraph" w:customStyle="1" w:styleId="32">
    <w:name w:val="表中文字"/>
    <w:basedOn w:val="31"/>
    <w:uiPriority w:val="0"/>
    <w:pPr>
      <w:adjustRightInd w:val="0"/>
      <w:spacing w:line="240" w:lineRule="auto"/>
      <w:ind w:firstLine="0" w:firstLineChars="0"/>
    </w:pPr>
    <w:rPr>
      <w:sz w:val="24"/>
    </w:rPr>
  </w:style>
  <w:style w:type="paragraph" w:customStyle="1" w:styleId="33">
    <w:name w:val="表中文字2"/>
    <w:basedOn w:val="31"/>
    <w:next w:val="32"/>
    <w:uiPriority w:val="0"/>
    <w:pPr>
      <w:spacing w:line="240" w:lineRule="auto"/>
      <w:ind w:firstLine="73" w:firstLineChars="73"/>
      <w:jc w:val="center"/>
    </w:pPr>
    <w:rPr>
      <w:sz w:val="21"/>
    </w:rPr>
  </w:style>
  <w:style w:type="paragraph" w:customStyle="1" w:styleId="34">
    <w:name w:val="样式 表中文字 + 宋体"/>
    <w:basedOn w:val="32"/>
    <w:uiPriority w:val="0"/>
    <w:rPr>
      <w:rFonts w:ascii="宋体"/>
    </w:rPr>
  </w:style>
  <w:style w:type="paragraph" w:customStyle="1" w:styleId="35">
    <w:name w:val="CM2"/>
    <w:basedOn w:val="1"/>
    <w:next w:val="1"/>
    <w:uiPriority w:val="0"/>
    <w:pPr>
      <w:autoSpaceDE w:val="0"/>
      <w:autoSpaceDN w:val="0"/>
      <w:adjustRightInd w:val="0"/>
      <w:spacing w:line="583" w:lineRule="atLeast"/>
      <w:jc w:val="left"/>
    </w:pPr>
    <w:rPr>
      <w:rFonts w:ascii=".." w:hAnsi=".." w:eastAsia=".." w:cs=".."/>
      <w:kern w:val="0"/>
      <w:sz w:val="24"/>
      <w:lang w:bidi="ar-SA"/>
    </w:rPr>
  </w:style>
  <w:style w:type="paragraph" w:customStyle="1" w:styleId="36">
    <w:name w:val=" Char Char Char Char Char Char Char"/>
    <w:basedOn w:val="1"/>
    <w:uiPriority w:val="0"/>
    <w:pPr>
      <w:spacing w:line="360" w:lineRule="auto"/>
      <w:ind w:firstLine="200" w:firstLineChars="200"/>
      <w:jc w:val="center"/>
    </w:pPr>
    <w:rPr>
      <w:sz w:val="30"/>
      <w:szCs w:val="28"/>
    </w:rPr>
  </w:style>
  <w:style w:type="paragraph" w:customStyle="1" w:styleId="37">
    <w:name w:val="样式 样式5 + 首行缩进:  2 字符"/>
    <w:basedOn w:val="31"/>
    <w:uiPriority w:val="0"/>
    <w:rPr>
      <w:rFonts w:ascii="宋体" w:cs="宋体"/>
      <w:szCs w:val="20"/>
      <w:lang w:bidi="ar-SA"/>
    </w:rPr>
  </w:style>
  <w:style w:type="paragraph" w:styleId="38">
    <w:name w:val="No Spacing"/>
    <w:basedOn w:val="1"/>
    <w:qFormat/>
    <w:uiPriority w:val="0"/>
    <w:pPr>
      <w:widowControl/>
      <w:jc w:val="left"/>
    </w:pPr>
    <w:rPr>
      <w:rFonts w:ascii="Constantia" w:hAnsi="Constantia"/>
      <w:color w:val="000000"/>
      <w:sz w:val="22"/>
      <w:szCs w:val="20"/>
    </w:rPr>
  </w:style>
  <w:style w:type="paragraph" w:customStyle="1" w:styleId="39">
    <w:name w:val="协和2级目录"/>
    <w:basedOn w:val="1"/>
    <w:uiPriority w:val="0"/>
    <w:pPr>
      <w:spacing w:before="50" w:beforeLines="50" w:line="360" w:lineRule="auto"/>
      <w:outlineLvl w:val="1"/>
    </w:pPr>
    <w:rPr>
      <w:rFonts w:ascii="宋体"/>
      <w:b/>
      <w:sz w:val="28"/>
      <w:szCs w:val="28"/>
    </w:rPr>
  </w:style>
  <w:style w:type="paragraph" w:customStyle="1" w:styleId="40">
    <w:name w:val="表格居中"/>
    <w:next w:val="41"/>
    <w:uiPriority w:val="0"/>
    <w:pPr>
      <w:widowControl w:val="0"/>
      <w:jc w:val="center"/>
    </w:pPr>
    <w:rPr>
      <w:rFonts w:ascii="宋体" w:eastAsia="宋体"/>
      <w:sz w:val="24"/>
      <w:szCs w:val="21"/>
      <w:lang w:val="en-US" w:eastAsia="zh-CN" w:bidi="ar-SA"/>
    </w:rPr>
  </w:style>
  <w:style w:type="paragraph" w:customStyle="1" w:styleId="41">
    <w:name w:val="第五级"/>
    <w:basedOn w:val="1"/>
    <w:uiPriority w:val="0"/>
    <w:pPr>
      <w:adjustRightInd w:val="0"/>
      <w:snapToGrid w:val="0"/>
      <w:spacing w:line="360" w:lineRule="auto"/>
      <w:ind w:left="191"/>
      <w:jc w:val="left"/>
      <w:outlineLvl w:val="4"/>
    </w:pPr>
    <w:rPr>
      <w:rFonts w:ascii="宋体"/>
      <w:sz w:val="24"/>
    </w:rPr>
  </w:style>
  <w:style w:type="paragraph" w:customStyle="1" w:styleId="42">
    <w:name w:val="第5级"/>
    <w:basedOn w:val="1"/>
    <w:next w:val="14"/>
    <w:uiPriority w:val="0"/>
    <w:pPr>
      <w:numPr>
        <w:ilvl w:val="4"/>
        <w:numId w:val="1"/>
      </w:numPr>
      <w:adjustRightInd w:val="0"/>
      <w:snapToGrid w:val="0"/>
      <w:spacing w:line="360" w:lineRule="auto"/>
      <w:outlineLvl w:val="4"/>
    </w:pPr>
    <w:rPr>
      <w:rFonts w:ascii="宋体"/>
    </w:rPr>
  </w:style>
  <w:style w:type="paragraph" w:customStyle="1" w:styleId="43">
    <w:name w:val="第3级"/>
    <w:basedOn w:val="1"/>
    <w:next w:val="14"/>
    <w:uiPriority w:val="0"/>
    <w:pPr>
      <w:adjustRightInd w:val="0"/>
      <w:snapToGrid w:val="0"/>
      <w:spacing w:line="360" w:lineRule="auto"/>
      <w:ind w:left="360" w:firstLine="0"/>
      <w:outlineLvl w:val="2"/>
    </w:pPr>
    <w:rPr>
      <w:rFonts w:ascii="宋体"/>
      <w:sz w:val="24"/>
    </w:rPr>
  </w:style>
  <w:style w:type="paragraph" w:customStyle="1" w:styleId="44">
    <w:name w:val="第1级"/>
    <w:basedOn w:val="1"/>
    <w:next w:val="45"/>
    <w:uiPriority w:val="0"/>
    <w:pPr>
      <w:numPr>
        <w:ilvl w:val="0"/>
        <w:numId w:val="1"/>
      </w:numPr>
      <w:adjustRightInd w:val="0"/>
      <w:snapToGrid w:val="0"/>
      <w:spacing w:before="50" w:beforeLines="50" w:line="360" w:lineRule="auto"/>
      <w:jc w:val="left"/>
      <w:outlineLvl w:val="0"/>
    </w:pPr>
    <w:rPr>
      <w:rFonts w:ascii="宋体"/>
      <w:b/>
      <w:sz w:val="28"/>
      <w:szCs w:val="30"/>
    </w:rPr>
  </w:style>
  <w:style w:type="paragraph" w:customStyle="1" w:styleId="45">
    <w:name w:val="第2级"/>
    <w:basedOn w:val="1"/>
    <w:next w:val="43"/>
    <w:uiPriority w:val="0"/>
    <w:pPr>
      <w:numPr>
        <w:ilvl w:val="1"/>
        <w:numId w:val="1"/>
      </w:numPr>
      <w:adjustRightInd w:val="0"/>
      <w:snapToGrid w:val="0"/>
      <w:spacing w:before="50" w:beforeLines="50" w:after="50" w:afterLines="50" w:line="360" w:lineRule="auto"/>
      <w:outlineLvl w:val="1"/>
    </w:pPr>
    <w:rPr>
      <w:rFonts w:ascii="宋体"/>
      <w:b/>
      <w:sz w:val="24"/>
      <w:szCs w:val="30"/>
    </w:rPr>
  </w:style>
  <w:style w:type="paragraph" w:customStyle="1" w:styleId="46">
    <w:name w:val="第六级"/>
    <w:basedOn w:val="1"/>
    <w:uiPriority w:val="0"/>
    <w:pPr>
      <w:tabs>
        <w:tab w:val="left" w:pos="0"/>
      </w:tabs>
      <w:adjustRightInd w:val="0"/>
      <w:snapToGrid w:val="0"/>
      <w:spacing w:line="360" w:lineRule="auto"/>
      <w:outlineLvl w:val="5"/>
    </w:pPr>
    <w:rPr>
      <w:rFonts w:ascii="宋体"/>
      <w:sz w:val="24"/>
      <w:szCs w:val="20"/>
    </w:rPr>
  </w:style>
  <w:style w:type="paragraph" w:customStyle="1" w:styleId="47">
    <w:name w:val="第三级"/>
    <w:basedOn w:val="1"/>
    <w:uiPriority w:val="0"/>
    <w:pPr>
      <w:adjustRightInd w:val="0"/>
      <w:snapToGrid w:val="0"/>
      <w:spacing w:before="50" w:beforeLines="50" w:line="360" w:lineRule="auto"/>
      <w:jc w:val="left"/>
      <w:outlineLvl w:val="2"/>
    </w:pPr>
    <w:rPr>
      <w:rFonts w:ascii="宋体"/>
      <w:b/>
      <w:sz w:val="28"/>
      <w:szCs w:val="28"/>
    </w:rPr>
  </w:style>
  <w:style w:type="paragraph" w:customStyle="1" w:styleId="48">
    <w:name w:val="第一级"/>
    <w:basedOn w:val="1"/>
    <w:uiPriority w:val="0"/>
    <w:pPr>
      <w:tabs>
        <w:tab w:val="left" w:pos="0"/>
      </w:tabs>
      <w:adjustRightInd w:val="0"/>
      <w:snapToGrid w:val="0"/>
      <w:spacing w:before="50" w:beforeLines="50" w:after="50" w:afterLines="50" w:line="360" w:lineRule="auto"/>
      <w:jc w:val="center"/>
      <w:outlineLvl w:val="0"/>
    </w:pPr>
    <w:rPr>
      <w:rFonts w:ascii="宋体" w:hAnsi="宋体" w:eastAsia="黑体"/>
      <w:b/>
      <w:sz w:val="32"/>
      <w:szCs w:val="30"/>
    </w:rPr>
  </w:style>
  <w:style w:type="paragraph" w:customStyle="1" w:styleId="49">
    <w:name w:val="第四级"/>
    <w:basedOn w:val="1"/>
    <w:next w:val="41"/>
    <w:uiPriority w:val="0"/>
    <w:pPr>
      <w:adjustRightInd w:val="0"/>
      <w:snapToGrid w:val="0"/>
      <w:spacing w:line="360" w:lineRule="auto"/>
      <w:jc w:val="left"/>
      <w:outlineLvl w:val="3"/>
    </w:pPr>
    <w:rPr>
      <w:rFonts w:ascii="宋体"/>
      <w:sz w:val="24"/>
      <w:szCs w:val="20"/>
    </w:rPr>
  </w:style>
  <w:style w:type="paragraph" w:customStyle="1" w:styleId="50">
    <w:name w:val="简单回函地址"/>
    <w:basedOn w:val="1"/>
    <w:uiPriority w:val="0"/>
    <w:rPr>
      <w:sz w:val="24"/>
      <w:szCs w:val="20"/>
    </w:rPr>
  </w:style>
  <w:style w:type="paragraph" w:customStyle="1" w:styleId="51">
    <w:name w:val="图表标题"/>
    <w:basedOn w:val="1"/>
    <w:uiPriority w:val="0"/>
    <w:pPr>
      <w:spacing w:line="360" w:lineRule="auto"/>
      <w:jc w:val="center"/>
    </w:pPr>
    <w:rPr>
      <w:rFonts w:ascii="宋体"/>
      <w:b/>
      <w:color w:val="800080"/>
      <w:sz w:val="24"/>
    </w:rPr>
  </w:style>
  <w:style w:type="paragraph" w:customStyle="1" w:styleId="52">
    <w:name w:val="表格标题"/>
    <w:basedOn w:val="1"/>
    <w:uiPriority w:val="0"/>
    <w:pPr>
      <w:tabs>
        <w:tab w:val="left" w:pos="709"/>
        <w:tab w:val="left" w:pos="5700"/>
      </w:tabs>
      <w:adjustRightInd w:val="0"/>
      <w:snapToGrid w:val="0"/>
      <w:spacing w:line="360" w:lineRule="auto"/>
      <w:jc w:val="center"/>
    </w:pPr>
    <w:rPr>
      <w:rFonts w:ascii="黑体" w:eastAsia="黑体"/>
      <w:b/>
      <w:bCs/>
      <w:sz w:val="24"/>
    </w:rPr>
  </w:style>
  <w:style w:type="paragraph" w:customStyle="1" w:styleId="53">
    <w:name w:val="第4级"/>
    <w:basedOn w:val="1"/>
    <w:next w:val="1"/>
    <w:uiPriority w:val="0"/>
    <w:pPr>
      <w:adjustRightInd w:val="0"/>
      <w:snapToGrid w:val="0"/>
      <w:spacing w:line="360" w:lineRule="auto"/>
      <w:outlineLvl w:val="3"/>
    </w:pPr>
    <w:rPr>
      <w:rFonts w:ascii="宋体"/>
      <w:color w:val="0099FF"/>
      <w:sz w:val="24"/>
    </w:rPr>
  </w:style>
  <w:style w:type="paragraph" w:customStyle="1" w:styleId="54">
    <w:name w:val="1111111111"/>
    <w:basedOn w:val="1"/>
    <w:uiPriority w:val="0"/>
    <w:pPr>
      <w:autoSpaceDE w:val="0"/>
      <w:autoSpaceDN w:val="0"/>
      <w:adjustRightInd w:val="0"/>
      <w:jc w:val="center"/>
    </w:pPr>
    <w:rPr>
      <w:rFonts w:ascii="宋体"/>
    </w:rPr>
  </w:style>
  <w:style w:type="paragraph" w:customStyle="1" w:styleId="55">
    <w:name w:val="样式6"/>
    <w:basedOn w:val="31"/>
    <w:uiPriority w:val="0"/>
    <w:pPr>
      <w:ind w:firstLine="0" w:firstLineChars="0"/>
      <w:jc w:val="center"/>
    </w:pPr>
  </w:style>
  <w:style w:type="paragraph" w:customStyle="1" w:styleId="56">
    <w:name w:val="样式7"/>
    <w:basedOn w:val="31"/>
    <w:uiPriority w:val="0"/>
    <w:pPr>
      <w:ind w:firstLine="0" w:firstLineChars="0"/>
      <w:jc w:val="center"/>
    </w:pPr>
  </w:style>
  <w:style w:type="paragraph" w:customStyle="1" w:styleId="57">
    <w:name w:val="表文字"/>
    <w:basedOn w:val="1"/>
    <w:uiPriority w:val="0"/>
    <w:pPr>
      <w:adjustRightInd w:val="0"/>
      <w:jc w:val="center"/>
      <w:textAlignment w:val="baseline"/>
    </w:pPr>
    <w:rPr>
      <w:rFonts w:ascii="Arial" w:hAnsi="Arial" w:eastAsia="楷体_GB2312"/>
      <w:kern w:val="0"/>
      <w:szCs w:val="20"/>
    </w:rPr>
  </w:style>
  <w:style w:type="paragraph" w:customStyle="1" w:styleId="58">
    <w:name w:val="样式 标题 2 + 首行缩进:  2 字符"/>
    <w:basedOn w:val="3"/>
    <w:uiPriority w:val="0"/>
    <w:pPr>
      <w:keepNext/>
      <w:keepLines/>
      <w:widowControl w:val="0"/>
      <w:autoSpaceDE w:val="0"/>
      <w:autoSpaceDN w:val="0"/>
      <w:adjustRightInd w:val="0"/>
      <w:snapToGrid/>
      <w:spacing w:before="260" w:after="260" w:line="412" w:lineRule="auto"/>
      <w:ind w:left="0" w:firstLine="200" w:firstLineChars="200"/>
    </w:pPr>
    <w:rPr>
      <w:rFonts w:cs="宋体"/>
      <w:b/>
      <w:bCs w:val="0"/>
      <w:szCs w:val="20"/>
      <w:lang w:bidi="ar-SA"/>
    </w:rPr>
  </w:style>
  <w:style w:type="paragraph" w:customStyle="1" w:styleId="59">
    <w:name w:val="中标正文"/>
    <w:basedOn w:val="1"/>
    <w:uiPriority w:val="0"/>
    <w:pPr>
      <w:tabs>
        <w:tab w:val="left" w:pos="525"/>
        <w:tab w:val="left" w:pos="2466"/>
      </w:tabs>
      <w:adjustRightInd w:val="0"/>
      <w:snapToGrid w:val="0"/>
      <w:spacing w:line="360" w:lineRule="auto"/>
      <w:ind w:firstLine="200" w:firstLineChars="200"/>
      <w:jc w:val="left"/>
    </w:pPr>
    <w:rPr>
      <w:rFonts w:ascii="宋体"/>
      <w:kern w:val="0"/>
      <w:sz w:val="24"/>
    </w:rPr>
  </w:style>
  <w:style w:type="paragraph" w:customStyle="1" w:styleId="60">
    <w:name w:val="样式 宋体 小四 行距: 1.5 倍行距"/>
    <w:basedOn w:val="1"/>
    <w:uiPriority w:val="0"/>
    <w:pPr>
      <w:spacing w:line="360" w:lineRule="auto"/>
      <w:ind w:firstLine="200" w:firstLineChars="200"/>
    </w:pPr>
    <w:rPr>
      <w:rFonts w:ascii="宋体" w:cs="宋体"/>
      <w:sz w:val="24"/>
      <w:szCs w:val="20"/>
      <w:lang w:bidi="ar-SA"/>
    </w:rPr>
  </w:style>
  <w:style w:type="paragraph" w:customStyle="1" w:styleId="61">
    <w:name w:val="发"/>
    <w:uiPriority w:val="0"/>
    <w:pPr>
      <w:jc w:val="both"/>
    </w:pPr>
    <w:rPr>
      <w:rFonts w:ascii="宋体" w:eastAsia="宋体"/>
      <w:kern w:val="2"/>
      <w:sz w:val="21"/>
      <w:szCs w:val="24"/>
      <w:lang w:val="en-US" w:eastAsia="zh-CN" w:bidi="ar-SA"/>
    </w:rPr>
  </w:style>
  <w:style w:type="paragraph" w:customStyle="1" w:styleId="62">
    <w:name w:val="插图"/>
    <w:basedOn w:val="1"/>
    <w:uiPriority w:val="0"/>
    <w:pPr>
      <w:spacing w:line="312" w:lineRule="auto"/>
    </w:pPr>
    <w:rPr>
      <w:color w:val="000000"/>
      <w:sz w:val="24"/>
    </w:rPr>
  </w:style>
  <w:style w:type="paragraph" w:customStyle="1" w:styleId="63">
    <w:name w:val="表"/>
    <w:basedOn w:val="1"/>
    <w:uiPriority w:val="0"/>
    <w:pPr>
      <w:ind w:left="135" w:hanging="135" w:hangingChars="135"/>
      <w:outlineLvl w:val="7"/>
    </w:pPr>
    <w:rPr>
      <w:color w:val="000000"/>
      <w:sz w:val="24"/>
    </w:rPr>
  </w:style>
  <w:style w:type="paragraph" w:customStyle="1" w:styleId="64">
    <w:name w:val="表格文字"/>
    <w:basedOn w:val="1"/>
    <w:uiPriority w:val="0"/>
    <w:pPr>
      <w:spacing w:line="440" w:lineRule="exact"/>
    </w:pPr>
    <w:rPr>
      <w:rFonts w:ascii="宋体"/>
      <w:sz w:val="24"/>
      <w:szCs w:val="20"/>
    </w:rPr>
  </w:style>
  <w:style w:type="paragraph" w:customStyle="1" w:styleId="65">
    <w:name w:val="正文1"/>
    <w:basedOn w:val="1"/>
    <w:uiPriority w:val="0"/>
    <w:pPr>
      <w:adjustRightInd w:val="0"/>
      <w:spacing w:line="240" w:lineRule="atLeast"/>
      <w:jc w:val="center"/>
      <w:textAlignment w:val="baseline"/>
    </w:pPr>
    <w:rPr>
      <w:kern w:val="0"/>
      <w:sz w:val="24"/>
      <w:szCs w:val="20"/>
    </w:rPr>
  </w:style>
  <w:style w:type="paragraph" w:customStyle="1" w:styleId="66">
    <w:name w:val="表格中"/>
    <w:basedOn w:val="1"/>
    <w:uiPriority w:val="0"/>
    <w:pPr>
      <w:tabs>
        <w:tab w:val="left" w:pos="7990"/>
      </w:tabs>
      <w:jc w:val="center"/>
      <w:textAlignment w:val="center"/>
    </w:pPr>
    <w:rPr>
      <w:rFonts w:ascii="宋体"/>
      <w:sz w:val="24"/>
      <w:szCs w:val="24"/>
    </w:rPr>
  </w:style>
  <w:style w:type="paragraph" w:customStyle="1" w:styleId="67">
    <w:name w:val="样式 标题 3标题 3 Charh3Heading 3 - old3h43rd levelH3l3CThea..."/>
    <w:basedOn w:val="4"/>
    <w:uiPriority w:val="0"/>
    <w:pPr>
      <w:autoSpaceDE w:val="0"/>
      <w:autoSpaceDN w:val="0"/>
      <w:adjustRightInd w:val="0"/>
      <w:spacing w:line="412" w:lineRule="auto"/>
      <w:ind w:firstLine="200" w:firstLineChars="200"/>
      <w:jc w:val="left"/>
    </w:pPr>
    <w:rPr>
      <w:rFonts w:ascii="宋体"/>
      <w:bCs w:val="0"/>
      <w:sz w:val="28"/>
      <w:szCs w:val="20"/>
    </w:rPr>
  </w:style>
  <w:style w:type="paragraph" w:customStyle="1" w:styleId="68">
    <w:name w:val="11111111111111"/>
    <w:basedOn w:val="1"/>
    <w:uiPriority w:val="0"/>
    <w:pPr>
      <w:autoSpaceDE w:val="0"/>
      <w:autoSpaceDN w:val="0"/>
      <w:adjustRightInd w:val="0"/>
      <w:jc w:val="center"/>
    </w:pPr>
    <w:rPr>
      <w:rFonts w:ascii="宋体"/>
      <w:sz w:val="30"/>
    </w:rPr>
  </w:style>
  <w:style w:type="paragraph" w:customStyle="1" w:styleId="69">
    <w:name w:val="表格左"/>
    <w:uiPriority w:val="0"/>
    <w:rPr>
      <w:rFonts w:eastAsia="宋体" w:cs="宋体"/>
      <w:kern w:val="2"/>
      <w:sz w:val="21"/>
      <w:szCs w:val="21"/>
      <w:lang w:val="en-US" w:eastAsia="zh-CN" w:bidi="ar-SA"/>
    </w:rPr>
  </w:style>
  <w:style w:type="paragraph" w:customStyle="1" w:styleId="70">
    <w:name w:val="标题4，第4级"/>
    <w:next w:val="1"/>
    <w:uiPriority w:val="0"/>
    <w:pPr>
      <w:spacing w:line="360" w:lineRule="auto"/>
      <w:outlineLvl w:val="3"/>
    </w:pPr>
    <w:rPr>
      <w:rFonts w:ascii="Arial" w:hAnsi="Arial" w:eastAsia="宋体"/>
      <w:kern w:val="2"/>
      <w:sz w:val="24"/>
      <w:szCs w:val="24"/>
      <w:lang w:val="en-US" w:eastAsia="zh-CN" w:bidi="ar-SA"/>
    </w:rPr>
  </w:style>
  <w:style w:type="paragraph" w:customStyle="1" w:styleId="71">
    <w:name w:val="样式 表格 左"/>
    <w:basedOn w:val="1"/>
    <w:uiPriority w:val="0"/>
    <w:pPr>
      <w:ind w:left="480"/>
      <w:jc w:val="left"/>
    </w:pPr>
    <w:rPr>
      <w:rFonts w:ascii="宋体" w:cs="宋体"/>
      <w:color w:val="000000"/>
      <w:szCs w:val="20"/>
      <w:lang w:val="zh-CN" w:bidi="ar-SA"/>
    </w:rPr>
  </w:style>
  <w:style w:type="paragraph" w:customStyle="1" w:styleId="72">
    <w:name w:val="正文 居中"/>
    <w:next w:val="20"/>
    <w:uiPriority w:val="0"/>
    <w:pPr>
      <w:widowControl w:val="0"/>
      <w:spacing w:line="360" w:lineRule="auto"/>
      <w:jc w:val="center"/>
    </w:pPr>
    <w:rPr>
      <w:rFonts w:ascii="宋体" w:eastAsia="宋体"/>
      <w:kern w:val="2"/>
      <w:sz w:val="24"/>
      <w:szCs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wmf"/><Relationship Id="rId79" Type="http://schemas.openxmlformats.org/officeDocument/2006/relationships/fontTable" Target="fontTable.xml"/><Relationship Id="rId78" Type="http://schemas.microsoft.com/office/2006/relationships/keyMapCustomizations" Target="customizations.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69.emf"/><Relationship Id="rId74" Type="http://schemas.openxmlformats.org/officeDocument/2006/relationships/image" Target="media/image68.emf"/><Relationship Id="rId73" Type="http://schemas.openxmlformats.org/officeDocument/2006/relationships/image" Target="media/image67.emf"/><Relationship Id="rId72" Type="http://schemas.openxmlformats.org/officeDocument/2006/relationships/image" Target="media/image66.emf"/><Relationship Id="rId71" Type="http://schemas.openxmlformats.org/officeDocument/2006/relationships/image" Target="media/image65.emf"/><Relationship Id="rId70" Type="http://schemas.openxmlformats.org/officeDocument/2006/relationships/image" Target="media/image64.jpeg"/><Relationship Id="rId7" Type="http://schemas.openxmlformats.org/officeDocument/2006/relationships/image" Target="media/image2.emf"/><Relationship Id="rId69" Type="http://schemas.openxmlformats.org/officeDocument/2006/relationships/image" Target="media/image63.wmf"/><Relationship Id="rId68" Type="http://schemas.openxmlformats.org/officeDocument/2006/relationships/oleObject" Target="embeddings/oleObject1.bin"/><Relationship Id="rId67" Type="http://schemas.openxmlformats.org/officeDocument/2006/relationships/image" Target="media/image62.png"/><Relationship Id="rId66" Type="http://schemas.openxmlformats.org/officeDocument/2006/relationships/image" Target="media/image61.emf"/><Relationship Id="rId65" Type="http://schemas.openxmlformats.org/officeDocument/2006/relationships/image" Target="media/image60.emf"/><Relationship Id="rId64" Type="http://schemas.openxmlformats.org/officeDocument/2006/relationships/image" Target="media/image59.emf"/><Relationship Id="rId63" Type="http://schemas.openxmlformats.org/officeDocument/2006/relationships/image" Target="media/image58.emf"/><Relationship Id="rId62" Type="http://schemas.openxmlformats.org/officeDocument/2006/relationships/image" Target="media/image57.emf"/><Relationship Id="rId61" Type="http://schemas.openxmlformats.org/officeDocument/2006/relationships/image" Target="media/image56.emf"/><Relationship Id="rId60" Type="http://schemas.openxmlformats.org/officeDocument/2006/relationships/image" Target="media/image55.emf"/><Relationship Id="rId6" Type="http://schemas.openxmlformats.org/officeDocument/2006/relationships/image" Target="media/image1.wmf"/><Relationship Id="rId59" Type="http://schemas.openxmlformats.org/officeDocument/2006/relationships/image" Target="media/image54.emf"/><Relationship Id="rId58" Type="http://schemas.openxmlformats.org/officeDocument/2006/relationships/image" Target="media/image53.emf"/><Relationship Id="rId57" Type="http://schemas.openxmlformats.org/officeDocument/2006/relationships/image" Target="media/image52.emf"/><Relationship Id="rId56" Type="http://schemas.openxmlformats.org/officeDocument/2006/relationships/image" Target="media/image51.emf"/><Relationship Id="rId55" Type="http://schemas.openxmlformats.org/officeDocument/2006/relationships/image" Target="media/image50.emf"/><Relationship Id="rId54" Type="http://schemas.openxmlformats.org/officeDocument/2006/relationships/image" Target="media/image49.emf"/><Relationship Id="rId53" Type="http://schemas.openxmlformats.org/officeDocument/2006/relationships/image" Target="media/image48.emf"/><Relationship Id="rId52" Type="http://schemas.openxmlformats.org/officeDocument/2006/relationships/image" Target="media/image47.emf"/><Relationship Id="rId51" Type="http://schemas.openxmlformats.org/officeDocument/2006/relationships/image" Target="media/image46.emf"/><Relationship Id="rId50" Type="http://schemas.openxmlformats.org/officeDocument/2006/relationships/image" Target="media/image45.emf"/><Relationship Id="rId5" Type="http://schemas.openxmlformats.org/officeDocument/2006/relationships/theme" Target="theme/theme1.xml"/><Relationship Id="rId49" Type="http://schemas.openxmlformats.org/officeDocument/2006/relationships/image" Target="media/image44.emf"/><Relationship Id="rId48" Type="http://schemas.openxmlformats.org/officeDocument/2006/relationships/image" Target="media/image43.emf"/><Relationship Id="rId47" Type="http://schemas.openxmlformats.org/officeDocument/2006/relationships/image" Target="media/image42.emf"/><Relationship Id="rId46" Type="http://schemas.openxmlformats.org/officeDocument/2006/relationships/image" Target="media/image41.emf"/><Relationship Id="rId45" Type="http://schemas.openxmlformats.org/officeDocument/2006/relationships/image" Target="media/image40.emf"/><Relationship Id="rId44" Type="http://schemas.openxmlformats.org/officeDocument/2006/relationships/image" Target="media/image39.emf"/><Relationship Id="rId43" Type="http://schemas.openxmlformats.org/officeDocument/2006/relationships/image" Target="media/image38.emf"/><Relationship Id="rId42" Type="http://schemas.openxmlformats.org/officeDocument/2006/relationships/image" Target="media/image37.emf"/><Relationship Id="rId41" Type="http://schemas.openxmlformats.org/officeDocument/2006/relationships/image" Target="media/image36.emf"/><Relationship Id="rId40" Type="http://schemas.openxmlformats.org/officeDocument/2006/relationships/image" Target="media/image35.emf"/><Relationship Id="rId4" Type="http://schemas.openxmlformats.org/officeDocument/2006/relationships/footer" Target="footer1.xml"/><Relationship Id="rId39" Type="http://schemas.openxmlformats.org/officeDocument/2006/relationships/image" Target="media/image34.emf"/><Relationship Id="rId38" Type="http://schemas.openxmlformats.org/officeDocument/2006/relationships/image" Target="media/image33.emf"/><Relationship Id="rId37" Type="http://schemas.openxmlformats.org/officeDocument/2006/relationships/image" Target="media/image32.emf"/><Relationship Id="rId36" Type="http://schemas.openxmlformats.org/officeDocument/2006/relationships/image" Target="media/image31.emf"/><Relationship Id="rId35" Type="http://schemas.openxmlformats.org/officeDocument/2006/relationships/image" Target="media/image30.emf"/><Relationship Id="rId34" Type="http://schemas.openxmlformats.org/officeDocument/2006/relationships/image" Target="media/image29.emf"/><Relationship Id="rId33" Type="http://schemas.openxmlformats.org/officeDocument/2006/relationships/image" Target="media/image28.emf"/><Relationship Id="rId32" Type="http://schemas.openxmlformats.org/officeDocument/2006/relationships/image" Target="media/image27.emf"/><Relationship Id="rId31" Type="http://schemas.openxmlformats.org/officeDocument/2006/relationships/image" Target="media/image26.emf"/><Relationship Id="rId30" Type="http://schemas.openxmlformats.org/officeDocument/2006/relationships/image" Target="media/image25.emf"/><Relationship Id="rId3" Type="http://schemas.openxmlformats.org/officeDocument/2006/relationships/header" Target="header1.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em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wmf"/><Relationship Id="rId13" Type="http://schemas.openxmlformats.org/officeDocument/2006/relationships/image" Target="media/image8.emf"/><Relationship Id="rId12" Type="http://schemas.openxmlformats.org/officeDocument/2006/relationships/image" Target="media/image7.jpeg"/><Relationship Id="rId11" Type="http://schemas.openxmlformats.org/officeDocument/2006/relationships/image" Target="media/image6.wmf"/><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3986</Words>
  <Characters>5097</Characters>
  <DocSecurity>0</DocSecurity>
  <Lines>222</Lines>
  <Paragraphs>62</Paragraphs>
  <ScaleCrop>false</ScaleCrop>
  <Company>lenovo</Company>
  <LinksUpToDate>false</LinksUpToDate>
  <CharactersWithSpaces>5225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上海西子联合总部综合楼办公项目总承包工程</dc:title>
  <dc:creator>lenovo</dc:creator>
  <cp:revision>55</cp:revision>
  <cp:lastPrinted>2011-01-22T05:11:00Z</cp:lastPrinted>
  <dcterms:created xsi:type="dcterms:W3CDTF">2012-04-02T00:47:00Z</dcterms:created>
  <dcterms:modified xsi:type="dcterms:W3CDTF">2023-06-12T06:36:29Z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889540724E5E4145960318AF00744B3D_13</vt:lpwstr>
  </property>
</Properties>
</file>