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9AFD4">
      <w:pPr>
        <w:pStyle w:val="25"/>
        <w:jc w:val="center"/>
        <w:rPr>
          <w:sz w:val="44"/>
          <w:szCs w:val="44"/>
        </w:rPr>
      </w:pPr>
      <w:bookmarkStart w:id="0" w:name="_Toc497551803"/>
      <w:bookmarkStart w:id="1" w:name="_Toc503695581"/>
      <w:bookmarkStart w:id="2" w:name="_Toc503844123"/>
      <w:bookmarkStart w:id="3" w:name="_Toc497399969"/>
      <w:bookmarkStart w:id="4" w:name="_Toc48317517"/>
      <w:bookmarkStart w:id="5" w:name="_Toc48317791"/>
      <w:bookmarkStart w:id="6" w:name="_Toc20821291"/>
      <w:bookmarkStart w:id="7" w:name="_Toc48293945"/>
      <w:bookmarkStart w:id="8" w:name="_Toc45502639"/>
      <w:bookmarkStart w:id="9" w:name="_Toc200876726"/>
      <w:bookmarkStart w:id="109" w:name="_GoBack"/>
      <w:bookmarkEnd w:id="109"/>
      <w:r>
        <w:rPr>
          <w:sz w:val="44"/>
          <w:szCs w:val="44"/>
          <w:lang w:val="zh-CN"/>
        </w:rPr>
        <w:t>目</w:t>
      </w:r>
      <w:r>
        <w:rPr>
          <w:rFonts w:hint="eastAsia"/>
          <w:sz w:val="44"/>
          <w:szCs w:val="44"/>
          <w:lang w:val="zh-CN"/>
        </w:rPr>
        <w:t xml:space="preserve">  </w:t>
      </w:r>
      <w:r>
        <w:rPr>
          <w:sz w:val="44"/>
          <w:szCs w:val="44"/>
          <w:lang w:val="zh-CN"/>
        </w:rPr>
        <w:t>录</w:t>
      </w:r>
    </w:p>
    <w:p w14:paraId="6AE76857">
      <w:pPr>
        <w:pStyle w:val="11"/>
        <w:spacing w:line="240" w:lineRule="auto"/>
        <w:jc w:val="both"/>
        <w:rPr>
          <w:rFonts w:ascii="Calibri" w:hAnsi="Calibri" w:eastAsia="宋体"/>
          <w:bCs w:val="0"/>
          <w:caps w:val="0"/>
          <w:sz w:val="24"/>
          <w:szCs w:val="24"/>
          <w:lang/>
        </w:rPr>
      </w:pPr>
      <w:r>
        <w:rPr>
          <w:sz w:val="24"/>
          <w:szCs w:val="24"/>
        </w:rPr>
        <w:fldChar w:fldCharType="begin"/>
      </w:r>
      <w:r>
        <w:rPr>
          <w:sz w:val="24"/>
          <w:szCs w:val="24"/>
        </w:rPr>
        <w:instrText xml:space="preserve"> TOC \o "1-3" \h \z \u </w:instrText>
      </w:r>
      <w:r>
        <w:rPr>
          <w:sz w:val="24"/>
          <w:szCs w:val="24"/>
        </w:rPr>
        <w:fldChar w:fldCharType="separate"/>
      </w: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"_Toc373848049"</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第一章</w:t>
      </w:r>
      <w:r>
        <w:rPr>
          <w:rStyle w:val="16"/>
          <w:sz w:val="24"/>
          <w:szCs w:val="24"/>
          <w:lang/>
        </w:rPr>
        <w:t xml:space="preserve">  </w:t>
      </w:r>
      <w:r>
        <w:rPr>
          <w:rStyle w:val="16"/>
          <w:rFonts w:hint="eastAsia"/>
          <w:sz w:val="24"/>
          <w:szCs w:val="24"/>
          <w:lang/>
        </w:rPr>
        <w:t>编制说明</w:t>
      </w:r>
      <w:r>
        <w:rPr>
          <w:sz w:val="24"/>
          <w:szCs w:val="24"/>
          <w:lang/>
        </w:rPr>
        <w:tab/>
      </w:r>
      <w:r>
        <w:rPr>
          <w:sz w:val="24"/>
          <w:szCs w:val="24"/>
          <w:lang/>
        </w:rPr>
        <w:fldChar w:fldCharType="begin"/>
      </w:r>
      <w:r>
        <w:rPr>
          <w:sz w:val="24"/>
          <w:szCs w:val="24"/>
          <w:lang/>
        </w:rPr>
        <w:instrText xml:space="preserve"> PAGEREF _Toc373848049 \h </w:instrText>
      </w:r>
      <w:r>
        <w:rPr>
          <w:sz w:val="24"/>
          <w:szCs w:val="24"/>
          <w:lang/>
        </w:rPr>
        <w:fldChar w:fldCharType="separate"/>
      </w:r>
      <w:r>
        <w:rPr>
          <w:sz w:val="24"/>
          <w:szCs w:val="24"/>
          <w:lang/>
        </w:rPr>
        <w:t>2</w:t>
      </w:r>
      <w:r>
        <w:rPr>
          <w:sz w:val="24"/>
          <w:szCs w:val="24"/>
          <w:lang/>
        </w:rPr>
        <w:fldChar w:fldCharType="end"/>
      </w:r>
      <w:r>
        <w:rPr>
          <w:rStyle w:val="16"/>
          <w:sz w:val="24"/>
          <w:szCs w:val="24"/>
          <w:lang/>
        </w:rPr>
        <w:fldChar w:fldCharType="end"/>
      </w:r>
    </w:p>
    <w:p w14:paraId="253F5344">
      <w:pPr>
        <w:pStyle w:val="11"/>
        <w:spacing w:line="240" w:lineRule="auto"/>
        <w:rPr>
          <w:rFonts w:ascii="Calibri" w:hAnsi="Calibri" w:eastAsia="宋体"/>
          <w:bCs w:val="0"/>
          <w:caps w:val="0"/>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"_Toc373848050"</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第二章</w:t>
      </w:r>
      <w:r>
        <w:rPr>
          <w:rStyle w:val="16"/>
          <w:sz w:val="24"/>
          <w:szCs w:val="24"/>
          <w:lang/>
        </w:rPr>
        <w:t xml:space="preserve">  </w:t>
      </w:r>
      <w:r>
        <w:rPr>
          <w:rStyle w:val="16"/>
          <w:rFonts w:hint="eastAsia"/>
          <w:sz w:val="24"/>
          <w:szCs w:val="24"/>
          <w:lang/>
        </w:rPr>
        <w:t>编制依据</w:t>
      </w:r>
      <w:r>
        <w:rPr>
          <w:sz w:val="24"/>
          <w:szCs w:val="24"/>
          <w:lang/>
        </w:rPr>
        <w:tab/>
      </w:r>
      <w:r>
        <w:rPr>
          <w:sz w:val="24"/>
          <w:szCs w:val="24"/>
          <w:lang/>
        </w:rPr>
        <w:fldChar w:fldCharType="begin"/>
      </w:r>
      <w:r>
        <w:rPr>
          <w:sz w:val="24"/>
          <w:szCs w:val="24"/>
          <w:lang/>
        </w:rPr>
        <w:instrText xml:space="preserve"> PAGEREF _Toc373848050 \h </w:instrText>
      </w:r>
      <w:r>
        <w:rPr>
          <w:sz w:val="24"/>
          <w:szCs w:val="24"/>
          <w:lang/>
        </w:rPr>
        <w:fldChar w:fldCharType="separate"/>
      </w:r>
      <w:r>
        <w:rPr>
          <w:sz w:val="24"/>
          <w:szCs w:val="24"/>
          <w:lang/>
        </w:rPr>
        <w:t>3</w:t>
      </w:r>
      <w:r>
        <w:rPr>
          <w:sz w:val="24"/>
          <w:szCs w:val="24"/>
          <w:lang/>
        </w:rPr>
        <w:fldChar w:fldCharType="end"/>
      </w:r>
      <w:r>
        <w:rPr>
          <w:rStyle w:val="16"/>
          <w:sz w:val="24"/>
          <w:szCs w:val="24"/>
          <w:lang/>
        </w:rPr>
        <w:fldChar w:fldCharType="end"/>
      </w:r>
    </w:p>
    <w:p w14:paraId="3C13A619">
      <w:pPr>
        <w:pStyle w:val="11"/>
        <w:spacing w:line="240" w:lineRule="auto"/>
        <w:rPr>
          <w:rFonts w:ascii="Calibri" w:hAnsi="Calibri" w:eastAsia="宋体"/>
          <w:bCs w:val="0"/>
          <w:caps w:val="0"/>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"_Toc373848051"</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第三章</w:t>
      </w:r>
      <w:r>
        <w:rPr>
          <w:rStyle w:val="16"/>
          <w:sz w:val="24"/>
          <w:szCs w:val="24"/>
          <w:lang/>
        </w:rPr>
        <w:t xml:space="preserve">  </w:t>
      </w:r>
      <w:r>
        <w:rPr>
          <w:rStyle w:val="16"/>
          <w:rFonts w:hint="eastAsia"/>
          <w:sz w:val="24"/>
          <w:szCs w:val="24"/>
          <w:lang/>
        </w:rPr>
        <w:t>绿色施工管理</w:t>
      </w:r>
      <w:r>
        <w:rPr>
          <w:sz w:val="24"/>
          <w:szCs w:val="24"/>
          <w:lang/>
        </w:rPr>
        <w:tab/>
      </w:r>
      <w:r>
        <w:rPr>
          <w:sz w:val="24"/>
          <w:szCs w:val="24"/>
          <w:lang/>
        </w:rPr>
        <w:fldChar w:fldCharType="begin"/>
      </w:r>
      <w:r>
        <w:rPr>
          <w:sz w:val="24"/>
          <w:szCs w:val="24"/>
          <w:lang/>
        </w:rPr>
        <w:instrText xml:space="preserve"> PAGEREF _Toc373848051 \h </w:instrText>
      </w:r>
      <w:r>
        <w:rPr>
          <w:sz w:val="24"/>
          <w:szCs w:val="24"/>
          <w:lang/>
        </w:rPr>
        <w:fldChar w:fldCharType="separate"/>
      </w:r>
      <w:r>
        <w:rPr>
          <w:sz w:val="24"/>
          <w:szCs w:val="24"/>
          <w:lang/>
        </w:rPr>
        <w:t>5</w:t>
      </w:r>
      <w:r>
        <w:rPr>
          <w:sz w:val="24"/>
          <w:szCs w:val="24"/>
          <w:lang/>
        </w:rPr>
        <w:fldChar w:fldCharType="end"/>
      </w:r>
      <w:r>
        <w:rPr>
          <w:rStyle w:val="16"/>
          <w:sz w:val="24"/>
          <w:szCs w:val="24"/>
          <w:lang/>
        </w:rPr>
        <w:fldChar w:fldCharType="end"/>
      </w:r>
    </w:p>
    <w:p w14:paraId="4E7F9499">
      <w:pPr>
        <w:pStyle w:val="12"/>
        <w:tabs>
          <w:tab w:val="right" w:leader="dot" w:pos="8296"/>
        </w:tabs>
        <w:spacing w:line="240" w:lineRule="auto"/>
        <w:ind w:left="560"/>
        <w:rPr>
          <w:rFonts w:ascii="Calibri" w:hAnsi="Calibri"/>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"_Toc373848052"</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第一节</w:t>
      </w:r>
      <w:r>
        <w:rPr>
          <w:rStyle w:val="16"/>
          <w:sz w:val="24"/>
          <w:szCs w:val="24"/>
          <w:lang/>
        </w:rPr>
        <w:t xml:space="preserve">  </w:t>
      </w:r>
      <w:r>
        <w:rPr>
          <w:rStyle w:val="16"/>
          <w:rFonts w:hint="eastAsia"/>
          <w:sz w:val="24"/>
          <w:szCs w:val="24"/>
          <w:lang/>
        </w:rPr>
        <w:t>组织管理</w:t>
      </w:r>
      <w:r>
        <w:rPr>
          <w:sz w:val="24"/>
          <w:szCs w:val="24"/>
          <w:lang/>
        </w:rPr>
        <w:tab/>
      </w:r>
      <w:r>
        <w:rPr>
          <w:sz w:val="24"/>
          <w:szCs w:val="24"/>
          <w:lang/>
        </w:rPr>
        <w:fldChar w:fldCharType="begin"/>
      </w:r>
      <w:r>
        <w:rPr>
          <w:sz w:val="24"/>
          <w:szCs w:val="24"/>
          <w:lang/>
        </w:rPr>
        <w:instrText xml:space="preserve"> PAGEREF _Toc373848052 \h </w:instrText>
      </w:r>
      <w:r>
        <w:rPr>
          <w:sz w:val="24"/>
          <w:szCs w:val="24"/>
          <w:lang/>
        </w:rPr>
        <w:fldChar w:fldCharType="separate"/>
      </w:r>
      <w:r>
        <w:rPr>
          <w:sz w:val="24"/>
          <w:szCs w:val="24"/>
          <w:lang/>
        </w:rPr>
        <w:t>5</w:t>
      </w:r>
      <w:r>
        <w:rPr>
          <w:sz w:val="24"/>
          <w:szCs w:val="24"/>
          <w:lang/>
        </w:rPr>
        <w:fldChar w:fldCharType="end"/>
      </w:r>
      <w:r>
        <w:rPr>
          <w:rStyle w:val="16"/>
          <w:sz w:val="24"/>
          <w:szCs w:val="24"/>
          <w:lang/>
        </w:rPr>
        <w:fldChar w:fldCharType="end"/>
      </w:r>
    </w:p>
    <w:p w14:paraId="3E866653">
      <w:pPr>
        <w:pStyle w:val="12"/>
        <w:tabs>
          <w:tab w:val="right" w:leader="dot" w:pos="8296"/>
        </w:tabs>
        <w:spacing w:line="240" w:lineRule="auto"/>
        <w:ind w:left="560"/>
        <w:rPr>
          <w:rFonts w:ascii="Calibri" w:hAnsi="Calibri"/>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"_Toc373848053"</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第二节</w:t>
      </w:r>
      <w:r>
        <w:rPr>
          <w:rStyle w:val="16"/>
          <w:sz w:val="24"/>
          <w:szCs w:val="24"/>
          <w:lang/>
        </w:rPr>
        <w:t xml:space="preserve">  </w:t>
      </w:r>
      <w:r>
        <w:rPr>
          <w:rStyle w:val="16"/>
          <w:rFonts w:hint="eastAsia"/>
          <w:sz w:val="24"/>
          <w:szCs w:val="24"/>
          <w:lang/>
        </w:rPr>
        <w:t>规划管理</w:t>
      </w:r>
      <w:r>
        <w:rPr>
          <w:sz w:val="24"/>
          <w:szCs w:val="24"/>
          <w:lang/>
        </w:rPr>
        <w:tab/>
      </w:r>
      <w:r>
        <w:rPr>
          <w:sz w:val="24"/>
          <w:szCs w:val="24"/>
          <w:lang/>
        </w:rPr>
        <w:fldChar w:fldCharType="begin"/>
      </w:r>
      <w:r>
        <w:rPr>
          <w:sz w:val="24"/>
          <w:szCs w:val="24"/>
          <w:lang/>
        </w:rPr>
        <w:instrText xml:space="preserve"> PAGEREF _Toc373848053 \h </w:instrText>
      </w:r>
      <w:r>
        <w:rPr>
          <w:sz w:val="24"/>
          <w:szCs w:val="24"/>
          <w:lang/>
        </w:rPr>
        <w:fldChar w:fldCharType="separate"/>
      </w:r>
      <w:r>
        <w:rPr>
          <w:sz w:val="24"/>
          <w:szCs w:val="24"/>
          <w:lang/>
        </w:rPr>
        <w:t>5</w:t>
      </w:r>
      <w:r>
        <w:rPr>
          <w:sz w:val="24"/>
          <w:szCs w:val="24"/>
          <w:lang/>
        </w:rPr>
        <w:fldChar w:fldCharType="end"/>
      </w:r>
      <w:r>
        <w:rPr>
          <w:rStyle w:val="16"/>
          <w:sz w:val="24"/>
          <w:szCs w:val="24"/>
          <w:lang/>
        </w:rPr>
        <w:fldChar w:fldCharType="end"/>
      </w:r>
    </w:p>
    <w:p w14:paraId="6CBB20EE">
      <w:pPr>
        <w:pStyle w:val="12"/>
        <w:tabs>
          <w:tab w:val="right" w:leader="dot" w:pos="8296"/>
        </w:tabs>
        <w:spacing w:line="240" w:lineRule="auto"/>
        <w:ind w:left="560"/>
        <w:rPr>
          <w:rFonts w:ascii="Calibri" w:hAnsi="Calibri"/>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"_Toc373848054"</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第三节</w:t>
      </w:r>
      <w:r>
        <w:rPr>
          <w:rStyle w:val="16"/>
          <w:sz w:val="24"/>
          <w:szCs w:val="24"/>
          <w:lang/>
        </w:rPr>
        <w:t xml:space="preserve">  </w:t>
      </w:r>
      <w:r>
        <w:rPr>
          <w:rStyle w:val="16"/>
          <w:rFonts w:hint="eastAsia"/>
          <w:sz w:val="24"/>
          <w:szCs w:val="24"/>
          <w:lang/>
        </w:rPr>
        <w:t>实施管理</w:t>
      </w:r>
      <w:r>
        <w:rPr>
          <w:sz w:val="24"/>
          <w:szCs w:val="24"/>
          <w:lang/>
        </w:rPr>
        <w:tab/>
      </w:r>
      <w:r>
        <w:rPr>
          <w:sz w:val="24"/>
          <w:szCs w:val="24"/>
          <w:lang/>
        </w:rPr>
        <w:fldChar w:fldCharType="begin"/>
      </w:r>
      <w:r>
        <w:rPr>
          <w:sz w:val="24"/>
          <w:szCs w:val="24"/>
          <w:lang/>
        </w:rPr>
        <w:instrText xml:space="preserve"> PAGEREF _Toc373848054 \h </w:instrText>
      </w:r>
      <w:r>
        <w:rPr>
          <w:sz w:val="24"/>
          <w:szCs w:val="24"/>
          <w:lang/>
        </w:rPr>
        <w:fldChar w:fldCharType="separate"/>
      </w:r>
      <w:r>
        <w:rPr>
          <w:sz w:val="24"/>
          <w:szCs w:val="24"/>
          <w:lang/>
        </w:rPr>
        <w:t>6</w:t>
      </w:r>
      <w:r>
        <w:rPr>
          <w:sz w:val="24"/>
          <w:szCs w:val="24"/>
          <w:lang/>
        </w:rPr>
        <w:fldChar w:fldCharType="end"/>
      </w:r>
      <w:r>
        <w:rPr>
          <w:rStyle w:val="16"/>
          <w:sz w:val="24"/>
          <w:szCs w:val="24"/>
          <w:lang/>
        </w:rPr>
        <w:fldChar w:fldCharType="end"/>
      </w:r>
    </w:p>
    <w:p w14:paraId="09C937EE">
      <w:pPr>
        <w:pStyle w:val="12"/>
        <w:tabs>
          <w:tab w:val="right" w:leader="dot" w:pos="8296"/>
        </w:tabs>
        <w:spacing w:line="240" w:lineRule="auto"/>
        <w:ind w:left="560"/>
        <w:rPr>
          <w:rFonts w:ascii="Calibri" w:hAnsi="Calibri"/>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"_Toc373848055"</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第四节</w:t>
      </w:r>
      <w:r>
        <w:rPr>
          <w:rStyle w:val="16"/>
          <w:sz w:val="24"/>
          <w:szCs w:val="24"/>
          <w:lang/>
        </w:rPr>
        <w:t xml:space="preserve">  </w:t>
      </w:r>
      <w:r>
        <w:rPr>
          <w:rStyle w:val="16"/>
          <w:rFonts w:hint="eastAsia"/>
          <w:sz w:val="24"/>
          <w:szCs w:val="24"/>
          <w:lang/>
        </w:rPr>
        <w:t>评价管理</w:t>
      </w:r>
      <w:r>
        <w:rPr>
          <w:sz w:val="24"/>
          <w:szCs w:val="24"/>
          <w:lang/>
        </w:rPr>
        <w:tab/>
      </w:r>
      <w:r>
        <w:rPr>
          <w:sz w:val="24"/>
          <w:szCs w:val="24"/>
          <w:lang/>
        </w:rPr>
        <w:fldChar w:fldCharType="begin"/>
      </w:r>
      <w:r>
        <w:rPr>
          <w:sz w:val="24"/>
          <w:szCs w:val="24"/>
          <w:lang/>
        </w:rPr>
        <w:instrText xml:space="preserve"> PAGEREF _Toc373848055 \h </w:instrText>
      </w:r>
      <w:r>
        <w:rPr>
          <w:sz w:val="24"/>
          <w:szCs w:val="24"/>
          <w:lang/>
        </w:rPr>
        <w:fldChar w:fldCharType="separate"/>
      </w:r>
      <w:r>
        <w:rPr>
          <w:sz w:val="24"/>
          <w:szCs w:val="24"/>
          <w:lang/>
        </w:rPr>
        <w:t>6</w:t>
      </w:r>
      <w:r>
        <w:rPr>
          <w:sz w:val="24"/>
          <w:szCs w:val="24"/>
          <w:lang/>
        </w:rPr>
        <w:fldChar w:fldCharType="end"/>
      </w:r>
      <w:r>
        <w:rPr>
          <w:rStyle w:val="16"/>
          <w:sz w:val="24"/>
          <w:szCs w:val="24"/>
          <w:lang/>
        </w:rPr>
        <w:fldChar w:fldCharType="end"/>
      </w:r>
    </w:p>
    <w:p w14:paraId="14152EE1">
      <w:pPr>
        <w:pStyle w:val="12"/>
        <w:tabs>
          <w:tab w:val="right" w:leader="dot" w:pos="8296"/>
        </w:tabs>
        <w:spacing w:line="240" w:lineRule="auto"/>
        <w:ind w:left="560"/>
        <w:rPr>
          <w:rFonts w:ascii="Calibri" w:hAnsi="Calibri"/>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"_Toc373848056"</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第五节</w:t>
      </w:r>
      <w:r>
        <w:rPr>
          <w:rStyle w:val="16"/>
          <w:sz w:val="24"/>
          <w:szCs w:val="24"/>
          <w:lang/>
        </w:rPr>
        <w:t xml:space="preserve">  </w:t>
      </w:r>
      <w:r>
        <w:rPr>
          <w:rStyle w:val="16"/>
          <w:rFonts w:hint="eastAsia"/>
          <w:sz w:val="24"/>
          <w:szCs w:val="24"/>
          <w:lang/>
        </w:rPr>
        <w:t>人员安全与健康管理</w:t>
      </w:r>
      <w:r>
        <w:rPr>
          <w:sz w:val="24"/>
          <w:szCs w:val="24"/>
          <w:lang/>
        </w:rPr>
        <w:tab/>
      </w:r>
      <w:r>
        <w:rPr>
          <w:sz w:val="24"/>
          <w:szCs w:val="24"/>
          <w:lang/>
        </w:rPr>
        <w:fldChar w:fldCharType="begin"/>
      </w:r>
      <w:r>
        <w:rPr>
          <w:sz w:val="24"/>
          <w:szCs w:val="24"/>
          <w:lang/>
        </w:rPr>
        <w:instrText xml:space="preserve"> PAGEREF _Toc373848056 \h </w:instrText>
      </w:r>
      <w:r>
        <w:rPr>
          <w:sz w:val="24"/>
          <w:szCs w:val="24"/>
          <w:lang/>
        </w:rPr>
        <w:fldChar w:fldCharType="separate"/>
      </w:r>
      <w:r>
        <w:rPr>
          <w:sz w:val="24"/>
          <w:szCs w:val="24"/>
          <w:lang/>
        </w:rPr>
        <w:t>6</w:t>
      </w:r>
      <w:r>
        <w:rPr>
          <w:sz w:val="24"/>
          <w:szCs w:val="24"/>
          <w:lang/>
        </w:rPr>
        <w:fldChar w:fldCharType="end"/>
      </w:r>
      <w:r>
        <w:rPr>
          <w:rStyle w:val="16"/>
          <w:sz w:val="24"/>
          <w:szCs w:val="24"/>
          <w:lang/>
        </w:rPr>
        <w:fldChar w:fldCharType="end"/>
      </w:r>
    </w:p>
    <w:p w14:paraId="69A4F43D">
      <w:pPr>
        <w:pStyle w:val="11"/>
        <w:spacing w:line="240" w:lineRule="auto"/>
        <w:rPr>
          <w:rFonts w:ascii="Calibri" w:hAnsi="Calibri" w:eastAsia="宋体"/>
          <w:bCs w:val="0"/>
          <w:caps w:val="0"/>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"_Toc373848057"</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第四章</w:t>
      </w:r>
      <w:r>
        <w:rPr>
          <w:rStyle w:val="16"/>
          <w:sz w:val="24"/>
          <w:szCs w:val="24"/>
          <w:lang/>
        </w:rPr>
        <w:t xml:space="preserve">  </w:t>
      </w:r>
      <w:r>
        <w:rPr>
          <w:rStyle w:val="16"/>
          <w:rFonts w:hint="eastAsia"/>
          <w:sz w:val="24"/>
          <w:szCs w:val="24"/>
          <w:lang/>
        </w:rPr>
        <w:t>环境保护</w:t>
      </w:r>
      <w:r>
        <w:rPr>
          <w:sz w:val="24"/>
          <w:szCs w:val="24"/>
          <w:lang/>
        </w:rPr>
        <w:tab/>
      </w:r>
      <w:r>
        <w:rPr>
          <w:sz w:val="24"/>
          <w:szCs w:val="24"/>
          <w:lang/>
        </w:rPr>
        <w:fldChar w:fldCharType="begin"/>
      </w:r>
      <w:r>
        <w:rPr>
          <w:sz w:val="24"/>
          <w:szCs w:val="24"/>
          <w:lang/>
        </w:rPr>
        <w:instrText xml:space="preserve"> PAGEREF _Toc373848057 \h </w:instrText>
      </w:r>
      <w:r>
        <w:rPr>
          <w:sz w:val="24"/>
          <w:szCs w:val="24"/>
          <w:lang/>
        </w:rPr>
        <w:fldChar w:fldCharType="separate"/>
      </w:r>
      <w:r>
        <w:rPr>
          <w:sz w:val="24"/>
          <w:szCs w:val="24"/>
          <w:lang/>
        </w:rPr>
        <w:t>7</w:t>
      </w:r>
      <w:r>
        <w:rPr>
          <w:sz w:val="24"/>
          <w:szCs w:val="24"/>
          <w:lang/>
        </w:rPr>
        <w:fldChar w:fldCharType="end"/>
      </w:r>
      <w:r>
        <w:rPr>
          <w:rStyle w:val="16"/>
          <w:sz w:val="24"/>
          <w:szCs w:val="24"/>
          <w:lang/>
        </w:rPr>
        <w:fldChar w:fldCharType="end"/>
      </w:r>
    </w:p>
    <w:p w14:paraId="3E2BF999">
      <w:pPr>
        <w:pStyle w:val="12"/>
        <w:tabs>
          <w:tab w:val="right" w:leader="dot" w:pos="8296"/>
        </w:tabs>
        <w:spacing w:line="240" w:lineRule="auto"/>
        <w:ind w:left="560"/>
        <w:rPr>
          <w:rFonts w:ascii="Calibri" w:hAnsi="Calibri"/>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"_Toc373848058"</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第一节</w:t>
      </w:r>
      <w:r>
        <w:rPr>
          <w:rStyle w:val="16"/>
          <w:sz w:val="24"/>
          <w:szCs w:val="24"/>
          <w:lang/>
        </w:rPr>
        <w:t xml:space="preserve">  </w:t>
      </w:r>
      <w:r>
        <w:rPr>
          <w:rStyle w:val="16"/>
          <w:rFonts w:hint="eastAsia"/>
          <w:sz w:val="24"/>
          <w:szCs w:val="24"/>
          <w:lang/>
        </w:rPr>
        <w:t>扬尘控制</w:t>
      </w:r>
      <w:r>
        <w:rPr>
          <w:sz w:val="24"/>
          <w:szCs w:val="24"/>
          <w:lang/>
        </w:rPr>
        <w:tab/>
      </w:r>
      <w:r>
        <w:rPr>
          <w:sz w:val="24"/>
          <w:szCs w:val="24"/>
          <w:lang/>
        </w:rPr>
        <w:fldChar w:fldCharType="begin"/>
      </w:r>
      <w:r>
        <w:rPr>
          <w:sz w:val="24"/>
          <w:szCs w:val="24"/>
          <w:lang/>
        </w:rPr>
        <w:instrText xml:space="preserve"> PAGEREF _Toc373848058 \h </w:instrText>
      </w:r>
      <w:r>
        <w:rPr>
          <w:sz w:val="24"/>
          <w:szCs w:val="24"/>
          <w:lang/>
        </w:rPr>
        <w:fldChar w:fldCharType="separate"/>
      </w:r>
      <w:r>
        <w:rPr>
          <w:sz w:val="24"/>
          <w:szCs w:val="24"/>
          <w:lang/>
        </w:rPr>
        <w:t>7</w:t>
      </w:r>
      <w:r>
        <w:rPr>
          <w:sz w:val="24"/>
          <w:szCs w:val="24"/>
          <w:lang/>
        </w:rPr>
        <w:fldChar w:fldCharType="end"/>
      </w:r>
      <w:r>
        <w:rPr>
          <w:rStyle w:val="16"/>
          <w:sz w:val="24"/>
          <w:szCs w:val="24"/>
          <w:lang/>
        </w:rPr>
        <w:fldChar w:fldCharType="end"/>
      </w:r>
    </w:p>
    <w:p w14:paraId="2C21D0C9">
      <w:pPr>
        <w:pStyle w:val="12"/>
        <w:tabs>
          <w:tab w:val="right" w:leader="dot" w:pos="8296"/>
        </w:tabs>
        <w:spacing w:line="240" w:lineRule="auto"/>
        <w:ind w:left="560"/>
        <w:rPr>
          <w:rFonts w:ascii="Calibri" w:hAnsi="Calibri"/>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"_Toc373848059"</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第二节</w:t>
      </w:r>
      <w:r>
        <w:rPr>
          <w:rStyle w:val="16"/>
          <w:sz w:val="24"/>
          <w:szCs w:val="24"/>
          <w:lang/>
        </w:rPr>
        <w:t xml:space="preserve">  </w:t>
      </w:r>
      <w:r>
        <w:rPr>
          <w:rStyle w:val="16"/>
          <w:rFonts w:hint="eastAsia"/>
          <w:sz w:val="24"/>
          <w:szCs w:val="24"/>
          <w:lang/>
        </w:rPr>
        <w:t>噪音与振动控制</w:t>
      </w:r>
      <w:r>
        <w:rPr>
          <w:sz w:val="24"/>
          <w:szCs w:val="24"/>
          <w:lang/>
        </w:rPr>
        <w:tab/>
      </w:r>
      <w:r>
        <w:rPr>
          <w:sz w:val="24"/>
          <w:szCs w:val="24"/>
          <w:lang/>
        </w:rPr>
        <w:fldChar w:fldCharType="begin"/>
      </w:r>
      <w:r>
        <w:rPr>
          <w:sz w:val="24"/>
          <w:szCs w:val="24"/>
          <w:lang/>
        </w:rPr>
        <w:instrText xml:space="preserve"> PAGEREF _Toc373848059 \h </w:instrText>
      </w:r>
      <w:r>
        <w:rPr>
          <w:sz w:val="24"/>
          <w:szCs w:val="24"/>
          <w:lang/>
        </w:rPr>
        <w:fldChar w:fldCharType="separate"/>
      </w:r>
      <w:r>
        <w:rPr>
          <w:sz w:val="24"/>
          <w:szCs w:val="24"/>
          <w:lang/>
        </w:rPr>
        <w:t>8</w:t>
      </w:r>
      <w:r>
        <w:rPr>
          <w:sz w:val="24"/>
          <w:szCs w:val="24"/>
          <w:lang/>
        </w:rPr>
        <w:fldChar w:fldCharType="end"/>
      </w:r>
      <w:r>
        <w:rPr>
          <w:rStyle w:val="16"/>
          <w:sz w:val="24"/>
          <w:szCs w:val="24"/>
          <w:lang/>
        </w:rPr>
        <w:fldChar w:fldCharType="end"/>
      </w:r>
    </w:p>
    <w:p w14:paraId="36DD67D7">
      <w:pPr>
        <w:pStyle w:val="12"/>
        <w:tabs>
          <w:tab w:val="right" w:leader="dot" w:pos="8296"/>
        </w:tabs>
        <w:spacing w:line="240" w:lineRule="auto"/>
        <w:ind w:left="560"/>
        <w:rPr>
          <w:rFonts w:ascii="Calibri" w:hAnsi="Calibri"/>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"_Toc373848060"</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第三节</w:t>
      </w:r>
      <w:r>
        <w:rPr>
          <w:rStyle w:val="16"/>
          <w:sz w:val="24"/>
          <w:szCs w:val="24"/>
          <w:lang/>
        </w:rPr>
        <w:t xml:space="preserve">  </w:t>
      </w:r>
      <w:r>
        <w:rPr>
          <w:rStyle w:val="16"/>
          <w:rFonts w:hint="eastAsia"/>
          <w:sz w:val="24"/>
          <w:szCs w:val="24"/>
          <w:lang/>
        </w:rPr>
        <w:t>光污染控制</w:t>
      </w:r>
      <w:r>
        <w:rPr>
          <w:sz w:val="24"/>
          <w:szCs w:val="24"/>
          <w:lang/>
        </w:rPr>
        <w:tab/>
      </w:r>
      <w:r>
        <w:rPr>
          <w:sz w:val="24"/>
          <w:szCs w:val="24"/>
          <w:lang/>
        </w:rPr>
        <w:fldChar w:fldCharType="begin"/>
      </w:r>
      <w:r>
        <w:rPr>
          <w:sz w:val="24"/>
          <w:szCs w:val="24"/>
          <w:lang/>
        </w:rPr>
        <w:instrText xml:space="preserve"> PAGEREF _Toc373848060 \h </w:instrText>
      </w:r>
      <w:r>
        <w:rPr>
          <w:sz w:val="24"/>
          <w:szCs w:val="24"/>
          <w:lang/>
        </w:rPr>
        <w:fldChar w:fldCharType="separate"/>
      </w:r>
      <w:r>
        <w:rPr>
          <w:sz w:val="24"/>
          <w:szCs w:val="24"/>
          <w:lang/>
        </w:rPr>
        <w:t>9</w:t>
      </w:r>
      <w:r>
        <w:rPr>
          <w:sz w:val="24"/>
          <w:szCs w:val="24"/>
          <w:lang/>
        </w:rPr>
        <w:fldChar w:fldCharType="end"/>
      </w:r>
      <w:r>
        <w:rPr>
          <w:rStyle w:val="16"/>
          <w:sz w:val="24"/>
          <w:szCs w:val="24"/>
          <w:lang/>
        </w:rPr>
        <w:fldChar w:fldCharType="end"/>
      </w:r>
    </w:p>
    <w:p w14:paraId="555C620F">
      <w:pPr>
        <w:pStyle w:val="12"/>
        <w:tabs>
          <w:tab w:val="right" w:leader="dot" w:pos="8296"/>
        </w:tabs>
        <w:spacing w:line="240" w:lineRule="auto"/>
        <w:ind w:left="560"/>
        <w:rPr>
          <w:rFonts w:ascii="Calibri" w:hAnsi="Calibri"/>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"_Toc373848061"</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第四节</w:t>
      </w:r>
      <w:r>
        <w:rPr>
          <w:rStyle w:val="16"/>
          <w:sz w:val="24"/>
          <w:szCs w:val="24"/>
          <w:lang/>
        </w:rPr>
        <w:t xml:space="preserve">  </w:t>
      </w:r>
      <w:r>
        <w:rPr>
          <w:rStyle w:val="16"/>
          <w:rFonts w:hint="eastAsia"/>
          <w:sz w:val="24"/>
          <w:szCs w:val="24"/>
          <w:lang/>
        </w:rPr>
        <w:t>水污染控制</w:t>
      </w:r>
      <w:r>
        <w:rPr>
          <w:sz w:val="24"/>
          <w:szCs w:val="24"/>
          <w:lang/>
        </w:rPr>
        <w:tab/>
      </w:r>
      <w:r>
        <w:rPr>
          <w:sz w:val="24"/>
          <w:szCs w:val="24"/>
          <w:lang/>
        </w:rPr>
        <w:fldChar w:fldCharType="begin"/>
      </w:r>
      <w:r>
        <w:rPr>
          <w:sz w:val="24"/>
          <w:szCs w:val="24"/>
          <w:lang/>
        </w:rPr>
        <w:instrText xml:space="preserve"> PAGEREF _Toc373848061 \h </w:instrText>
      </w:r>
      <w:r>
        <w:rPr>
          <w:sz w:val="24"/>
          <w:szCs w:val="24"/>
          <w:lang/>
        </w:rPr>
        <w:fldChar w:fldCharType="separate"/>
      </w:r>
      <w:r>
        <w:rPr>
          <w:sz w:val="24"/>
          <w:szCs w:val="24"/>
          <w:lang/>
        </w:rPr>
        <w:t>9</w:t>
      </w:r>
      <w:r>
        <w:rPr>
          <w:sz w:val="24"/>
          <w:szCs w:val="24"/>
          <w:lang/>
        </w:rPr>
        <w:fldChar w:fldCharType="end"/>
      </w:r>
      <w:r>
        <w:rPr>
          <w:rStyle w:val="16"/>
          <w:sz w:val="24"/>
          <w:szCs w:val="24"/>
          <w:lang/>
        </w:rPr>
        <w:fldChar w:fldCharType="end"/>
      </w:r>
    </w:p>
    <w:p w14:paraId="0893F55C">
      <w:pPr>
        <w:pStyle w:val="12"/>
        <w:tabs>
          <w:tab w:val="right" w:leader="dot" w:pos="8296"/>
        </w:tabs>
        <w:spacing w:line="240" w:lineRule="auto"/>
        <w:ind w:left="560"/>
        <w:rPr>
          <w:rFonts w:ascii="Calibri" w:hAnsi="Calibri"/>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"_Toc373848062"</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第五节</w:t>
      </w:r>
      <w:r>
        <w:rPr>
          <w:rStyle w:val="16"/>
          <w:sz w:val="24"/>
          <w:szCs w:val="24"/>
          <w:lang/>
        </w:rPr>
        <w:t xml:space="preserve">  </w:t>
      </w:r>
      <w:r>
        <w:rPr>
          <w:rStyle w:val="16"/>
          <w:rFonts w:hint="eastAsia"/>
          <w:sz w:val="24"/>
          <w:szCs w:val="24"/>
          <w:lang/>
        </w:rPr>
        <w:t>土壤保护</w:t>
      </w:r>
      <w:r>
        <w:rPr>
          <w:sz w:val="24"/>
          <w:szCs w:val="24"/>
          <w:lang/>
        </w:rPr>
        <w:tab/>
      </w:r>
      <w:r>
        <w:rPr>
          <w:sz w:val="24"/>
          <w:szCs w:val="24"/>
          <w:lang/>
        </w:rPr>
        <w:fldChar w:fldCharType="begin"/>
      </w:r>
      <w:r>
        <w:rPr>
          <w:sz w:val="24"/>
          <w:szCs w:val="24"/>
          <w:lang/>
        </w:rPr>
        <w:instrText xml:space="preserve"> PAGEREF _Toc373848062 \h </w:instrText>
      </w:r>
      <w:r>
        <w:rPr>
          <w:sz w:val="24"/>
          <w:szCs w:val="24"/>
          <w:lang/>
        </w:rPr>
        <w:fldChar w:fldCharType="separate"/>
      </w:r>
      <w:r>
        <w:rPr>
          <w:sz w:val="24"/>
          <w:szCs w:val="24"/>
          <w:lang/>
        </w:rPr>
        <w:t>10</w:t>
      </w:r>
      <w:r>
        <w:rPr>
          <w:sz w:val="24"/>
          <w:szCs w:val="24"/>
          <w:lang/>
        </w:rPr>
        <w:fldChar w:fldCharType="end"/>
      </w:r>
      <w:r>
        <w:rPr>
          <w:rStyle w:val="16"/>
          <w:sz w:val="24"/>
          <w:szCs w:val="24"/>
          <w:lang/>
        </w:rPr>
        <w:fldChar w:fldCharType="end"/>
      </w:r>
    </w:p>
    <w:p w14:paraId="2094B2C6">
      <w:pPr>
        <w:pStyle w:val="12"/>
        <w:tabs>
          <w:tab w:val="right" w:leader="dot" w:pos="8296"/>
        </w:tabs>
        <w:spacing w:line="240" w:lineRule="auto"/>
        <w:ind w:left="560"/>
        <w:rPr>
          <w:rFonts w:ascii="Calibri" w:hAnsi="Calibri"/>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"_Toc373848063"</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第六节</w:t>
      </w:r>
      <w:r>
        <w:rPr>
          <w:rStyle w:val="16"/>
          <w:sz w:val="24"/>
          <w:szCs w:val="24"/>
          <w:lang/>
        </w:rPr>
        <w:t xml:space="preserve">  </w:t>
      </w:r>
      <w:r>
        <w:rPr>
          <w:rStyle w:val="16"/>
          <w:rFonts w:hint="eastAsia"/>
          <w:sz w:val="24"/>
          <w:szCs w:val="24"/>
          <w:lang/>
        </w:rPr>
        <w:t>建筑垃圾控制</w:t>
      </w:r>
      <w:r>
        <w:rPr>
          <w:sz w:val="24"/>
          <w:szCs w:val="24"/>
          <w:lang/>
        </w:rPr>
        <w:tab/>
      </w:r>
      <w:r>
        <w:rPr>
          <w:sz w:val="24"/>
          <w:szCs w:val="24"/>
          <w:lang/>
        </w:rPr>
        <w:fldChar w:fldCharType="begin"/>
      </w:r>
      <w:r>
        <w:rPr>
          <w:sz w:val="24"/>
          <w:szCs w:val="24"/>
          <w:lang/>
        </w:rPr>
        <w:instrText xml:space="preserve"> PAGEREF _Toc373848063 \h </w:instrText>
      </w:r>
      <w:r>
        <w:rPr>
          <w:sz w:val="24"/>
          <w:szCs w:val="24"/>
          <w:lang/>
        </w:rPr>
        <w:fldChar w:fldCharType="separate"/>
      </w:r>
      <w:r>
        <w:rPr>
          <w:sz w:val="24"/>
          <w:szCs w:val="24"/>
          <w:lang/>
        </w:rPr>
        <w:t>10</w:t>
      </w:r>
      <w:r>
        <w:rPr>
          <w:sz w:val="24"/>
          <w:szCs w:val="24"/>
          <w:lang/>
        </w:rPr>
        <w:fldChar w:fldCharType="end"/>
      </w:r>
      <w:r>
        <w:rPr>
          <w:rStyle w:val="16"/>
          <w:sz w:val="24"/>
          <w:szCs w:val="24"/>
          <w:lang/>
        </w:rPr>
        <w:fldChar w:fldCharType="end"/>
      </w:r>
    </w:p>
    <w:p w14:paraId="18B3AEB3">
      <w:pPr>
        <w:pStyle w:val="12"/>
        <w:tabs>
          <w:tab w:val="right" w:leader="dot" w:pos="8296"/>
        </w:tabs>
        <w:spacing w:line="240" w:lineRule="auto"/>
        <w:ind w:left="560"/>
        <w:rPr>
          <w:rFonts w:ascii="Calibri" w:hAnsi="Calibri"/>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"_Toc373848064"</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第七节</w:t>
      </w:r>
      <w:r>
        <w:rPr>
          <w:rStyle w:val="16"/>
          <w:sz w:val="24"/>
          <w:szCs w:val="24"/>
          <w:lang/>
        </w:rPr>
        <w:t xml:space="preserve">  </w:t>
      </w:r>
      <w:r>
        <w:rPr>
          <w:rStyle w:val="16"/>
          <w:rFonts w:hint="eastAsia"/>
          <w:sz w:val="24"/>
          <w:szCs w:val="24"/>
          <w:lang/>
        </w:rPr>
        <w:t>地下设施、文物和资源保护</w:t>
      </w:r>
      <w:r>
        <w:rPr>
          <w:sz w:val="24"/>
          <w:szCs w:val="24"/>
          <w:lang/>
        </w:rPr>
        <w:tab/>
      </w:r>
      <w:r>
        <w:rPr>
          <w:sz w:val="24"/>
          <w:szCs w:val="24"/>
          <w:lang/>
        </w:rPr>
        <w:fldChar w:fldCharType="begin"/>
      </w:r>
      <w:r>
        <w:rPr>
          <w:sz w:val="24"/>
          <w:szCs w:val="24"/>
          <w:lang/>
        </w:rPr>
        <w:instrText xml:space="preserve"> PAGEREF _Toc373848064 \h </w:instrText>
      </w:r>
      <w:r>
        <w:rPr>
          <w:sz w:val="24"/>
          <w:szCs w:val="24"/>
          <w:lang/>
        </w:rPr>
        <w:fldChar w:fldCharType="separate"/>
      </w:r>
      <w:r>
        <w:rPr>
          <w:sz w:val="24"/>
          <w:szCs w:val="24"/>
          <w:lang/>
        </w:rPr>
        <w:t>12</w:t>
      </w:r>
      <w:r>
        <w:rPr>
          <w:sz w:val="24"/>
          <w:szCs w:val="24"/>
          <w:lang/>
        </w:rPr>
        <w:fldChar w:fldCharType="end"/>
      </w:r>
      <w:r>
        <w:rPr>
          <w:rStyle w:val="16"/>
          <w:sz w:val="24"/>
          <w:szCs w:val="24"/>
          <w:lang/>
        </w:rPr>
        <w:fldChar w:fldCharType="end"/>
      </w:r>
    </w:p>
    <w:p w14:paraId="5FBD1AE0">
      <w:pPr>
        <w:pStyle w:val="11"/>
        <w:spacing w:line="240" w:lineRule="auto"/>
        <w:rPr>
          <w:rFonts w:ascii="Calibri" w:hAnsi="Calibri" w:eastAsia="宋体"/>
          <w:bCs w:val="0"/>
          <w:caps w:val="0"/>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"_Toc373848065"</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第五章</w:t>
      </w:r>
      <w:r>
        <w:rPr>
          <w:rStyle w:val="16"/>
          <w:sz w:val="24"/>
          <w:szCs w:val="24"/>
          <w:lang/>
        </w:rPr>
        <w:t xml:space="preserve">  </w:t>
      </w:r>
      <w:r>
        <w:rPr>
          <w:rStyle w:val="16"/>
          <w:rFonts w:hint="eastAsia"/>
          <w:sz w:val="24"/>
          <w:szCs w:val="24"/>
          <w:lang/>
        </w:rPr>
        <w:t>节材与材料资源利用</w:t>
      </w:r>
      <w:r>
        <w:rPr>
          <w:sz w:val="24"/>
          <w:szCs w:val="24"/>
          <w:lang/>
        </w:rPr>
        <w:tab/>
      </w:r>
      <w:r>
        <w:rPr>
          <w:sz w:val="24"/>
          <w:szCs w:val="24"/>
          <w:lang/>
        </w:rPr>
        <w:fldChar w:fldCharType="begin"/>
      </w:r>
      <w:r>
        <w:rPr>
          <w:sz w:val="24"/>
          <w:szCs w:val="24"/>
          <w:lang/>
        </w:rPr>
        <w:instrText xml:space="preserve"> PAGEREF _Toc373848065 \h </w:instrText>
      </w:r>
      <w:r>
        <w:rPr>
          <w:sz w:val="24"/>
          <w:szCs w:val="24"/>
          <w:lang/>
        </w:rPr>
        <w:fldChar w:fldCharType="separate"/>
      </w:r>
      <w:r>
        <w:rPr>
          <w:sz w:val="24"/>
          <w:szCs w:val="24"/>
          <w:lang/>
        </w:rPr>
        <w:t>13</w:t>
      </w:r>
      <w:r>
        <w:rPr>
          <w:sz w:val="24"/>
          <w:szCs w:val="24"/>
          <w:lang/>
        </w:rPr>
        <w:fldChar w:fldCharType="end"/>
      </w:r>
      <w:r>
        <w:rPr>
          <w:rStyle w:val="16"/>
          <w:sz w:val="24"/>
          <w:szCs w:val="24"/>
          <w:lang/>
        </w:rPr>
        <w:fldChar w:fldCharType="end"/>
      </w:r>
    </w:p>
    <w:p w14:paraId="647BA10A">
      <w:pPr>
        <w:pStyle w:val="11"/>
        <w:spacing w:line="240" w:lineRule="auto"/>
        <w:rPr>
          <w:rFonts w:ascii="Calibri" w:hAnsi="Calibri" w:eastAsia="宋体"/>
          <w:bCs w:val="0"/>
          <w:caps w:val="0"/>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"_Toc373848066"</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第六章</w:t>
      </w:r>
      <w:r>
        <w:rPr>
          <w:rStyle w:val="16"/>
          <w:sz w:val="24"/>
          <w:szCs w:val="24"/>
          <w:lang/>
        </w:rPr>
        <w:t xml:space="preserve">  </w:t>
      </w:r>
      <w:r>
        <w:rPr>
          <w:rStyle w:val="16"/>
          <w:rFonts w:hint="eastAsia"/>
          <w:sz w:val="24"/>
          <w:szCs w:val="24"/>
          <w:lang/>
        </w:rPr>
        <w:t>节水与水资源利用</w:t>
      </w:r>
      <w:r>
        <w:rPr>
          <w:sz w:val="24"/>
          <w:szCs w:val="24"/>
          <w:lang/>
        </w:rPr>
        <w:tab/>
      </w:r>
      <w:r>
        <w:rPr>
          <w:sz w:val="24"/>
          <w:szCs w:val="24"/>
          <w:lang/>
        </w:rPr>
        <w:fldChar w:fldCharType="begin"/>
      </w:r>
      <w:r>
        <w:rPr>
          <w:sz w:val="24"/>
          <w:szCs w:val="24"/>
          <w:lang/>
        </w:rPr>
        <w:instrText xml:space="preserve"> PAGEREF _Toc373848066 \h </w:instrText>
      </w:r>
      <w:r>
        <w:rPr>
          <w:sz w:val="24"/>
          <w:szCs w:val="24"/>
          <w:lang/>
        </w:rPr>
        <w:fldChar w:fldCharType="separate"/>
      </w:r>
      <w:r>
        <w:rPr>
          <w:sz w:val="24"/>
          <w:szCs w:val="24"/>
          <w:lang/>
        </w:rPr>
        <w:t>16</w:t>
      </w:r>
      <w:r>
        <w:rPr>
          <w:sz w:val="24"/>
          <w:szCs w:val="24"/>
          <w:lang/>
        </w:rPr>
        <w:fldChar w:fldCharType="end"/>
      </w:r>
      <w:r>
        <w:rPr>
          <w:rStyle w:val="16"/>
          <w:sz w:val="24"/>
          <w:szCs w:val="24"/>
          <w:lang/>
        </w:rPr>
        <w:fldChar w:fldCharType="end"/>
      </w:r>
    </w:p>
    <w:p w14:paraId="1FC0AA5B">
      <w:pPr>
        <w:pStyle w:val="11"/>
        <w:spacing w:line="240" w:lineRule="auto"/>
        <w:rPr>
          <w:rFonts w:ascii="Calibri" w:hAnsi="Calibri" w:eastAsia="宋体"/>
          <w:bCs w:val="0"/>
          <w:caps w:val="0"/>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"_Toc373848067"</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第七章</w:t>
      </w:r>
      <w:r>
        <w:rPr>
          <w:rStyle w:val="16"/>
          <w:sz w:val="24"/>
          <w:szCs w:val="24"/>
          <w:lang/>
        </w:rPr>
        <w:t xml:space="preserve">  </w:t>
      </w:r>
      <w:r>
        <w:rPr>
          <w:rStyle w:val="16"/>
          <w:rFonts w:hint="eastAsia"/>
          <w:sz w:val="24"/>
          <w:szCs w:val="24"/>
          <w:lang/>
        </w:rPr>
        <w:t>节能与能源利用</w:t>
      </w:r>
      <w:r>
        <w:rPr>
          <w:sz w:val="24"/>
          <w:szCs w:val="24"/>
          <w:lang/>
        </w:rPr>
        <w:tab/>
      </w:r>
      <w:r>
        <w:rPr>
          <w:sz w:val="24"/>
          <w:szCs w:val="24"/>
          <w:lang/>
        </w:rPr>
        <w:fldChar w:fldCharType="begin"/>
      </w:r>
      <w:r>
        <w:rPr>
          <w:sz w:val="24"/>
          <w:szCs w:val="24"/>
          <w:lang/>
        </w:rPr>
        <w:instrText xml:space="preserve"> PAGEREF _Toc373848067 \h </w:instrText>
      </w:r>
      <w:r>
        <w:rPr>
          <w:sz w:val="24"/>
          <w:szCs w:val="24"/>
          <w:lang/>
        </w:rPr>
        <w:fldChar w:fldCharType="separate"/>
      </w:r>
      <w:r>
        <w:rPr>
          <w:sz w:val="24"/>
          <w:szCs w:val="24"/>
          <w:lang/>
        </w:rPr>
        <w:t>17</w:t>
      </w:r>
      <w:r>
        <w:rPr>
          <w:sz w:val="24"/>
          <w:szCs w:val="24"/>
          <w:lang/>
        </w:rPr>
        <w:fldChar w:fldCharType="end"/>
      </w:r>
      <w:r>
        <w:rPr>
          <w:rStyle w:val="16"/>
          <w:sz w:val="24"/>
          <w:szCs w:val="24"/>
          <w:lang/>
        </w:rPr>
        <w:fldChar w:fldCharType="end"/>
      </w:r>
    </w:p>
    <w:p w14:paraId="21D78A39">
      <w:pPr>
        <w:pStyle w:val="11"/>
        <w:spacing w:line="240" w:lineRule="auto"/>
        <w:ind w:left="560"/>
        <w:rPr>
          <w:rFonts w:ascii="Calibri" w:hAnsi="Calibri" w:eastAsia="宋体"/>
          <w:bCs w:val="0"/>
          <w:caps w:val="0"/>
          <w:sz w:val="24"/>
          <w:szCs w:val="24"/>
          <w:lang/>
        </w:rPr>
      </w:pPr>
      <w:r>
        <w:rPr>
          <w:rStyle w:val="16"/>
          <w:sz w:val="24"/>
          <w:szCs w:val="24"/>
          <w:lang/>
        </w:rPr>
        <w:fldChar w:fldCharType="begin"/>
      </w:r>
      <w:r>
        <w:rPr>
          <w:rStyle w:val="16"/>
          <w:sz w:val="24"/>
          <w:szCs w:val="24"/>
          <w:lang/>
        </w:rPr>
        <w:instrText xml:space="preserve"> </w:instrText>
      </w:r>
      <w:r>
        <w:rPr>
          <w:sz w:val="24"/>
          <w:szCs w:val="24"/>
          <w:lang/>
        </w:rPr>
        <w:instrText xml:space="preserve">HYPERLINK \l "_Toc373848068"</w:instrText>
      </w:r>
      <w:r>
        <w:rPr>
          <w:rStyle w:val="16"/>
          <w:sz w:val="24"/>
          <w:szCs w:val="24"/>
          <w:lang/>
        </w:rPr>
        <w:instrText xml:space="preserve"> </w:instrText>
      </w:r>
      <w:r>
        <w:rPr>
          <w:rStyle w:val="16"/>
          <w:sz w:val="24"/>
          <w:szCs w:val="24"/>
          <w:lang/>
        </w:rPr>
        <w:fldChar w:fldCharType="separate"/>
      </w:r>
      <w:r>
        <w:rPr>
          <w:rStyle w:val="16"/>
          <w:rFonts w:hint="eastAsia"/>
          <w:sz w:val="24"/>
          <w:szCs w:val="24"/>
          <w:lang/>
        </w:rPr>
        <w:t>第八章</w:t>
      </w:r>
      <w:r>
        <w:rPr>
          <w:rStyle w:val="16"/>
          <w:sz w:val="24"/>
          <w:szCs w:val="24"/>
          <w:lang/>
        </w:rPr>
        <w:t xml:space="preserve">  </w:t>
      </w:r>
      <w:r>
        <w:rPr>
          <w:rStyle w:val="16"/>
          <w:rFonts w:hint="eastAsia"/>
          <w:sz w:val="24"/>
          <w:szCs w:val="24"/>
          <w:lang/>
        </w:rPr>
        <w:t>节地与施工用地保护</w:t>
      </w:r>
      <w:r>
        <w:rPr>
          <w:sz w:val="24"/>
          <w:szCs w:val="24"/>
          <w:lang/>
        </w:rPr>
        <w:tab/>
      </w:r>
      <w:r>
        <w:rPr>
          <w:sz w:val="24"/>
          <w:szCs w:val="24"/>
          <w:lang/>
        </w:rPr>
        <w:fldChar w:fldCharType="begin"/>
      </w:r>
      <w:r>
        <w:rPr>
          <w:sz w:val="24"/>
          <w:szCs w:val="24"/>
          <w:lang/>
        </w:rPr>
        <w:instrText xml:space="preserve"> PAGEREF _Toc373848068 \h </w:instrText>
      </w:r>
      <w:r>
        <w:rPr>
          <w:sz w:val="24"/>
          <w:szCs w:val="24"/>
          <w:lang/>
        </w:rPr>
        <w:fldChar w:fldCharType="separate"/>
      </w:r>
      <w:r>
        <w:rPr>
          <w:sz w:val="24"/>
          <w:szCs w:val="24"/>
          <w:lang/>
        </w:rPr>
        <w:t>19</w:t>
      </w:r>
      <w:r>
        <w:rPr>
          <w:sz w:val="24"/>
          <w:szCs w:val="24"/>
          <w:lang/>
        </w:rPr>
        <w:fldChar w:fldCharType="end"/>
      </w:r>
      <w:r>
        <w:rPr>
          <w:rStyle w:val="16"/>
          <w:sz w:val="24"/>
          <w:szCs w:val="24"/>
          <w:lang/>
        </w:rPr>
        <w:fldChar w:fldCharType="end"/>
      </w:r>
    </w:p>
    <w:p w14:paraId="24A5A72D">
      <w:pPr>
        <w:spacing w:line="240" w:lineRule="auto"/>
        <w:rPr>
          <w:rFonts w:hint="eastAsia"/>
          <w:sz w:val="24"/>
          <w:szCs w:val="24"/>
        </w:rPr>
      </w:pPr>
      <w:r>
        <w:rPr>
          <w:sz w:val="24"/>
          <w:szCs w:val="24"/>
        </w:rPr>
        <w:fldChar w:fldCharType="end"/>
      </w:r>
    </w:p>
    <w:p w14:paraId="421D62AF">
      <w:pPr>
        <w:spacing w:line="240" w:lineRule="auto"/>
        <w:rPr>
          <w:rFonts w:hint="eastAsia"/>
          <w:sz w:val="24"/>
          <w:szCs w:val="24"/>
        </w:rPr>
      </w:pPr>
    </w:p>
    <w:p w14:paraId="69322FEF">
      <w:pPr>
        <w:spacing w:line="240" w:lineRule="auto"/>
        <w:rPr>
          <w:rFonts w:hint="eastAsia"/>
          <w:sz w:val="24"/>
          <w:szCs w:val="24"/>
        </w:rPr>
      </w:pPr>
    </w:p>
    <w:p w14:paraId="73193DA9">
      <w:pPr>
        <w:spacing w:line="240" w:lineRule="auto"/>
        <w:rPr>
          <w:rFonts w:hint="eastAsia"/>
          <w:sz w:val="24"/>
          <w:szCs w:val="24"/>
        </w:rPr>
      </w:pPr>
    </w:p>
    <w:p w14:paraId="1B21D3E4">
      <w:pPr>
        <w:spacing w:line="240" w:lineRule="auto"/>
        <w:rPr>
          <w:rFonts w:hint="eastAsia"/>
          <w:sz w:val="24"/>
          <w:szCs w:val="24"/>
        </w:rPr>
      </w:pPr>
    </w:p>
    <w:p w14:paraId="081DE7C2">
      <w:pPr>
        <w:spacing w:line="240" w:lineRule="auto"/>
        <w:rPr>
          <w:rFonts w:hint="eastAsia"/>
          <w:sz w:val="24"/>
          <w:szCs w:val="24"/>
        </w:rPr>
      </w:pPr>
    </w:p>
    <w:p w14:paraId="54BDA412">
      <w:pPr>
        <w:spacing w:line="240" w:lineRule="auto"/>
        <w:rPr>
          <w:rFonts w:hint="eastAsia"/>
          <w:sz w:val="24"/>
          <w:szCs w:val="24"/>
        </w:rPr>
      </w:pPr>
    </w:p>
    <w:p w14:paraId="7CF802BF">
      <w:pPr>
        <w:spacing w:line="240" w:lineRule="auto"/>
        <w:rPr>
          <w:rFonts w:hint="eastAsia"/>
          <w:sz w:val="24"/>
          <w:szCs w:val="24"/>
        </w:rPr>
      </w:pPr>
    </w:p>
    <w:p w14:paraId="5D027ABB">
      <w:pPr>
        <w:spacing w:line="240" w:lineRule="auto"/>
        <w:rPr>
          <w:rFonts w:hint="eastAsia"/>
          <w:sz w:val="24"/>
          <w:szCs w:val="24"/>
        </w:rPr>
      </w:pPr>
    </w:p>
    <w:p w14:paraId="6A48A0B4">
      <w:pPr>
        <w:spacing w:line="240" w:lineRule="auto"/>
        <w:rPr>
          <w:rFonts w:hint="eastAsia"/>
          <w:sz w:val="24"/>
          <w:szCs w:val="24"/>
        </w:rPr>
      </w:pPr>
    </w:p>
    <w:p w14:paraId="0306FED4">
      <w:pPr>
        <w:spacing w:line="240" w:lineRule="auto"/>
        <w:rPr>
          <w:rFonts w:hint="eastAsia"/>
          <w:sz w:val="24"/>
          <w:szCs w:val="24"/>
        </w:rPr>
      </w:pPr>
    </w:p>
    <w:p w14:paraId="7FC226A1">
      <w:pPr>
        <w:spacing w:line="240" w:lineRule="auto"/>
      </w:pPr>
    </w:p>
    <w:p w14:paraId="51972250">
      <w:pPr>
        <w:pStyle w:val="2"/>
        <w:spacing w:after="240" w:line="360" w:lineRule="auto"/>
        <w:jc w:val="center"/>
        <w:rPr>
          <w:rFonts w:hint="eastAsia" w:ascii="黑体" w:hAnsi="黑体" w:eastAsia="黑体"/>
          <w:b w:val="0"/>
          <w:sz w:val="32"/>
          <w:szCs w:val="32"/>
        </w:rPr>
      </w:pPr>
      <w:bookmarkStart w:id="10" w:name="_Toc373848049"/>
      <w:bookmarkStart w:id="11" w:name="_Toc317603187"/>
      <w:r>
        <w:rPr>
          <w:rFonts w:hint="eastAsia" w:ascii="黑体" w:hAnsi="黑体" w:eastAsia="黑体"/>
          <w:b w:val="0"/>
          <w:sz w:val="32"/>
          <w:szCs w:val="32"/>
        </w:rPr>
        <w:t>第一章  编制说明</w:t>
      </w:r>
      <w:bookmarkEnd w:id="0"/>
      <w:bookmarkEnd w:id="1"/>
      <w:bookmarkEnd w:id="2"/>
      <w:bookmarkEnd w:id="3"/>
      <w:bookmarkEnd w:id="4"/>
      <w:bookmarkEnd w:id="5"/>
      <w:bookmarkEnd w:id="6"/>
      <w:bookmarkEnd w:id="7"/>
      <w:bookmarkEnd w:id="8"/>
      <w:bookmarkEnd w:id="9"/>
      <w:bookmarkEnd w:id="10"/>
      <w:bookmarkEnd w:id="11"/>
    </w:p>
    <w:p w14:paraId="52DDD37F">
      <w:pPr>
        <w:ind w:firstLine="480" w:firstLineChars="200"/>
        <w:rPr>
          <w:rFonts w:hint="eastAsia" w:ascii="宋体" w:hAnsi="宋体"/>
          <w:sz w:val="24"/>
          <w:szCs w:val="24"/>
        </w:rPr>
      </w:pPr>
      <w:r>
        <w:rPr>
          <w:rFonts w:hint="eastAsia" w:ascii="宋体" w:hAnsi="宋体"/>
          <w:sz w:val="24"/>
          <w:szCs w:val="24"/>
        </w:rPr>
        <w:t>本方案是根</w:t>
      </w:r>
      <w:r>
        <w:rPr>
          <w:rFonts w:ascii="宋体" w:hAnsi="宋体"/>
          <w:sz w:val="24"/>
          <w:szCs w:val="24"/>
        </w:rPr>
        <w:t>据</w:t>
      </w:r>
      <w:r>
        <w:rPr>
          <w:rFonts w:hint="eastAsia" w:ascii="宋体" w:hAnsi="宋体"/>
          <w:sz w:val="24"/>
          <w:szCs w:val="24"/>
        </w:rPr>
        <w:t>招投标文件、施工合同以及设计施工图纸，结合本工程施工组织设计和</w:t>
      </w:r>
      <w:r>
        <w:rPr>
          <w:rFonts w:ascii="宋体" w:hAnsi="宋体"/>
          <w:sz w:val="24"/>
          <w:szCs w:val="24"/>
        </w:rPr>
        <w:t>现场实际条件，</w:t>
      </w:r>
      <w:r>
        <w:rPr>
          <w:rFonts w:hint="eastAsia" w:ascii="宋体" w:hAnsi="宋体"/>
          <w:sz w:val="24"/>
          <w:szCs w:val="24"/>
        </w:rPr>
        <w:t>并在</w:t>
      </w:r>
      <w:r>
        <w:rPr>
          <w:rFonts w:ascii="宋体" w:hAnsi="宋体"/>
          <w:sz w:val="24"/>
          <w:szCs w:val="24"/>
        </w:rPr>
        <w:t>充分理解的基础上</w:t>
      </w:r>
      <w:r>
        <w:rPr>
          <w:rFonts w:hint="eastAsia" w:ascii="宋体" w:hAnsi="宋体"/>
          <w:sz w:val="24"/>
          <w:szCs w:val="24"/>
        </w:rPr>
        <w:t>进行</w:t>
      </w:r>
      <w:r>
        <w:rPr>
          <w:rFonts w:ascii="宋体" w:hAnsi="宋体"/>
          <w:sz w:val="24"/>
          <w:szCs w:val="24"/>
        </w:rPr>
        <w:t>编制的。</w:t>
      </w:r>
      <w:r>
        <w:rPr>
          <w:rFonts w:hint="eastAsia" w:ascii="宋体" w:hAnsi="宋体"/>
          <w:sz w:val="24"/>
          <w:szCs w:val="24"/>
        </w:rPr>
        <w:t>本施工方案作为工程绿色环境管理的依据，编制时对施工部署、主要技术方案及措施、工程质量及施工安全保证体系、工程项目组织管理机构情况、施工现场平面布置、施工总进度计划控制等诸多因素进行充分考虑，突出其可行性、科学性。</w:t>
      </w:r>
    </w:p>
    <w:p w14:paraId="4BCF20B1">
      <w:pPr>
        <w:ind w:firstLine="480" w:firstLineChars="200"/>
        <w:rPr>
          <w:rFonts w:hint="eastAsia" w:ascii="宋体" w:hAnsi="宋体"/>
          <w:sz w:val="24"/>
          <w:szCs w:val="24"/>
        </w:rPr>
      </w:pPr>
    </w:p>
    <w:p w14:paraId="1A6C7F94">
      <w:pPr>
        <w:ind w:firstLine="480" w:firstLineChars="200"/>
        <w:rPr>
          <w:rFonts w:hint="eastAsia" w:ascii="宋体" w:hAnsi="宋体"/>
          <w:sz w:val="24"/>
          <w:szCs w:val="24"/>
        </w:rPr>
      </w:pPr>
    </w:p>
    <w:p w14:paraId="57CB6C13">
      <w:pPr>
        <w:ind w:firstLine="480" w:firstLineChars="200"/>
        <w:rPr>
          <w:rFonts w:hint="eastAsia" w:ascii="宋体" w:hAnsi="宋体"/>
          <w:sz w:val="24"/>
          <w:szCs w:val="24"/>
        </w:rPr>
      </w:pPr>
    </w:p>
    <w:p w14:paraId="3A973518">
      <w:pPr>
        <w:ind w:firstLine="480" w:firstLineChars="200"/>
        <w:jc w:val="center"/>
        <w:rPr>
          <w:rFonts w:hint="eastAsia" w:ascii="宋体" w:hAnsi="宋体"/>
          <w:sz w:val="24"/>
          <w:szCs w:val="24"/>
        </w:rPr>
      </w:pPr>
    </w:p>
    <w:p w14:paraId="04B22E37">
      <w:pPr>
        <w:ind w:firstLine="480" w:firstLineChars="200"/>
        <w:rPr>
          <w:rFonts w:hint="eastAsia" w:ascii="宋体" w:hAnsi="宋体"/>
          <w:sz w:val="24"/>
          <w:szCs w:val="24"/>
        </w:rPr>
      </w:pPr>
    </w:p>
    <w:p w14:paraId="1D811B6D">
      <w:pPr>
        <w:ind w:firstLine="480" w:firstLineChars="200"/>
        <w:rPr>
          <w:rFonts w:hint="eastAsia" w:ascii="宋体" w:hAnsi="宋体"/>
          <w:sz w:val="24"/>
          <w:szCs w:val="24"/>
        </w:rPr>
      </w:pPr>
    </w:p>
    <w:p w14:paraId="312F767C">
      <w:pPr>
        <w:ind w:firstLine="480" w:firstLineChars="200"/>
        <w:rPr>
          <w:rFonts w:hint="eastAsia" w:ascii="宋体" w:hAnsi="宋体"/>
          <w:sz w:val="24"/>
          <w:szCs w:val="24"/>
        </w:rPr>
      </w:pPr>
    </w:p>
    <w:p w14:paraId="7BF202C3">
      <w:pPr>
        <w:ind w:firstLine="480" w:firstLineChars="200"/>
        <w:rPr>
          <w:rFonts w:hint="eastAsia" w:ascii="宋体" w:hAnsi="宋体"/>
          <w:sz w:val="24"/>
          <w:szCs w:val="24"/>
        </w:rPr>
      </w:pPr>
    </w:p>
    <w:p w14:paraId="3D9F5EDF">
      <w:pPr>
        <w:ind w:firstLine="480" w:firstLineChars="200"/>
        <w:rPr>
          <w:rFonts w:hint="eastAsia" w:ascii="宋体" w:hAnsi="宋体"/>
          <w:sz w:val="24"/>
          <w:szCs w:val="24"/>
        </w:rPr>
      </w:pPr>
    </w:p>
    <w:p w14:paraId="18DCD603">
      <w:pPr>
        <w:ind w:firstLine="480" w:firstLineChars="200"/>
        <w:rPr>
          <w:rFonts w:hint="eastAsia" w:ascii="宋体" w:hAnsi="宋体"/>
          <w:sz w:val="24"/>
          <w:szCs w:val="24"/>
        </w:rPr>
      </w:pPr>
    </w:p>
    <w:p w14:paraId="3016681C">
      <w:pPr>
        <w:ind w:firstLine="480" w:firstLineChars="200"/>
        <w:rPr>
          <w:rFonts w:hint="eastAsia" w:ascii="宋体" w:hAnsi="宋体"/>
          <w:sz w:val="24"/>
          <w:szCs w:val="24"/>
        </w:rPr>
      </w:pPr>
    </w:p>
    <w:p w14:paraId="53F22689">
      <w:pPr>
        <w:ind w:firstLine="480" w:firstLineChars="200"/>
        <w:rPr>
          <w:rFonts w:hint="eastAsia" w:ascii="宋体" w:hAnsi="宋体"/>
          <w:sz w:val="24"/>
          <w:szCs w:val="24"/>
        </w:rPr>
      </w:pPr>
    </w:p>
    <w:p w14:paraId="77A1B84B">
      <w:pPr>
        <w:ind w:firstLine="480" w:firstLineChars="200"/>
        <w:rPr>
          <w:rFonts w:hint="eastAsia" w:ascii="宋体" w:hAnsi="宋体"/>
          <w:sz w:val="24"/>
          <w:szCs w:val="24"/>
        </w:rPr>
      </w:pPr>
    </w:p>
    <w:p w14:paraId="7645F1F1">
      <w:pPr>
        <w:ind w:firstLine="480" w:firstLineChars="200"/>
        <w:rPr>
          <w:rFonts w:hint="eastAsia" w:ascii="宋体" w:hAnsi="宋体"/>
          <w:sz w:val="24"/>
          <w:szCs w:val="24"/>
        </w:rPr>
      </w:pPr>
    </w:p>
    <w:p w14:paraId="6F3CF8AA">
      <w:pPr>
        <w:ind w:firstLine="480" w:firstLineChars="200"/>
        <w:rPr>
          <w:rFonts w:hint="eastAsia" w:ascii="宋体" w:hAnsi="宋体"/>
          <w:sz w:val="24"/>
          <w:szCs w:val="24"/>
        </w:rPr>
      </w:pPr>
    </w:p>
    <w:p w14:paraId="2BE306AE">
      <w:pPr>
        <w:ind w:firstLine="480" w:firstLineChars="200"/>
        <w:rPr>
          <w:rFonts w:hint="eastAsia" w:ascii="宋体" w:hAnsi="宋体"/>
          <w:sz w:val="24"/>
          <w:szCs w:val="24"/>
        </w:rPr>
      </w:pPr>
    </w:p>
    <w:p w14:paraId="7C84249C">
      <w:pPr>
        <w:ind w:firstLine="480" w:firstLineChars="200"/>
        <w:rPr>
          <w:rFonts w:hint="eastAsia" w:ascii="宋体" w:hAnsi="宋体"/>
          <w:sz w:val="24"/>
          <w:szCs w:val="24"/>
        </w:rPr>
      </w:pPr>
    </w:p>
    <w:p w14:paraId="5840474B">
      <w:pPr>
        <w:ind w:firstLine="480" w:firstLineChars="200"/>
        <w:rPr>
          <w:rFonts w:hint="eastAsia" w:ascii="宋体" w:hAnsi="宋体"/>
          <w:sz w:val="24"/>
          <w:szCs w:val="24"/>
        </w:rPr>
      </w:pPr>
    </w:p>
    <w:p w14:paraId="40241C48">
      <w:pPr>
        <w:ind w:firstLine="480" w:firstLineChars="200"/>
        <w:rPr>
          <w:rFonts w:hint="eastAsia" w:ascii="宋体" w:hAnsi="宋体"/>
          <w:sz w:val="24"/>
          <w:szCs w:val="24"/>
        </w:rPr>
      </w:pPr>
    </w:p>
    <w:p w14:paraId="46095AE5">
      <w:pPr>
        <w:ind w:firstLine="480" w:firstLineChars="200"/>
        <w:rPr>
          <w:rFonts w:hint="eastAsia" w:ascii="宋体" w:hAnsi="宋体"/>
          <w:sz w:val="24"/>
          <w:szCs w:val="24"/>
        </w:rPr>
      </w:pPr>
    </w:p>
    <w:p w14:paraId="30833C2F">
      <w:pPr>
        <w:pStyle w:val="2"/>
        <w:spacing w:after="240" w:line="360" w:lineRule="auto"/>
        <w:jc w:val="center"/>
        <w:rPr>
          <w:rFonts w:hint="eastAsia" w:ascii="黑体" w:hAnsi="黑体" w:eastAsia="黑体"/>
          <w:b w:val="0"/>
          <w:sz w:val="32"/>
          <w:szCs w:val="32"/>
        </w:rPr>
      </w:pPr>
      <w:bookmarkStart w:id="12" w:name="_Toc373848050"/>
      <w:bookmarkStart w:id="13" w:name="_Toc497399970"/>
      <w:bookmarkStart w:id="14" w:name="_Toc503844124"/>
      <w:bookmarkStart w:id="15" w:name="_Toc45502640"/>
      <w:bookmarkStart w:id="16" w:name="_Toc497551804"/>
      <w:bookmarkStart w:id="17" w:name="_Toc200876727"/>
      <w:bookmarkStart w:id="18" w:name="_Toc48293946"/>
      <w:bookmarkStart w:id="19" w:name="_Toc48317792"/>
      <w:bookmarkStart w:id="20" w:name="_Toc317603188"/>
      <w:bookmarkStart w:id="21" w:name="_Toc20821292"/>
      <w:bookmarkStart w:id="22" w:name="_Toc48317518"/>
      <w:bookmarkStart w:id="23" w:name="_Toc503695582"/>
      <w:r>
        <w:rPr>
          <w:rFonts w:hint="eastAsia" w:ascii="黑体" w:hAnsi="黑体" w:eastAsia="黑体"/>
          <w:b w:val="0"/>
          <w:sz w:val="32"/>
          <w:szCs w:val="32"/>
        </w:rPr>
        <w:t>第二章  编制依据</w:t>
      </w:r>
      <w:bookmarkEnd w:id="12"/>
      <w:bookmarkEnd w:id="13"/>
      <w:bookmarkEnd w:id="14"/>
      <w:bookmarkEnd w:id="15"/>
      <w:bookmarkEnd w:id="16"/>
      <w:bookmarkEnd w:id="17"/>
      <w:bookmarkEnd w:id="18"/>
      <w:bookmarkEnd w:id="19"/>
      <w:bookmarkEnd w:id="20"/>
      <w:bookmarkEnd w:id="21"/>
      <w:bookmarkEnd w:id="22"/>
      <w:bookmarkEnd w:id="23"/>
    </w:p>
    <w:p w14:paraId="18FD2C70">
      <w:pPr>
        <w:ind w:firstLine="480" w:firstLineChars="200"/>
        <w:rPr>
          <w:rFonts w:hint="eastAsia" w:ascii="宋体" w:hAnsi="宋体"/>
          <w:sz w:val="24"/>
          <w:szCs w:val="24"/>
        </w:rPr>
      </w:pPr>
      <w:r>
        <w:rPr>
          <w:rFonts w:hint="eastAsia" w:ascii="宋体" w:hAnsi="宋体"/>
          <w:sz w:val="24"/>
          <w:szCs w:val="24"/>
        </w:rPr>
        <w:t xml:space="preserve">1.《中华人民共和国环境保护法》  </w:t>
      </w:r>
    </w:p>
    <w:p w14:paraId="33B818E4">
      <w:pPr>
        <w:ind w:firstLine="480" w:firstLineChars="200"/>
        <w:rPr>
          <w:rFonts w:hint="eastAsia" w:ascii="宋体" w:hAnsi="宋体"/>
          <w:sz w:val="24"/>
          <w:szCs w:val="24"/>
        </w:rPr>
      </w:pPr>
      <w:r>
        <w:rPr>
          <w:rFonts w:hint="eastAsia" w:ascii="宋体" w:hAnsi="宋体"/>
          <w:sz w:val="24"/>
          <w:szCs w:val="24"/>
        </w:rPr>
        <w:t xml:space="preserve">2.《中华人民共和国环境影响评价法》  </w:t>
      </w:r>
      <w:r>
        <w:rPr>
          <w:rFonts w:hint="eastAsia" w:ascii="宋体" w:hAnsi="宋体"/>
          <w:sz w:val="24"/>
          <w:szCs w:val="24"/>
        </w:rPr>
        <w:cr/>
      </w:r>
      <w:r>
        <w:rPr>
          <w:rFonts w:hint="eastAsia" w:ascii="宋体" w:hAnsi="宋体"/>
          <w:sz w:val="24"/>
          <w:szCs w:val="24"/>
        </w:rPr>
        <w:t xml:space="preserve">    3.《中华人民共和国大气污染防治法》  </w:t>
      </w:r>
      <w:r>
        <w:rPr>
          <w:rFonts w:hint="eastAsia" w:ascii="宋体" w:hAnsi="宋体"/>
          <w:sz w:val="24"/>
          <w:szCs w:val="24"/>
        </w:rPr>
        <w:cr/>
      </w:r>
      <w:r>
        <w:rPr>
          <w:rFonts w:hint="eastAsia" w:ascii="宋体" w:hAnsi="宋体"/>
          <w:sz w:val="24"/>
          <w:szCs w:val="24"/>
        </w:rPr>
        <w:t xml:space="preserve">    4.《中华人民共和国水污染防治法》  </w:t>
      </w:r>
    </w:p>
    <w:p w14:paraId="6DFACDFE">
      <w:pPr>
        <w:ind w:firstLine="480" w:firstLineChars="200"/>
        <w:rPr>
          <w:rFonts w:hint="eastAsia" w:ascii="宋体" w:hAnsi="宋体"/>
          <w:sz w:val="24"/>
          <w:szCs w:val="24"/>
        </w:rPr>
      </w:pPr>
      <w:r>
        <w:rPr>
          <w:rFonts w:hint="eastAsia" w:ascii="宋体" w:hAnsi="宋体"/>
          <w:sz w:val="24"/>
          <w:szCs w:val="24"/>
        </w:rPr>
        <w:t>5.《中华人民共和国水土保持法》</w:t>
      </w:r>
    </w:p>
    <w:p w14:paraId="37BA9E54">
      <w:pPr>
        <w:ind w:firstLine="480" w:firstLineChars="200"/>
        <w:rPr>
          <w:rFonts w:ascii="宋体" w:hAnsi="宋体"/>
          <w:sz w:val="24"/>
          <w:szCs w:val="24"/>
        </w:rPr>
      </w:pPr>
      <w:r>
        <w:rPr>
          <w:rFonts w:hint="eastAsia" w:ascii="宋体" w:hAnsi="宋体"/>
          <w:sz w:val="24"/>
          <w:szCs w:val="24"/>
        </w:rPr>
        <w:t xml:space="preserve">6.《中华人民共和国环境噪声污染防治法》  </w:t>
      </w:r>
      <w:r>
        <w:rPr>
          <w:rFonts w:hint="eastAsia" w:ascii="宋体" w:hAnsi="宋体"/>
          <w:sz w:val="24"/>
          <w:szCs w:val="24"/>
        </w:rPr>
        <w:cr/>
      </w:r>
      <w:r>
        <w:rPr>
          <w:rFonts w:hint="eastAsia" w:ascii="宋体" w:hAnsi="宋体"/>
          <w:sz w:val="24"/>
          <w:szCs w:val="24"/>
        </w:rPr>
        <w:t xml:space="preserve">    7.《中华人民共和国固体废物污染防治法》  </w:t>
      </w:r>
      <w:r>
        <w:rPr>
          <w:rFonts w:hint="eastAsia" w:ascii="宋体" w:hAnsi="宋体"/>
          <w:sz w:val="24"/>
          <w:szCs w:val="24"/>
        </w:rPr>
        <w:cr/>
      </w:r>
      <w:r>
        <w:rPr>
          <w:rFonts w:hint="eastAsia" w:ascii="宋体" w:hAnsi="宋体"/>
          <w:sz w:val="24"/>
          <w:szCs w:val="24"/>
        </w:rPr>
        <w:t xml:space="preserve">    8.《建设项目环境保护管理条例》  </w:t>
      </w:r>
      <w:r>
        <w:rPr>
          <w:rFonts w:hint="eastAsia" w:ascii="宋体" w:hAnsi="宋体"/>
          <w:sz w:val="24"/>
          <w:szCs w:val="24"/>
        </w:rPr>
        <w:cr/>
      </w:r>
      <w:r>
        <w:rPr>
          <w:rFonts w:hint="eastAsia" w:ascii="宋体" w:hAnsi="宋体"/>
          <w:sz w:val="24"/>
          <w:szCs w:val="24"/>
          <w:lang/>
        </w:rPr>
        <w:drawing>
          <wp:anchor distT="0" distB="0" distL="114300" distR="114300" simplePos="0" relativeHeight="251659264" behindDoc="1" locked="1" layoutInCell="1" allowOverlap="1">
            <wp:simplePos x="0" y="0"/>
            <wp:positionH relativeFrom="column">
              <wp:posOffset>4991100</wp:posOffset>
            </wp:positionH>
            <wp:positionV relativeFrom="paragraph">
              <wp:posOffset>8483600</wp:posOffset>
            </wp:positionV>
            <wp:extent cx="952500" cy="927100"/>
            <wp:effectExtent l="0" t="0" r="0" b="0"/>
            <wp:wrapNone/>
            <wp:docPr id="1" name="图片 5"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66"/>
                    <pic:cNvPicPr>
                      <a:picLocks noChangeAspect="1"/>
                    </pic:cNvPicPr>
                  </pic:nvPicPr>
                  <pic:blipFill>
                    <a:blip r:embed="rId8"/>
                    <a:stretch>
                      <a:fillRect/>
                    </a:stretch>
                  </pic:blipFill>
                  <pic:spPr>
                    <a:xfrm>
                      <a:off x="0" y="0"/>
                      <a:ext cx="952500" cy="927100"/>
                    </a:xfrm>
                    <a:prstGeom prst="rect">
                      <a:avLst/>
                    </a:prstGeom>
                    <a:noFill/>
                    <a:ln>
                      <a:noFill/>
                    </a:ln>
                  </pic:spPr>
                </pic:pic>
              </a:graphicData>
            </a:graphic>
          </wp:anchor>
        </w:drawing>
      </w:r>
      <w:r>
        <w:rPr>
          <w:rFonts w:hint="eastAsia" w:ascii="宋体" w:hAnsi="宋体"/>
          <w:sz w:val="24"/>
          <w:szCs w:val="24"/>
        </w:rPr>
        <w:t xml:space="preserve">    9.《北京市建设工程施工现场管理办法》</w:t>
      </w:r>
    </w:p>
    <w:p w14:paraId="3447D8AB">
      <w:pPr>
        <w:ind w:firstLine="480" w:firstLineChars="200"/>
        <w:rPr>
          <w:rFonts w:hint="eastAsia" w:ascii="宋体" w:hAnsi="宋体"/>
          <w:sz w:val="24"/>
          <w:szCs w:val="24"/>
        </w:rPr>
      </w:pPr>
      <w:r>
        <w:rPr>
          <w:rFonts w:hint="eastAsia" w:ascii="宋体" w:hAnsi="宋体"/>
          <w:sz w:val="24"/>
          <w:szCs w:val="24"/>
        </w:rPr>
        <w:t>10.《绿色建筑评价标准》GB/T 50378-2006</w:t>
      </w:r>
    </w:p>
    <w:p w14:paraId="46B5B45C">
      <w:pPr>
        <w:ind w:firstLine="480" w:firstLineChars="200"/>
        <w:rPr>
          <w:rFonts w:hint="eastAsia" w:ascii="宋体" w:hAnsi="宋体"/>
          <w:sz w:val="24"/>
          <w:szCs w:val="24"/>
        </w:rPr>
      </w:pPr>
      <w:r>
        <w:rPr>
          <w:rFonts w:hint="eastAsia" w:ascii="宋体" w:hAnsi="宋体"/>
          <w:sz w:val="24"/>
          <w:szCs w:val="24"/>
        </w:rPr>
        <w:t>11.《绿色施工管理规程》DB11/513-2008</w:t>
      </w:r>
    </w:p>
    <w:p w14:paraId="19475A6E">
      <w:pPr>
        <w:ind w:firstLine="480" w:firstLineChars="200"/>
        <w:rPr>
          <w:rFonts w:hint="eastAsia" w:ascii="宋体" w:hAnsi="宋体"/>
          <w:sz w:val="24"/>
          <w:szCs w:val="24"/>
        </w:rPr>
      </w:pPr>
      <w:r>
        <w:rPr>
          <w:rFonts w:hint="eastAsia" w:ascii="宋体" w:hAnsi="宋体"/>
          <w:sz w:val="24"/>
          <w:szCs w:val="24"/>
        </w:rPr>
        <w:t>12.《绿色施工导则》</w:t>
      </w:r>
    </w:p>
    <w:p w14:paraId="78ED65A6">
      <w:pPr>
        <w:ind w:firstLine="480" w:firstLineChars="200"/>
        <w:rPr>
          <w:rFonts w:hint="eastAsia" w:ascii="宋体" w:hAnsi="宋体"/>
          <w:sz w:val="24"/>
          <w:szCs w:val="24"/>
        </w:rPr>
      </w:pPr>
      <w:r>
        <w:rPr>
          <w:rFonts w:hint="eastAsia" w:ascii="宋体" w:hAnsi="宋体"/>
          <w:sz w:val="24"/>
          <w:szCs w:val="24"/>
        </w:rPr>
        <w:t>13.《建筑施工场界噪声限值》（GB12523-90）</w:t>
      </w:r>
    </w:p>
    <w:p w14:paraId="41E63F6A">
      <w:pPr>
        <w:ind w:firstLine="480" w:firstLineChars="200"/>
        <w:rPr>
          <w:rFonts w:hint="eastAsia" w:ascii="宋体" w:hAnsi="宋体"/>
          <w:sz w:val="24"/>
          <w:szCs w:val="24"/>
        </w:rPr>
      </w:pPr>
      <w:r>
        <w:rPr>
          <w:rFonts w:hint="eastAsia" w:ascii="宋体" w:hAnsi="宋体"/>
          <w:sz w:val="24"/>
          <w:szCs w:val="24"/>
        </w:rPr>
        <w:t>14.《建筑施工场界噪声测量方法》（</w:t>
      </w:r>
      <w:r>
        <w:rPr>
          <w:rFonts w:ascii="宋体" w:hAnsi="宋体"/>
          <w:sz w:val="24"/>
          <w:szCs w:val="24"/>
        </w:rPr>
        <w:t>GB12524-90</w:t>
      </w:r>
      <w:r>
        <w:rPr>
          <w:rFonts w:hint="eastAsia" w:ascii="宋体" w:hAnsi="宋体"/>
          <w:sz w:val="24"/>
          <w:szCs w:val="24"/>
        </w:rPr>
        <w:t>）</w:t>
      </w:r>
    </w:p>
    <w:p w14:paraId="03E0C21D">
      <w:pPr>
        <w:ind w:firstLine="480" w:firstLineChars="200"/>
        <w:rPr>
          <w:rFonts w:hint="eastAsia" w:ascii="宋体" w:hAnsi="宋体"/>
          <w:sz w:val="24"/>
          <w:szCs w:val="24"/>
        </w:rPr>
      </w:pPr>
      <w:r>
        <w:rPr>
          <w:rFonts w:hint="eastAsia" w:ascii="宋体" w:hAnsi="宋体"/>
          <w:sz w:val="24"/>
          <w:szCs w:val="24"/>
        </w:rPr>
        <w:t>15.《建筑节能工程施工质量验收规范》（GB54011-2007）</w:t>
      </w:r>
    </w:p>
    <w:p w14:paraId="6D19AC1E">
      <w:pPr>
        <w:ind w:firstLine="480" w:firstLineChars="200"/>
        <w:rPr>
          <w:rFonts w:hint="eastAsia" w:ascii="宋体" w:hAnsi="宋体"/>
          <w:sz w:val="24"/>
          <w:szCs w:val="24"/>
        </w:rPr>
      </w:pPr>
      <w:r>
        <w:rPr>
          <w:rFonts w:hint="eastAsia" w:ascii="宋体" w:hAnsi="宋体"/>
          <w:sz w:val="24"/>
          <w:szCs w:val="24"/>
        </w:rPr>
        <w:t>16.《污水综合排放标准》（GB8978-1996）</w:t>
      </w:r>
    </w:p>
    <w:p w14:paraId="3AD47794">
      <w:pPr>
        <w:ind w:firstLine="480" w:firstLineChars="200"/>
        <w:rPr>
          <w:rFonts w:ascii="宋体" w:hAnsi="宋体"/>
          <w:sz w:val="24"/>
          <w:szCs w:val="24"/>
        </w:rPr>
      </w:pPr>
      <w:r>
        <w:rPr>
          <w:rFonts w:hint="eastAsia" w:ascii="宋体" w:hAnsi="宋体"/>
          <w:sz w:val="24"/>
          <w:szCs w:val="24"/>
        </w:rPr>
        <w:t xml:space="preserve">17.《室内装饰装修材料人造板及其制品中甲醛释放限量》 </w:t>
      </w:r>
      <w:r>
        <w:rPr>
          <w:rFonts w:ascii="宋体" w:hAnsi="宋体"/>
          <w:sz w:val="24"/>
          <w:szCs w:val="24"/>
        </w:rPr>
        <w:t>GB18580</w:t>
      </w:r>
    </w:p>
    <w:p w14:paraId="4231CFC5">
      <w:pPr>
        <w:ind w:firstLine="480" w:firstLineChars="200"/>
        <w:rPr>
          <w:rFonts w:ascii="宋体" w:hAnsi="宋体"/>
          <w:sz w:val="24"/>
          <w:szCs w:val="24"/>
        </w:rPr>
      </w:pPr>
      <w:r>
        <w:rPr>
          <w:rFonts w:hint="eastAsia" w:ascii="宋体" w:hAnsi="宋体"/>
          <w:sz w:val="24"/>
          <w:szCs w:val="24"/>
        </w:rPr>
        <w:t xml:space="preserve">18.《室内装饰装修材料溶剂型木器涂料中有害物质限量》 </w:t>
      </w:r>
      <w:r>
        <w:rPr>
          <w:rFonts w:ascii="宋体" w:hAnsi="宋体"/>
          <w:sz w:val="24"/>
          <w:szCs w:val="24"/>
        </w:rPr>
        <w:t>GB18581</w:t>
      </w:r>
    </w:p>
    <w:p w14:paraId="79765B7E">
      <w:pPr>
        <w:ind w:firstLine="480" w:firstLineChars="200"/>
        <w:rPr>
          <w:rFonts w:hint="eastAsia" w:ascii="宋体" w:hAnsi="宋体"/>
          <w:sz w:val="24"/>
          <w:szCs w:val="24"/>
        </w:rPr>
      </w:pPr>
      <w:r>
        <w:rPr>
          <w:rFonts w:hint="eastAsia" w:ascii="宋体" w:hAnsi="宋体"/>
          <w:sz w:val="24"/>
          <w:szCs w:val="24"/>
        </w:rPr>
        <w:t xml:space="preserve">19.《室内装饰装修材料内墙涂料中有害物质限量》 </w:t>
      </w:r>
      <w:r>
        <w:rPr>
          <w:rFonts w:ascii="宋体" w:hAnsi="宋体"/>
          <w:sz w:val="24"/>
          <w:szCs w:val="24"/>
        </w:rPr>
        <w:t>GB18582</w:t>
      </w:r>
    </w:p>
    <w:p w14:paraId="28E1528E">
      <w:pPr>
        <w:ind w:firstLine="480" w:firstLineChars="200"/>
        <w:rPr>
          <w:rFonts w:ascii="宋体" w:hAnsi="宋体"/>
          <w:sz w:val="24"/>
          <w:szCs w:val="24"/>
        </w:rPr>
      </w:pPr>
      <w:r>
        <w:rPr>
          <w:rFonts w:hint="eastAsia" w:ascii="宋体" w:hAnsi="宋体"/>
          <w:sz w:val="24"/>
          <w:szCs w:val="24"/>
        </w:rPr>
        <w:t xml:space="preserve">20.《室内装饰装修材料胶粘剂中有害物质限量》 </w:t>
      </w:r>
      <w:r>
        <w:rPr>
          <w:rFonts w:ascii="宋体" w:hAnsi="宋体"/>
          <w:sz w:val="24"/>
          <w:szCs w:val="24"/>
        </w:rPr>
        <w:t>GB18583</w:t>
      </w:r>
    </w:p>
    <w:p w14:paraId="42CA46B0">
      <w:pPr>
        <w:ind w:firstLine="480" w:firstLineChars="200"/>
        <w:rPr>
          <w:rFonts w:ascii="宋体" w:hAnsi="宋体"/>
          <w:sz w:val="24"/>
          <w:szCs w:val="24"/>
        </w:rPr>
      </w:pPr>
      <w:r>
        <w:rPr>
          <w:rFonts w:hint="eastAsia" w:ascii="宋体" w:hAnsi="宋体"/>
          <w:sz w:val="24"/>
          <w:szCs w:val="24"/>
        </w:rPr>
        <w:t xml:space="preserve">21.《室内装饰装修材料木家具中有害物质限量》 </w:t>
      </w:r>
      <w:r>
        <w:rPr>
          <w:rFonts w:ascii="宋体" w:hAnsi="宋体"/>
          <w:sz w:val="24"/>
          <w:szCs w:val="24"/>
        </w:rPr>
        <w:t>GB18584</w:t>
      </w:r>
    </w:p>
    <w:p w14:paraId="4763DCE3">
      <w:pPr>
        <w:ind w:firstLine="480" w:firstLineChars="200"/>
        <w:rPr>
          <w:rFonts w:ascii="宋体" w:hAnsi="宋体"/>
          <w:sz w:val="24"/>
          <w:szCs w:val="24"/>
        </w:rPr>
      </w:pPr>
      <w:r>
        <w:rPr>
          <w:rFonts w:hint="eastAsia" w:ascii="宋体" w:hAnsi="宋体"/>
          <w:sz w:val="24"/>
          <w:szCs w:val="24"/>
        </w:rPr>
        <w:t xml:space="preserve">22.《室内装饰装修材料壁纸中有害物质限量》 </w:t>
      </w:r>
      <w:r>
        <w:rPr>
          <w:rFonts w:ascii="宋体" w:hAnsi="宋体"/>
          <w:sz w:val="24"/>
          <w:szCs w:val="24"/>
        </w:rPr>
        <w:t>GB18585</w:t>
      </w:r>
    </w:p>
    <w:p w14:paraId="1F458B4E">
      <w:pPr>
        <w:ind w:firstLine="480" w:firstLineChars="200"/>
        <w:rPr>
          <w:rFonts w:ascii="宋体" w:hAnsi="宋体"/>
          <w:sz w:val="24"/>
          <w:szCs w:val="24"/>
        </w:rPr>
      </w:pPr>
      <w:r>
        <w:rPr>
          <w:rFonts w:hint="eastAsia" w:ascii="宋体" w:hAnsi="宋体"/>
          <w:sz w:val="24"/>
          <w:szCs w:val="24"/>
        </w:rPr>
        <w:t xml:space="preserve">23.《室内装饰装修材料聚氯乙烯卷材地板中有害物质限量》 </w:t>
      </w:r>
      <w:r>
        <w:rPr>
          <w:rFonts w:ascii="宋体" w:hAnsi="宋体"/>
          <w:sz w:val="24"/>
          <w:szCs w:val="24"/>
        </w:rPr>
        <w:t>GB18587</w:t>
      </w:r>
    </w:p>
    <w:p w14:paraId="0890BE96">
      <w:pPr>
        <w:ind w:firstLine="480" w:firstLineChars="200"/>
        <w:rPr>
          <w:rFonts w:ascii="宋体" w:hAnsi="宋体"/>
          <w:sz w:val="24"/>
          <w:szCs w:val="24"/>
        </w:rPr>
      </w:pPr>
      <w:r>
        <w:rPr>
          <w:rFonts w:hint="eastAsia" w:ascii="宋体" w:hAnsi="宋体"/>
          <w:sz w:val="24"/>
          <w:szCs w:val="24"/>
        </w:rPr>
        <w:t xml:space="preserve">24.《室内装饰装修材料地毯、地毯衬垫及地毯用胶粘剂中有害物质释放限量》 </w:t>
      </w:r>
      <w:r>
        <w:rPr>
          <w:rFonts w:ascii="宋体" w:hAnsi="宋体"/>
          <w:sz w:val="24"/>
          <w:szCs w:val="24"/>
        </w:rPr>
        <w:t>GB18587</w:t>
      </w:r>
    </w:p>
    <w:p w14:paraId="6FCA7F53">
      <w:pPr>
        <w:ind w:firstLine="480" w:firstLineChars="200"/>
        <w:rPr>
          <w:rFonts w:ascii="宋体" w:hAnsi="宋体"/>
          <w:sz w:val="24"/>
          <w:szCs w:val="24"/>
        </w:rPr>
      </w:pPr>
      <w:r>
        <w:rPr>
          <w:rFonts w:hint="eastAsia" w:ascii="宋体" w:hAnsi="宋体"/>
          <w:sz w:val="24"/>
          <w:szCs w:val="24"/>
        </w:rPr>
        <w:t xml:space="preserve">25.《混凝土外加剂中释放氨限量》 </w:t>
      </w:r>
      <w:r>
        <w:rPr>
          <w:rFonts w:ascii="宋体" w:hAnsi="宋体"/>
          <w:sz w:val="24"/>
          <w:szCs w:val="24"/>
        </w:rPr>
        <w:t>GB18588</w:t>
      </w:r>
    </w:p>
    <w:p w14:paraId="3B7AFC84">
      <w:pPr>
        <w:ind w:firstLine="480" w:firstLineChars="200"/>
        <w:rPr>
          <w:rFonts w:ascii="宋体" w:hAnsi="宋体"/>
          <w:sz w:val="24"/>
          <w:szCs w:val="24"/>
        </w:rPr>
      </w:pPr>
      <w:r>
        <w:rPr>
          <w:rFonts w:hint="eastAsia" w:ascii="宋体" w:hAnsi="宋体"/>
          <w:sz w:val="24"/>
          <w:szCs w:val="24"/>
        </w:rPr>
        <w:t xml:space="preserve">26.《建筑材料放射性核素限量》 </w:t>
      </w:r>
      <w:r>
        <w:rPr>
          <w:rFonts w:ascii="宋体" w:hAnsi="宋体"/>
          <w:sz w:val="24"/>
          <w:szCs w:val="24"/>
        </w:rPr>
        <w:t xml:space="preserve">GB6566 </w:t>
      </w:r>
    </w:p>
    <w:p w14:paraId="2B0EA4A2">
      <w:pPr>
        <w:ind w:firstLine="480" w:firstLineChars="200"/>
        <w:rPr>
          <w:rFonts w:hint="eastAsia" w:ascii="宋体" w:hAnsi="宋体"/>
          <w:sz w:val="24"/>
          <w:szCs w:val="24"/>
        </w:rPr>
      </w:pPr>
      <w:r>
        <w:rPr>
          <w:rFonts w:hint="eastAsia" w:ascii="宋体" w:hAnsi="宋体"/>
          <w:sz w:val="24"/>
          <w:szCs w:val="24"/>
        </w:rPr>
        <w:t>27.设计图纸及图纸答疑所形成的相关文件</w:t>
      </w:r>
    </w:p>
    <w:p w14:paraId="00F761B5">
      <w:pPr>
        <w:ind w:firstLine="480" w:firstLineChars="200"/>
        <w:rPr>
          <w:rFonts w:hint="eastAsia" w:ascii="宋体" w:hAnsi="宋体"/>
          <w:sz w:val="24"/>
          <w:szCs w:val="24"/>
        </w:rPr>
      </w:pPr>
      <w:r>
        <w:rPr>
          <w:rFonts w:hint="eastAsia" w:ascii="宋体" w:hAnsi="宋体"/>
          <w:sz w:val="24"/>
          <w:szCs w:val="24"/>
        </w:rPr>
        <w:t>28.根据工程特点、施工现场实际情况、施工环境、施工条件和自然条件的分析</w:t>
      </w:r>
    </w:p>
    <w:p w14:paraId="1E113A5F">
      <w:pPr>
        <w:ind w:firstLine="480" w:firstLineChars="200"/>
        <w:rPr>
          <w:rFonts w:hint="eastAsia" w:ascii="宋体" w:hAnsi="宋体"/>
          <w:sz w:val="24"/>
          <w:szCs w:val="24"/>
        </w:rPr>
      </w:pPr>
      <w:r>
        <w:rPr>
          <w:rFonts w:hint="eastAsia" w:ascii="宋体" w:hAnsi="宋体"/>
          <w:sz w:val="24"/>
          <w:szCs w:val="24"/>
        </w:rPr>
        <w:t>29.本企业现有的技术和施工管理经验</w:t>
      </w:r>
    </w:p>
    <w:p w14:paraId="42E04BAC">
      <w:pPr>
        <w:ind w:firstLine="480" w:firstLineChars="200"/>
        <w:rPr>
          <w:rFonts w:hint="eastAsia" w:ascii="宋体" w:hAnsi="宋体"/>
          <w:sz w:val="24"/>
          <w:szCs w:val="24"/>
        </w:rPr>
      </w:pPr>
      <w:r>
        <w:rPr>
          <w:rFonts w:hint="eastAsia" w:ascii="宋体" w:hAnsi="宋体"/>
          <w:sz w:val="24"/>
          <w:szCs w:val="24"/>
        </w:rPr>
        <w:t>30.其他资料</w:t>
      </w:r>
    </w:p>
    <w:p w14:paraId="5580B664">
      <w:pPr>
        <w:ind w:firstLine="480" w:firstLineChars="200"/>
        <w:rPr>
          <w:rFonts w:hint="eastAsia" w:ascii="宋体" w:hAnsi="宋体"/>
          <w:sz w:val="24"/>
          <w:szCs w:val="24"/>
        </w:rPr>
      </w:pPr>
    </w:p>
    <w:p w14:paraId="3B3AEC8E">
      <w:pPr>
        <w:ind w:firstLine="480" w:firstLineChars="200"/>
        <w:rPr>
          <w:rFonts w:hint="eastAsia" w:ascii="宋体" w:hAnsi="宋体"/>
          <w:sz w:val="24"/>
          <w:szCs w:val="24"/>
        </w:rPr>
      </w:pPr>
    </w:p>
    <w:p w14:paraId="077350D6">
      <w:pPr>
        <w:ind w:firstLine="480" w:firstLineChars="200"/>
        <w:rPr>
          <w:rFonts w:hint="eastAsia" w:ascii="宋体" w:hAnsi="宋体"/>
          <w:sz w:val="24"/>
          <w:szCs w:val="24"/>
        </w:rPr>
      </w:pPr>
    </w:p>
    <w:p w14:paraId="30D1F4F2">
      <w:pPr>
        <w:ind w:firstLine="480" w:firstLineChars="200"/>
        <w:rPr>
          <w:rFonts w:hint="eastAsia" w:ascii="宋体" w:hAnsi="宋体"/>
          <w:sz w:val="24"/>
          <w:szCs w:val="24"/>
        </w:rPr>
      </w:pPr>
    </w:p>
    <w:p w14:paraId="09AAAE8E">
      <w:pPr>
        <w:ind w:firstLine="480" w:firstLineChars="200"/>
        <w:rPr>
          <w:rFonts w:hint="eastAsia" w:ascii="宋体" w:hAnsi="宋体"/>
          <w:sz w:val="24"/>
          <w:szCs w:val="24"/>
        </w:rPr>
      </w:pPr>
    </w:p>
    <w:p w14:paraId="63D1EEE2">
      <w:pPr>
        <w:ind w:firstLine="480" w:firstLineChars="200"/>
        <w:rPr>
          <w:rFonts w:hint="eastAsia" w:ascii="宋体" w:hAnsi="宋体"/>
          <w:sz w:val="24"/>
          <w:szCs w:val="24"/>
        </w:rPr>
      </w:pPr>
    </w:p>
    <w:p w14:paraId="04FCF09E">
      <w:pPr>
        <w:ind w:firstLine="480" w:firstLineChars="200"/>
        <w:rPr>
          <w:rFonts w:hint="eastAsia" w:ascii="宋体" w:hAnsi="宋体"/>
          <w:sz w:val="24"/>
          <w:szCs w:val="24"/>
        </w:rPr>
      </w:pPr>
    </w:p>
    <w:p w14:paraId="0D4C122E">
      <w:pPr>
        <w:ind w:firstLine="480" w:firstLineChars="200"/>
        <w:rPr>
          <w:rFonts w:hint="eastAsia" w:ascii="宋体" w:hAnsi="宋体"/>
          <w:sz w:val="24"/>
          <w:szCs w:val="24"/>
        </w:rPr>
      </w:pPr>
    </w:p>
    <w:p w14:paraId="43CCD8DC">
      <w:pPr>
        <w:ind w:firstLine="480" w:firstLineChars="200"/>
        <w:rPr>
          <w:rFonts w:hint="eastAsia" w:ascii="宋体" w:hAnsi="宋体"/>
          <w:sz w:val="24"/>
          <w:szCs w:val="24"/>
        </w:rPr>
      </w:pPr>
    </w:p>
    <w:p w14:paraId="4084A2B6">
      <w:pPr>
        <w:ind w:firstLine="480" w:firstLineChars="200"/>
        <w:rPr>
          <w:rFonts w:hint="eastAsia" w:ascii="宋体" w:hAnsi="宋体"/>
          <w:sz w:val="24"/>
          <w:szCs w:val="24"/>
        </w:rPr>
      </w:pPr>
    </w:p>
    <w:p w14:paraId="0C20B20A">
      <w:pPr>
        <w:ind w:firstLine="480" w:firstLineChars="200"/>
        <w:rPr>
          <w:rFonts w:hint="eastAsia" w:ascii="宋体" w:hAnsi="宋体"/>
          <w:sz w:val="24"/>
          <w:szCs w:val="24"/>
        </w:rPr>
      </w:pPr>
    </w:p>
    <w:p w14:paraId="1DECEBFA">
      <w:pPr>
        <w:ind w:firstLine="480" w:firstLineChars="200"/>
        <w:rPr>
          <w:rFonts w:hint="eastAsia" w:ascii="宋体" w:hAnsi="宋体"/>
          <w:sz w:val="24"/>
          <w:szCs w:val="24"/>
        </w:rPr>
      </w:pPr>
    </w:p>
    <w:p w14:paraId="45072EDD">
      <w:pPr>
        <w:ind w:firstLine="480" w:firstLineChars="200"/>
        <w:rPr>
          <w:rFonts w:hint="eastAsia" w:ascii="宋体" w:hAnsi="宋体"/>
          <w:sz w:val="24"/>
          <w:szCs w:val="24"/>
        </w:rPr>
      </w:pPr>
    </w:p>
    <w:p w14:paraId="3A476E70">
      <w:pPr>
        <w:ind w:firstLine="480" w:firstLineChars="200"/>
        <w:rPr>
          <w:rFonts w:hint="eastAsia" w:ascii="宋体" w:hAnsi="宋体"/>
          <w:sz w:val="24"/>
          <w:szCs w:val="24"/>
        </w:rPr>
      </w:pPr>
    </w:p>
    <w:p w14:paraId="554FBC9E">
      <w:pPr>
        <w:ind w:firstLine="480" w:firstLineChars="200"/>
        <w:rPr>
          <w:rFonts w:hint="eastAsia" w:ascii="宋体" w:hAnsi="宋体"/>
          <w:sz w:val="24"/>
          <w:szCs w:val="24"/>
        </w:rPr>
      </w:pPr>
    </w:p>
    <w:p w14:paraId="6AF6CD5B">
      <w:pPr>
        <w:ind w:firstLine="480" w:firstLineChars="200"/>
        <w:rPr>
          <w:rFonts w:hint="eastAsia" w:ascii="宋体" w:hAnsi="宋体"/>
          <w:sz w:val="24"/>
          <w:szCs w:val="24"/>
        </w:rPr>
      </w:pPr>
    </w:p>
    <w:p w14:paraId="625EDC2A">
      <w:pPr>
        <w:ind w:firstLine="480" w:firstLineChars="200"/>
        <w:rPr>
          <w:rFonts w:hint="eastAsia" w:ascii="宋体" w:hAnsi="宋体"/>
          <w:sz w:val="24"/>
          <w:szCs w:val="24"/>
        </w:rPr>
      </w:pPr>
    </w:p>
    <w:p w14:paraId="24D7105E">
      <w:pPr>
        <w:ind w:firstLine="480" w:firstLineChars="200"/>
        <w:rPr>
          <w:rFonts w:hint="eastAsia" w:ascii="宋体" w:hAnsi="宋体"/>
          <w:sz w:val="24"/>
          <w:szCs w:val="24"/>
        </w:rPr>
      </w:pPr>
    </w:p>
    <w:p w14:paraId="1FA94235">
      <w:pPr>
        <w:ind w:firstLine="480" w:firstLineChars="200"/>
        <w:rPr>
          <w:rFonts w:hint="eastAsia" w:ascii="宋体" w:hAnsi="宋体"/>
          <w:sz w:val="24"/>
          <w:szCs w:val="24"/>
        </w:rPr>
      </w:pPr>
    </w:p>
    <w:p w14:paraId="717ABD2E">
      <w:pPr>
        <w:ind w:firstLine="480" w:firstLineChars="200"/>
        <w:rPr>
          <w:rFonts w:hint="eastAsia" w:ascii="宋体" w:hAnsi="宋体"/>
          <w:sz w:val="24"/>
          <w:szCs w:val="24"/>
        </w:rPr>
      </w:pPr>
    </w:p>
    <w:p w14:paraId="48D05808">
      <w:pPr>
        <w:ind w:firstLine="480" w:firstLineChars="200"/>
        <w:rPr>
          <w:rFonts w:hint="eastAsia" w:ascii="宋体" w:hAnsi="宋体"/>
          <w:sz w:val="24"/>
          <w:szCs w:val="24"/>
        </w:rPr>
      </w:pPr>
    </w:p>
    <w:p w14:paraId="4C893022">
      <w:pPr>
        <w:ind w:firstLine="480" w:firstLineChars="200"/>
        <w:rPr>
          <w:rFonts w:hint="eastAsia" w:ascii="宋体" w:hAnsi="宋体"/>
          <w:sz w:val="24"/>
          <w:szCs w:val="24"/>
        </w:rPr>
      </w:pPr>
    </w:p>
    <w:p w14:paraId="5792358C">
      <w:pPr>
        <w:ind w:firstLine="480" w:firstLineChars="200"/>
        <w:rPr>
          <w:rFonts w:hint="eastAsia" w:ascii="宋体" w:hAnsi="宋体"/>
          <w:sz w:val="24"/>
          <w:szCs w:val="24"/>
        </w:rPr>
      </w:pPr>
    </w:p>
    <w:p w14:paraId="7A462217">
      <w:pPr>
        <w:ind w:firstLine="480" w:firstLineChars="200"/>
        <w:rPr>
          <w:rFonts w:hint="eastAsia" w:ascii="宋体" w:hAnsi="宋体"/>
          <w:sz w:val="24"/>
          <w:szCs w:val="24"/>
        </w:rPr>
      </w:pPr>
    </w:p>
    <w:p w14:paraId="55217E47">
      <w:pPr>
        <w:pStyle w:val="2"/>
        <w:spacing w:after="240" w:line="360" w:lineRule="auto"/>
        <w:jc w:val="center"/>
        <w:rPr>
          <w:rFonts w:hint="eastAsia" w:ascii="黑体" w:hAnsi="黑体" w:eastAsia="黑体"/>
          <w:b w:val="0"/>
          <w:sz w:val="32"/>
          <w:szCs w:val="32"/>
        </w:rPr>
      </w:pPr>
      <w:bookmarkStart w:id="24" w:name="_Toc373848051"/>
      <w:bookmarkStart w:id="25" w:name="_Toc317603189"/>
      <w:r>
        <w:rPr>
          <w:rFonts w:hint="eastAsia" w:ascii="黑体" w:hAnsi="黑体" w:eastAsia="黑体"/>
          <w:b w:val="0"/>
          <w:sz w:val="32"/>
          <w:szCs w:val="32"/>
        </w:rPr>
        <w:t>第三章  绿色施工管理</w:t>
      </w:r>
      <w:bookmarkEnd w:id="24"/>
      <w:bookmarkEnd w:id="25"/>
    </w:p>
    <w:p w14:paraId="2EB7BA09">
      <w:pPr>
        <w:ind w:firstLine="480" w:firstLineChars="200"/>
        <w:rPr>
          <w:rFonts w:hint="eastAsia" w:ascii="宋体" w:hAnsi="宋体"/>
          <w:sz w:val="24"/>
          <w:szCs w:val="24"/>
        </w:rPr>
      </w:pPr>
      <w:r>
        <w:rPr>
          <w:rFonts w:hint="eastAsia" w:ascii="宋体" w:hAnsi="宋体"/>
          <w:sz w:val="24"/>
          <w:szCs w:val="24"/>
        </w:rPr>
        <w:t>绿色施工是指工程建设中，在保证质量、安全等基本要求的前提下，通过科学管理和技术进步，最大限度地节约资源与减少对环境负面影响的施工活动，实现四节一环保(节能、节地、节水、节材和环境保护)。绿色施工管理主要包括组织管理、规划管理、实施管理、评价管理和人员安全与健康</w:t>
      </w:r>
      <w:r>
        <w:rPr>
          <w:rFonts w:ascii="宋体" w:hAnsi="宋体"/>
          <w:sz w:val="24"/>
          <w:szCs w:val="24"/>
        </w:rPr>
        <w:t>管理</w:t>
      </w:r>
      <w:r>
        <w:rPr>
          <w:rFonts w:hint="eastAsia" w:ascii="宋体" w:hAnsi="宋体"/>
          <w:sz w:val="24"/>
          <w:szCs w:val="24"/>
        </w:rPr>
        <w:t>五个方面。</w:t>
      </w:r>
    </w:p>
    <w:p w14:paraId="3251688F">
      <w:pPr>
        <w:pStyle w:val="3"/>
        <w:rPr>
          <w:rFonts w:hint="eastAsia"/>
        </w:rPr>
      </w:pPr>
      <w:bookmarkStart w:id="26" w:name="_Toc200876729"/>
      <w:bookmarkStart w:id="27" w:name="_Toc317603190"/>
      <w:bookmarkStart w:id="28" w:name="_Toc373848052"/>
      <w:bookmarkStart w:id="29" w:name="_Toc165099970"/>
      <w:r>
        <w:rPr>
          <w:rFonts w:hint="eastAsia"/>
        </w:rPr>
        <w:t>第一节  组织管理</w:t>
      </w:r>
      <w:bookmarkEnd w:id="26"/>
      <w:bookmarkEnd w:id="27"/>
      <w:bookmarkEnd w:id="28"/>
    </w:p>
    <w:bookmarkEnd w:id="29"/>
    <w:p w14:paraId="38FFCEE8">
      <w:pPr>
        <w:ind w:firstLine="480" w:firstLineChars="200"/>
        <w:rPr>
          <w:rFonts w:hint="eastAsia" w:ascii="宋体" w:hAnsi="宋体"/>
          <w:sz w:val="24"/>
          <w:szCs w:val="24"/>
        </w:rPr>
      </w:pPr>
      <w:r>
        <w:rPr>
          <w:rFonts w:hint="eastAsia" w:ascii="宋体" w:hAnsi="宋体"/>
          <w:sz w:val="24"/>
          <w:szCs w:val="24"/>
        </w:rPr>
        <w:t>1#楼（研发创新中心）等6项、3#楼（网管支撑中心）（中国移动国际信息港研发创新中心工程、网管支撑中心工程、业务支撑中心工程）工程位于位于昌平区中关村科技创新基地C35地块，地块南侧围墙以南34m为空地，空地以南为满白路；东侧为沙河西区十四号路（未开通），路东为大片空旷地；北侧为正在修建的沙河西区八号路，路北为大片空旷地；西侧为沙河西区十三号路，路西为已竣工的中国移动国际信息港I期工程。</w:t>
      </w:r>
    </w:p>
    <w:p w14:paraId="4AAF7518">
      <w:pPr>
        <w:ind w:firstLine="480" w:firstLineChars="200"/>
        <w:rPr>
          <w:rFonts w:hint="eastAsia" w:ascii="宋体" w:hAnsi="宋体"/>
          <w:sz w:val="24"/>
          <w:szCs w:val="24"/>
        </w:rPr>
      </w:pPr>
      <w:r>
        <w:rPr>
          <w:rFonts w:hint="eastAsia" w:ascii="宋体" w:hAnsi="宋体"/>
          <w:sz w:val="24"/>
          <w:szCs w:val="24"/>
        </w:rPr>
        <w:t>本工程总建筑面积147954.360平方米；其中：其中人防面积19206平方米。</w:t>
      </w:r>
    </w:p>
    <w:p w14:paraId="649EF180">
      <w:pPr>
        <w:ind w:firstLine="480" w:firstLineChars="200"/>
        <w:rPr>
          <w:rFonts w:hint="eastAsia" w:ascii="宋体" w:hAnsi="宋体"/>
          <w:sz w:val="24"/>
          <w:szCs w:val="24"/>
        </w:rPr>
      </w:pPr>
      <w:r>
        <w:rPr>
          <w:rFonts w:hint="eastAsia" w:ascii="宋体" w:hAnsi="宋体"/>
          <w:sz w:val="24"/>
          <w:szCs w:val="24"/>
        </w:rPr>
        <w:t>项目经理为绿色施工第一责任人，负责绿色施工的组织实施及目标实现，并指定绿色施工管理人员和监督人员，在施工过程中实时监控，做好绿色施工。</w:t>
      </w:r>
    </w:p>
    <w:p w14:paraId="5E87E127">
      <w:pPr>
        <w:pStyle w:val="3"/>
        <w:rPr>
          <w:rFonts w:hint="eastAsia"/>
        </w:rPr>
      </w:pPr>
      <w:bookmarkStart w:id="30" w:name="_Toc317603191"/>
      <w:bookmarkStart w:id="31" w:name="_Toc373848053"/>
      <w:bookmarkStart w:id="32" w:name="_Toc200876730"/>
      <w:bookmarkStart w:id="33" w:name="_Toc165099971"/>
      <w:r>
        <w:rPr>
          <w:rFonts w:hint="eastAsia"/>
        </w:rPr>
        <w:t>第二节  规划管理</w:t>
      </w:r>
      <w:bookmarkEnd w:id="30"/>
      <w:bookmarkEnd w:id="31"/>
      <w:bookmarkEnd w:id="32"/>
    </w:p>
    <w:bookmarkEnd w:id="33"/>
    <w:p w14:paraId="64A605D9">
      <w:pPr>
        <w:snapToGrid w:val="0"/>
        <w:ind w:firstLine="480" w:firstLineChars="200"/>
        <w:rPr>
          <w:rFonts w:hint="eastAsia" w:ascii="宋体" w:hAnsi="宋体"/>
          <w:sz w:val="24"/>
          <w:szCs w:val="24"/>
        </w:rPr>
      </w:pPr>
      <w:r>
        <w:rPr>
          <w:rFonts w:hint="eastAsia" w:ascii="宋体" w:hAnsi="宋体"/>
          <w:sz w:val="24"/>
          <w:szCs w:val="24"/>
        </w:rPr>
        <w:t>编制专项绿色施工方案，按我公司有关规定进行审批。</w:t>
      </w:r>
    </w:p>
    <w:p w14:paraId="0A7B6742">
      <w:pPr>
        <w:snapToGrid w:val="0"/>
        <w:ind w:firstLine="480" w:firstLineChars="200"/>
        <w:rPr>
          <w:rFonts w:hint="eastAsia" w:ascii="宋体" w:hAnsi="宋体"/>
          <w:sz w:val="24"/>
          <w:szCs w:val="24"/>
        </w:rPr>
      </w:pPr>
      <w:r>
        <w:rPr>
          <w:rFonts w:hint="eastAsia" w:ascii="宋体" w:hAnsi="宋体"/>
          <w:sz w:val="24"/>
          <w:szCs w:val="24"/>
        </w:rPr>
        <w:t>绿色施工方案包括以下内容：</w:t>
      </w:r>
    </w:p>
    <w:p w14:paraId="747BA7EE">
      <w:pPr>
        <w:snapToGrid w:val="0"/>
        <w:ind w:firstLine="480" w:firstLineChars="200"/>
        <w:rPr>
          <w:rFonts w:hint="eastAsia" w:ascii="宋体" w:hAnsi="宋体"/>
          <w:sz w:val="24"/>
          <w:szCs w:val="24"/>
        </w:rPr>
      </w:pPr>
      <w:r>
        <w:rPr>
          <w:rFonts w:hint="eastAsia" w:ascii="宋体" w:hAnsi="宋体"/>
          <w:sz w:val="24"/>
          <w:szCs w:val="24"/>
        </w:rPr>
        <w:t xml:space="preserve">（1）环境保护措施，制定环境管理计划及应急救援预案,采取有效措施，降低环境负荷； </w:t>
      </w:r>
    </w:p>
    <w:p w14:paraId="6C9B9F02">
      <w:pPr>
        <w:snapToGrid w:val="0"/>
        <w:ind w:firstLine="480" w:firstLineChars="200"/>
        <w:rPr>
          <w:rFonts w:hint="eastAsia" w:ascii="宋体" w:hAnsi="宋体"/>
          <w:sz w:val="24"/>
          <w:szCs w:val="24"/>
        </w:rPr>
      </w:pPr>
      <w:r>
        <w:rPr>
          <w:rFonts w:hint="eastAsia" w:ascii="宋体" w:hAnsi="宋体"/>
          <w:sz w:val="24"/>
          <w:szCs w:val="24"/>
        </w:rPr>
        <w:t>（2）节材措施，在保证工程安全与质量的前提下，制定节材措施。如进行施工方案的节材优化，尽量避免工地现场材料浪费，建筑垃圾减量化，尽量利用可循环材料等；</w:t>
      </w:r>
    </w:p>
    <w:p w14:paraId="629C57E9">
      <w:pPr>
        <w:snapToGrid w:val="0"/>
        <w:ind w:firstLine="480" w:firstLineChars="200"/>
        <w:rPr>
          <w:rFonts w:hint="eastAsia" w:ascii="宋体" w:hAnsi="宋体"/>
          <w:sz w:val="24"/>
          <w:szCs w:val="24"/>
        </w:rPr>
      </w:pPr>
      <w:r>
        <w:rPr>
          <w:rFonts w:hint="eastAsia" w:ascii="宋体" w:hAnsi="宋体"/>
          <w:sz w:val="24"/>
          <w:szCs w:val="24"/>
        </w:rPr>
        <w:t>（3）节水措施，根据工程所在地的水资源状况，制定节水措施；</w:t>
      </w:r>
    </w:p>
    <w:p w14:paraId="53AFDAA6">
      <w:pPr>
        <w:snapToGrid w:val="0"/>
        <w:ind w:firstLine="480" w:firstLineChars="200"/>
        <w:rPr>
          <w:rFonts w:hint="eastAsia" w:ascii="宋体" w:hAnsi="宋体"/>
          <w:sz w:val="24"/>
          <w:szCs w:val="24"/>
        </w:rPr>
      </w:pPr>
      <w:r>
        <w:rPr>
          <w:rFonts w:hint="eastAsia" w:ascii="宋体" w:hAnsi="宋体"/>
          <w:sz w:val="24"/>
          <w:szCs w:val="24"/>
        </w:rPr>
        <w:t>（4）节能措施，进行施工节能策划，确定目标，制定节能措施；</w:t>
      </w:r>
    </w:p>
    <w:p w14:paraId="181FFB97">
      <w:pPr>
        <w:snapToGrid w:val="0"/>
        <w:ind w:firstLine="480" w:firstLineChars="200"/>
        <w:rPr>
          <w:rFonts w:hint="eastAsia" w:ascii="宋体" w:hAnsi="宋体"/>
          <w:sz w:val="24"/>
          <w:szCs w:val="24"/>
        </w:rPr>
      </w:pPr>
      <w:r>
        <w:rPr>
          <w:rFonts w:hint="eastAsia" w:ascii="宋体" w:hAnsi="宋体"/>
          <w:sz w:val="24"/>
          <w:szCs w:val="24"/>
        </w:rPr>
        <w:t>（5）节地与施工用地保护措施，施工总平面布置规划及临时用地节地措施等。</w:t>
      </w:r>
    </w:p>
    <w:p w14:paraId="342BD6F4">
      <w:pPr>
        <w:pStyle w:val="3"/>
        <w:rPr>
          <w:rFonts w:hint="eastAsia"/>
        </w:rPr>
      </w:pPr>
      <w:bookmarkStart w:id="34" w:name="_Toc373848054"/>
      <w:bookmarkStart w:id="35" w:name="_Toc317603192"/>
      <w:r>
        <w:rPr>
          <w:rFonts w:hint="eastAsia"/>
        </w:rPr>
        <w:t>第三节  实施管理</w:t>
      </w:r>
      <w:bookmarkEnd w:id="34"/>
      <w:bookmarkEnd w:id="35"/>
    </w:p>
    <w:p w14:paraId="16696A2D">
      <w:pPr>
        <w:snapToGrid w:val="0"/>
        <w:ind w:firstLine="480" w:firstLineChars="200"/>
        <w:rPr>
          <w:rFonts w:hint="eastAsia" w:ascii="宋体" w:hAnsi="宋体"/>
          <w:sz w:val="24"/>
          <w:szCs w:val="24"/>
        </w:rPr>
      </w:pPr>
      <w:r>
        <w:rPr>
          <w:rFonts w:hint="eastAsia" w:ascii="宋体" w:hAnsi="宋体"/>
          <w:sz w:val="24"/>
          <w:szCs w:val="24"/>
        </w:rPr>
        <w:t>在绿色施工过程中对整个施工过程实施动态管理，加强对施工策划、施工准备、材料采购、现场施工、工程验收等各阶段的管理和监督。</w:t>
      </w:r>
    </w:p>
    <w:p w14:paraId="7286B354">
      <w:pPr>
        <w:snapToGrid w:val="0"/>
        <w:ind w:firstLine="480" w:firstLineChars="200"/>
        <w:rPr>
          <w:rFonts w:hint="eastAsia" w:ascii="宋体" w:hAnsi="宋体"/>
          <w:sz w:val="24"/>
          <w:szCs w:val="24"/>
        </w:rPr>
      </w:pPr>
      <w:r>
        <w:rPr>
          <w:rFonts w:hint="eastAsia" w:ascii="宋体" w:hAnsi="宋体"/>
          <w:sz w:val="24"/>
          <w:szCs w:val="24"/>
        </w:rPr>
        <w:t>结合工程项目的特点，有针对性地对绿色施工作相应的宣传，通过宣传营造绿色施工的氛围。</w:t>
      </w:r>
    </w:p>
    <w:p w14:paraId="5B7E6D11">
      <w:pPr>
        <w:pStyle w:val="4"/>
        <w:ind w:firstLine="480"/>
        <w:rPr>
          <w:rFonts w:hint="eastAsia" w:ascii="宋体" w:hAnsi="宋体"/>
          <w:sz w:val="24"/>
          <w:szCs w:val="24"/>
        </w:rPr>
      </w:pPr>
      <w:r>
        <w:rPr>
          <w:rFonts w:hint="eastAsia" w:ascii="宋体" w:hAnsi="宋体"/>
          <w:sz w:val="24"/>
          <w:szCs w:val="24"/>
        </w:rPr>
        <w:t>定期对职工进行绿色施工知识培训，增强职工绿色施工意识。</w:t>
      </w:r>
    </w:p>
    <w:p w14:paraId="35990E85">
      <w:pPr>
        <w:pStyle w:val="3"/>
        <w:rPr>
          <w:rFonts w:hint="eastAsia"/>
        </w:rPr>
      </w:pPr>
      <w:bookmarkStart w:id="36" w:name="_Toc200876732"/>
      <w:bookmarkStart w:id="37" w:name="_Toc373848055"/>
      <w:bookmarkStart w:id="38" w:name="_Toc317603193"/>
      <w:r>
        <w:rPr>
          <w:rFonts w:hint="eastAsia"/>
        </w:rPr>
        <w:t>第四节  评价管理</w:t>
      </w:r>
      <w:bookmarkEnd w:id="36"/>
      <w:bookmarkEnd w:id="37"/>
      <w:bookmarkEnd w:id="38"/>
    </w:p>
    <w:p w14:paraId="5857B73F">
      <w:pPr>
        <w:snapToGrid w:val="0"/>
        <w:ind w:firstLine="480" w:firstLineChars="200"/>
        <w:rPr>
          <w:rFonts w:hint="eastAsia" w:ascii="宋体" w:hAnsi="宋体"/>
          <w:sz w:val="24"/>
          <w:szCs w:val="24"/>
        </w:rPr>
      </w:pPr>
      <w:r>
        <w:rPr>
          <w:rFonts w:hint="eastAsia" w:ascii="宋体" w:hAnsi="宋体"/>
          <w:sz w:val="24"/>
          <w:szCs w:val="24"/>
        </w:rPr>
        <w:t>根据绿色施工方案，结合工程特点，对绿色施工的效果及采用的新技术、新设备、新材料与新工艺进行自我评估。</w:t>
      </w:r>
    </w:p>
    <w:p w14:paraId="1BF3E338">
      <w:pPr>
        <w:pStyle w:val="3"/>
        <w:rPr>
          <w:rFonts w:hint="eastAsia"/>
        </w:rPr>
      </w:pPr>
      <w:bookmarkStart w:id="39" w:name="_Toc317603194"/>
      <w:bookmarkStart w:id="40" w:name="_Toc200876733"/>
      <w:r>
        <w:rPr>
          <w:rFonts w:hint="eastAsia"/>
        </w:rPr>
        <w:t xml:space="preserve">          </w:t>
      </w:r>
      <w:bookmarkStart w:id="41" w:name="_Toc373848056"/>
      <w:r>
        <w:rPr>
          <w:rFonts w:hint="eastAsia"/>
        </w:rPr>
        <w:t>第五节  人员安全与健康管理</w:t>
      </w:r>
      <w:bookmarkEnd w:id="39"/>
      <w:bookmarkEnd w:id="40"/>
      <w:bookmarkEnd w:id="41"/>
    </w:p>
    <w:p w14:paraId="4178BAD8">
      <w:pPr>
        <w:snapToGrid w:val="0"/>
        <w:ind w:firstLine="480" w:firstLineChars="200"/>
        <w:rPr>
          <w:rFonts w:ascii="宋体" w:hAnsi="宋体"/>
          <w:sz w:val="24"/>
          <w:szCs w:val="24"/>
        </w:rPr>
      </w:pPr>
      <w:r>
        <w:rPr>
          <w:rFonts w:hint="eastAsia" w:ascii="宋体" w:hAnsi="宋体"/>
          <w:sz w:val="24"/>
          <w:szCs w:val="24"/>
        </w:rPr>
        <w:t>在施工方案中</w:t>
      </w:r>
      <w:r>
        <w:rPr>
          <w:rFonts w:ascii="宋体" w:hAnsi="宋体"/>
          <w:sz w:val="24"/>
          <w:szCs w:val="24"/>
        </w:rPr>
        <w:t>制订施工防尘、防毒、防辐射</w:t>
      </w:r>
      <w:r>
        <w:rPr>
          <w:rFonts w:hint="eastAsia" w:ascii="宋体" w:hAnsi="宋体"/>
          <w:sz w:val="24"/>
          <w:szCs w:val="24"/>
        </w:rPr>
        <w:t>等</w:t>
      </w:r>
      <w:r>
        <w:rPr>
          <w:rFonts w:ascii="宋体" w:hAnsi="宋体"/>
          <w:sz w:val="24"/>
          <w:szCs w:val="24"/>
        </w:rPr>
        <w:t>职业危害的措施，</w:t>
      </w:r>
      <w:r>
        <w:rPr>
          <w:rFonts w:hint="eastAsia" w:ascii="宋体" w:hAnsi="宋体"/>
          <w:sz w:val="24"/>
          <w:szCs w:val="24"/>
        </w:rPr>
        <w:t>保障施工人员的长期职业健康</w:t>
      </w:r>
      <w:r>
        <w:rPr>
          <w:rFonts w:ascii="宋体" w:hAnsi="宋体"/>
          <w:sz w:val="24"/>
          <w:szCs w:val="24"/>
        </w:rPr>
        <w:t>。</w:t>
      </w:r>
    </w:p>
    <w:p w14:paraId="3246189D">
      <w:pPr>
        <w:snapToGrid w:val="0"/>
        <w:ind w:firstLine="480" w:firstLineChars="200"/>
        <w:rPr>
          <w:rFonts w:hint="eastAsia" w:ascii="宋体" w:hAnsi="宋体"/>
          <w:sz w:val="24"/>
          <w:szCs w:val="24"/>
        </w:rPr>
      </w:pPr>
      <w:r>
        <w:rPr>
          <w:rFonts w:hint="eastAsia" w:ascii="宋体" w:hAnsi="宋体"/>
          <w:sz w:val="24"/>
          <w:szCs w:val="24"/>
        </w:rPr>
        <w:t>根据实际场地合理布置施工现场，保护生活及办公区不受施工活动的有害影响。施工现场建立卫生急救、保健防疫制度，在安全事故和疾病疫情出现时提供及时救助。</w:t>
      </w:r>
    </w:p>
    <w:p w14:paraId="11B8A844">
      <w:pPr>
        <w:pStyle w:val="4"/>
        <w:ind w:firstLine="480"/>
        <w:rPr>
          <w:rFonts w:hint="eastAsia" w:ascii="宋体" w:hAnsi="宋体"/>
          <w:sz w:val="24"/>
          <w:szCs w:val="24"/>
        </w:rPr>
      </w:pPr>
      <w:r>
        <w:rPr>
          <w:rFonts w:hint="eastAsia" w:ascii="宋体" w:hAnsi="宋体"/>
          <w:sz w:val="24"/>
          <w:szCs w:val="24"/>
        </w:rPr>
        <w:t>提供卫生、健康的工作与生活环境，加强对施工人员的住宿、</w:t>
      </w:r>
      <w:r>
        <w:rPr>
          <w:rFonts w:ascii="宋体" w:hAnsi="宋体"/>
          <w:sz w:val="24"/>
          <w:szCs w:val="24"/>
        </w:rPr>
        <w:t>膳食、饮用水等生活</w:t>
      </w:r>
      <w:r>
        <w:rPr>
          <w:rFonts w:hint="eastAsia" w:ascii="宋体" w:hAnsi="宋体"/>
          <w:sz w:val="24"/>
          <w:szCs w:val="24"/>
        </w:rPr>
        <w:t>与</w:t>
      </w:r>
      <w:r>
        <w:rPr>
          <w:rFonts w:ascii="宋体" w:hAnsi="宋体"/>
          <w:sz w:val="24"/>
          <w:szCs w:val="24"/>
        </w:rPr>
        <w:t>环境卫生</w:t>
      </w:r>
      <w:r>
        <w:rPr>
          <w:rFonts w:hint="eastAsia" w:ascii="宋体" w:hAnsi="宋体"/>
          <w:sz w:val="24"/>
          <w:szCs w:val="24"/>
        </w:rPr>
        <w:t>等管理，明显改善施工人员的生活条件。</w:t>
      </w:r>
    </w:p>
    <w:p w14:paraId="190B12E0">
      <w:pPr>
        <w:pStyle w:val="4"/>
        <w:ind w:firstLine="480"/>
        <w:rPr>
          <w:rFonts w:hint="eastAsia" w:ascii="宋体" w:hAnsi="宋体"/>
          <w:sz w:val="24"/>
          <w:szCs w:val="24"/>
        </w:rPr>
      </w:pPr>
    </w:p>
    <w:p w14:paraId="65DD4529">
      <w:pPr>
        <w:pStyle w:val="4"/>
        <w:ind w:firstLine="480"/>
        <w:rPr>
          <w:rFonts w:hint="eastAsia" w:ascii="宋体" w:hAnsi="宋体"/>
          <w:sz w:val="24"/>
          <w:szCs w:val="24"/>
        </w:rPr>
      </w:pPr>
    </w:p>
    <w:p w14:paraId="7151BE66">
      <w:pPr>
        <w:pStyle w:val="4"/>
        <w:ind w:firstLine="480"/>
        <w:rPr>
          <w:rFonts w:hint="eastAsia" w:ascii="宋体" w:hAnsi="宋体"/>
          <w:sz w:val="24"/>
          <w:szCs w:val="24"/>
        </w:rPr>
      </w:pPr>
    </w:p>
    <w:p w14:paraId="4591F85B">
      <w:pPr>
        <w:pStyle w:val="4"/>
        <w:ind w:firstLine="480"/>
        <w:rPr>
          <w:rFonts w:hint="eastAsia" w:ascii="宋体" w:hAnsi="宋体"/>
          <w:sz w:val="24"/>
          <w:szCs w:val="24"/>
        </w:rPr>
      </w:pPr>
    </w:p>
    <w:p w14:paraId="70C34F8D">
      <w:pPr>
        <w:pStyle w:val="4"/>
        <w:ind w:firstLine="480"/>
        <w:rPr>
          <w:rFonts w:hint="eastAsia" w:ascii="宋体" w:hAnsi="宋体"/>
          <w:sz w:val="24"/>
          <w:szCs w:val="24"/>
        </w:rPr>
      </w:pPr>
    </w:p>
    <w:p w14:paraId="7442C671">
      <w:pPr>
        <w:pStyle w:val="4"/>
        <w:ind w:firstLine="480"/>
        <w:rPr>
          <w:rFonts w:hint="eastAsia" w:ascii="宋体" w:hAnsi="宋体"/>
          <w:sz w:val="24"/>
          <w:szCs w:val="24"/>
        </w:rPr>
      </w:pPr>
    </w:p>
    <w:p w14:paraId="3C82A2AB">
      <w:pPr>
        <w:pStyle w:val="4"/>
        <w:ind w:firstLine="480"/>
        <w:rPr>
          <w:rFonts w:hint="eastAsia" w:ascii="宋体" w:hAnsi="宋体"/>
          <w:sz w:val="24"/>
          <w:szCs w:val="24"/>
        </w:rPr>
      </w:pPr>
    </w:p>
    <w:p w14:paraId="62FB4493">
      <w:pPr>
        <w:pStyle w:val="4"/>
        <w:ind w:firstLine="480"/>
        <w:rPr>
          <w:rFonts w:hint="eastAsia" w:ascii="宋体" w:hAnsi="宋体"/>
          <w:sz w:val="24"/>
          <w:szCs w:val="24"/>
        </w:rPr>
      </w:pPr>
    </w:p>
    <w:p w14:paraId="4A74EC1E">
      <w:pPr>
        <w:pStyle w:val="2"/>
        <w:spacing w:after="240" w:line="360" w:lineRule="auto"/>
        <w:jc w:val="center"/>
        <w:rPr>
          <w:rFonts w:hint="eastAsia" w:ascii="黑体" w:hAnsi="黑体" w:eastAsia="黑体"/>
          <w:b w:val="0"/>
          <w:sz w:val="32"/>
          <w:szCs w:val="32"/>
        </w:rPr>
      </w:pPr>
      <w:bookmarkStart w:id="42" w:name="_Toc373848057"/>
      <w:bookmarkStart w:id="43" w:name="_Toc317603195"/>
      <w:r>
        <w:rPr>
          <w:rFonts w:hint="eastAsia" w:ascii="黑体" w:hAnsi="黑体" w:eastAsia="黑体"/>
          <w:b w:val="0"/>
          <w:sz w:val="32"/>
          <w:szCs w:val="32"/>
        </w:rPr>
        <w:t>第四章  环境保护</w:t>
      </w:r>
      <w:bookmarkEnd w:id="42"/>
      <w:bookmarkEnd w:id="43"/>
    </w:p>
    <w:p w14:paraId="7577B617">
      <w:pPr>
        <w:pStyle w:val="3"/>
        <w:rPr>
          <w:rFonts w:hint="eastAsia"/>
        </w:rPr>
      </w:pPr>
      <w:bookmarkStart w:id="44" w:name="_Toc373848058"/>
      <w:bookmarkStart w:id="45" w:name="_Toc200876735"/>
      <w:bookmarkStart w:id="46" w:name="_Toc317603196"/>
      <w:bookmarkStart w:id="47" w:name="_Toc165099975"/>
      <w:r>
        <w:rPr>
          <w:rFonts w:hint="eastAsia"/>
        </w:rPr>
        <w:t>第一节  扬尘控制</w:t>
      </w:r>
      <w:bookmarkEnd w:id="44"/>
      <w:bookmarkEnd w:id="45"/>
      <w:bookmarkEnd w:id="46"/>
    </w:p>
    <w:bookmarkEnd w:id="47"/>
    <w:p w14:paraId="272D85B5">
      <w:pPr>
        <w:snapToGrid w:val="0"/>
        <w:ind w:firstLine="480" w:firstLineChars="200"/>
        <w:rPr>
          <w:rFonts w:hint="eastAsia" w:ascii="宋体" w:hAnsi="宋体"/>
          <w:sz w:val="24"/>
          <w:szCs w:val="24"/>
        </w:rPr>
      </w:pPr>
      <w:r>
        <w:rPr>
          <w:rFonts w:hint="eastAsia" w:ascii="宋体" w:hAnsi="宋体"/>
          <w:sz w:val="24"/>
          <w:szCs w:val="24"/>
        </w:rPr>
        <w:t>在运送土方、垃圾、设备及建筑材料等物质时，不污损场外道路。运输容易散落、飞扬、流漏的物料的车辆，必须采取措施封闭严密，保证车辆清洁。施工现场出口设置洗车槽，及时清洗车辆上的泥土，防止泥土外带。</w:t>
      </w:r>
    </w:p>
    <w:p w14:paraId="69607B0B">
      <w:pPr>
        <w:snapToGrid w:val="0"/>
        <w:ind w:firstLine="480" w:firstLineChars="200"/>
        <w:rPr>
          <w:rFonts w:hint="eastAsia" w:ascii="宋体" w:hAnsi="宋体"/>
          <w:sz w:val="24"/>
          <w:szCs w:val="24"/>
        </w:rPr>
      </w:pPr>
      <w:r>
        <w:rPr>
          <w:rFonts w:hint="eastAsia" w:ascii="宋体" w:hAnsi="宋体"/>
          <w:sz w:val="24"/>
          <w:szCs w:val="24"/>
        </w:rPr>
        <w:t>土方作业阶段，采取洒水、覆盖等措施，达到作业区目测扬尘高度小于1.5m，不扩散到场区外。</w:t>
      </w:r>
    </w:p>
    <w:p w14:paraId="4949CB92">
      <w:pPr>
        <w:snapToGrid w:val="0"/>
        <w:ind w:firstLine="480" w:firstLineChars="200"/>
        <w:rPr>
          <w:rFonts w:hint="eastAsia" w:ascii="宋体" w:hAnsi="宋体"/>
          <w:sz w:val="24"/>
          <w:szCs w:val="24"/>
        </w:rPr>
      </w:pPr>
      <w:r>
        <w:rPr>
          <w:rFonts w:hint="eastAsia" w:ascii="宋体" w:hAnsi="宋体"/>
          <w:sz w:val="24"/>
          <w:szCs w:val="24"/>
        </w:rPr>
        <w:t>结构施工、安装施工和装修施工阶段，作业区目测扬尘高度小于0.5m。对易产生扬尘的堆放材料应采取密目网覆盖措施；对粉末状材料应封闭存放；场区内可能引起扬尘的材料及建筑垃圾搬运应有降尘措施，如覆盖、洒水等；浇筑混凝土前清理灰尘和垃圾时利用吸尘器清理，机械剔凿作业时可用局部遮挡、掩盖、水淋等防护措施；多层建筑清理垃圾应搭设封闭性临时专用道或采用容器吊运。</w:t>
      </w:r>
    </w:p>
    <w:p w14:paraId="787DFF00">
      <w:pPr>
        <w:snapToGrid w:val="0"/>
        <w:ind w:firstLine="480" w:firstLineChars="200"/>
        <w:rPr>
          <w:rFonts w:hint="eastAsia" w:ascii="宋体" w:hAnsi="宋体"/>
          <w:sz w:val="24"/>
          <w:szCs w:val="24"/>
        </w:rPr>
      </w:pPr>
      <w:r>
        <w:rPr>
          <w:rFonts w:hint="eastAsia" w:ascii="宋体" w:hAnsi="宋体"/>
          <w:sz w:val="24"/>
          <w:szCs w:val="24"/>
        </w:rPr>
        <w:t>施工现场非作业区达到目测无扬尘的要求。对现场易飞扬物质采取有效措施，如洒水、地面硬化、围档、密网覆盖、封闭等，防止扬尘产生。</w:t>
      </w:r>
    </w:p>
    <w:p w14:paraId="136DA861">
      <w:pPr>
        <w:snapToGrid w:val="0"/>
        <w:ind w:firstLine="480" w:firstLineChars="200"/>
        <w:rPr>
          <w:rFonts w:hint="eastAsia" w:ascii="宋体" w:hAnsi="宋体"/>
          <w:sz w:val="24"/>
          <w:szCs w:val="24"/>
        </w:rPr>
      </w:pPr>
      <w:r>
        <w:rPr>
          <w:rFonts w:hint="eastAsia" w:ascii="宋体" w:hAnsi="宋体"/>
          <w:sz w:val="24"/>
          <w:szCs w:val="24"/>
        </w:rPr>
        <w:t>构筑物机械拆除前，做好扬尘控制计划。可采取清理积尘、拆除体洒水、设置隔挡等措施。</w:t>
      </w:r>
    </w:p>
    <w:p w14:paraId="03F42D1C">
      <w:pPr>
        <w:snapToGrid w:val="0"/>
        <w:ind w:firstLine="480" w:firstLineChars="200"/>
        <w:rPr>
          <w:rFonts w:hint="eastAsia" w:ascii="宋体" w:hAnsi="宋体"/>
          <w:sz w:val="24"/>
          <w:szCs w:val="24"/>
        </w:rPr>
      </w:pPr>
      <w:r>
        <w:rPr>
          <w:rFonts w:hint="eastAsia" w:ascii="宋体" w:hAnsi="宋体"/>
          <w:sz w:val="24"/>
          <w:szCs w:val="24"/>
        </w:rPr>
        <w:t>现场具体措施：</w:t>
      </w:r>
    </w:p>
    <w:p w14:paraId="7B1CC985">
      <w:pPr>
        <w:numPr>
          <w:ilvl w:val="0"/>
          <w:numId w:val="1"/>
        </w:numPr>
        <w:rPr>
          <w:rFonts w:hint="eastAsia" w:ascii="宋体" w:hAnsi="宋体"/>
          <w:sz w:val="24"/>
          <w:szCs w:val="24"/>
        </w:rPr>
      </w:pPr>
      <w:r>
        <w:rPr>
          <w:rFonts w:hint="eastAsia" w:ascii="宋体" w:hAnsi="宋体"/>
          <w:sz w:val="24"/>
          <w:szCs w:val="24"/>
        </w:rPr>
        <w:t>施工现场扬尘控制</w:t>
      </w:r>
    </w:p>
    <w:p w14:paraId="57AE99FE">
      <w:pPr>
        <w:ind w:firstLine="480" w:firstLineChars="200"/>
        <w:rPr>
          <w:rFonts w:hint="eastAsia" w:ascii="宋体" w:hAnsi="宋体"/>
          <w:sz w:val="24"/>
          <w:szCs w:val="24"/>
        </w:rPr>
      </w:pPr>
      <w:r>
        <w:rPr>
          <w:rFonts w:hint="eastAsia" w:ascii="宋体" w:hAnsi="宋体"/>
          <w:sz w:val="24"/>
          <w:szCs w:val="24"/>
        </w:rPr>
        <w:t>商品混凝土供应商的选择：所有混凝土均采用商品混凝土，由总包牵头，组织业主、监理考察选定综合实力强的搅拌站。</w:t>
      </w:r>
    </w:p>
    <w:p w14:paraId="099CA0AC">
      <w:pPr>
        <w:ind w:firstLine="480" w:firstLineChars="200"/>
        <w:rPr>
          <w:rFonts w:hint="eastAsia" w:ascii="宋体" w:hAnsi="宋体"/>
          <w:sz w:val="24"/>
          <w:szCs w:val="24"/>
        </w:rPr>
      </w:pPr>
      <w:r>
        <w:rPr>
          <w:rFonts w:hint="eastAsia" w:ascii="宋体" w:hAnsi="宋体"/>
          <w:sz w:val="24"/>
          <w:szCs w:val="24"/>
        </w:rPr>
        <w:t>场地的封闭及绿化：现场内所有道路采用200mm厚C20的混凝土浇注硬化，其它场地采用石子及防尘网进行整体式覆盖或者采取绿化处理。</w:t>
      </w:r>
    </w:p>
    <w:p w14:paraId="735DB048">
      <w:pPr>
        <w:ind w:firstLine="480" w:firstLineChars="200"/>
        <w:rPr>
          <w:rFonts w:hint="eastAsia" w:ascii="宋体" w:hAnsi="宋体"/>
          <w:sz w:val="24"/>
          <w:szCs w:val="24"/>
        </w:rPr>
      </w:pPr>
      <w:r>
        <w:rPr>
          <w:rFonts w:hint="eastAsia" w:ascii="宋体" w:hAnsi="宋体"/>
          <w:sz w:val="24"/>
          <w:szCs w:val="24"/>
        </w:rPr>
        <w:t>散状颗粒物的防尘措施：回填土，砌筑用砂子等进场后，临时用密目网或者苫布进行覆盖，控制一次进场量，边用边进，减少散发面积。用完后清扫干净。运土坡道要注意覆盖，防止扬尘。</w:t>
      </w:r>
    </w:p>
    <w:p w14:paraId="2C4FA933">
      <w:pPr>
        <w:ind w:firstLine="480" w:firstLineChars="200"/>
        <w:rPr>
          <w:rFonts w:hint="eastAsia" w:ascii="宋体" w:hAnsi="宋体"/>
          <w:sz w:val="24"/>
          <w:szCs w:val="24"/>
        </w:rPr>
      </w:pPr>
      <w:r>
        <w:rPr>
          <w:rFonts w:hint="eastAsia" w:ascii="宋体" w:hAnsi="宋体"/>
          <w:sz w:val="24"/>
          <w:szCs w:val="24"/>
        </w:rPr>
        <w:t>封闭式垃圾站：在现场设置封闭式垃圾站。施工垃圾用塔吊吊运至垃圾站，对垃圾按无毒无害可回收、无毒无害不可回收、有毒有害可回收、有毒有害不可回收分类分拣、存放，并选择有垃圾消纳资质的承包商外运至规定的垃圾处理场。</w:t>
      </w:r>
    </w:p>
    <w:p w14:paraId="774245A8">
      <w:pPr>
        <w:ind w:firstLine="480" w:firstLineChars="200"/>
        <w:rPr>
          <w:rFonts w:hint="eastAsia" w:ascii="宋体" w:hAnsi="宋体"/>
          <w:sz w:val="24"/>
          <w:szCs w:val="24"/>
        </w:rPr>
      </w:pPr>
      <w:r>
        <w:rPr>
          <w:rFonts w:hint="eastAsia" w:ascii="宋体" w:hAnsi="宋体"/>
          <w:sz w:val="24"/>
          <w:szCs w:val="24"/>
        </w:rPr>
        <w:t>切割、钻孔的防尘措施：齿锯切割木材时，在锯机的下方设置遮挡锯末挡板，使锯末在内部沉淀后回收。钻孔用水钻进行，在下方设置疏水槽，将浆水引至容器内沉淀后处理。</w:t>
      </w:r>
    </w:p>
    <w:p w14:paraId="085ED409">
      <w:pPr>
        <w:ind w:firstLine="480" w:firstLineChars="200"/>
        <w:rPr>
          <w:rFonts w:hint="eastAsia" w:ascii="宋体" w:hAnsi="宋体"/>
          <w:sz w:val="24"/>
          <w:szCs w:val="24"/>
        </w:rPr>
      </w:pPr>
      <w:r>
        <w:rPr>
          <w:rFonts w:hint="eastAsia" w:ascii="宋体" w:hAnsi="宋体"/>
          <w:sz w:val="24"/>
          <w:szCs w:val="24"/>
        </w:rPr>
        <w:t>钢筋接头：大直径钢筋采用直螺纹机械连接，减少焊接产生废气对大气的污染。大口径管道采用沟槽连接技术，避免焊接释放的废气体对环境的污染。</w:t>
      </w:r>
    </w:p>
    <w:p w14:paraId="4667B829">
      <w:pPr>
        <w:ind w:firstLine="480" w:firstLineChars="200"/>
        <w:rPr>
          <w:rFonts w:hint="eastAsia" w:ascii="宋体" w:hAnsi="宋体"/>
          <w:sz w:val="24"/>
          <w:szCs w:val="24"/>
        </w:rPr>
      </w:pPr>
      <w:r>
        <w:rPr>
          <w:rFonts w:hint="eastAsia" w:ascii="宋体" w:hAnsi="宋体"/>
          <w:sz w:val="24"/>
          <w:szCs w:val="24"/>
        </w:rPr>
        <w:t>撒水防尘：常温施工期间，每天派专人撒水，将沉淀池内的水抽至撒水车内，边走边撒。撒水车前设置钻孔的水管，保证撒水均匀。</w:t>
      </w:r>
    </w:p>
    <w:p w14:paraId="2D950AC6">
      <w:pPr>
        <w:ind w:firstLine="480" w:firstLineChars="200"/>
        <w:rPr>
          <w:rFonts w:hint="eastAsia" w:ascii="宋体" w:hAnsi="宋体"/>
          <w:sz w:val="24"/>
          <w:szCs w:val="24"/>
        </w:rPr>
      </w:pPr>
      <w:r>
        <w:rPr>
          <w:rFonts w:hint="eastAsia" w:ascii="宋体" w:hAnsi="宋体"/>
          <w:sz w:val="24"/>
          <w:szCs w:val="24"/>
        </w:rPr>
        <w:t>利用吸尘器清理：结构施工期间，对模板内的木削、废渣的清理采用大型吸尘器吸尘，防止灰尘的扩散，并避免影响混凝土成型质量。</w:t>
      </w:r>
    </w:p>
    <w:p w14:paraId="55C77D68">
      <w:pPr>
        <w:ind w:firstLine="480" w:firstLineChars="200"/>
        <w:rPr>
          <w:rFonts w:hint="eastAsia" w:ascii="宋体" w:hAnsi="宋体"/>
          <w:sz w:val="24"/>
          <w:szCs w:val="24"/>
        </w:rPr>
      </w:pPr>
      <w:r>
        <w:rPr>
          <w:rFonts w:hint="eastAsia" w:ascii="宋体" w:hAnsi="宋体"/>
          <w:sz w:val="24"/>
          <w:szCs w:val="24"/>
        </w:rPr>
        <w:t>现场周边围墙：现场周边按着用地红线砌围墙，高度2.7m，既挡噪声又挡粉尘。由于有围墙在城市绿化带上，在围墙施工期间我们尽量减少对绿化带的破坏，保持其原始形态。</w:t>
      </w:r>
    </w:p>
    <w:p w14:paraId="6798C1AA">
      <w:pPr>
        <w:numPr>
          <w:ilvl w:val="0"/>
          <w:numId w:val="1"/>
        </w:numPr>
        <w:rPr>
          <w:rFonts w:hint="eastAsia" w:ascii="宋体" w:hAnsi="宋体"/>
          <w:sz w:val="24"/>
          <w:szCs w:val="24"/>
        </w:rPr>
      </w:pPr>
      <w:r>
        <w:rPr>
          <w:rFonts w:hint="eastAsia" w:ascii="宋体" w:hAnsi="宋体"/>
          <w:sz w:val="24"/>
          <w:szCs w:val="24"/>
        </w:rPr>
        <w:t>车辆运输防尘：保证运土车、垃圾运输车、混凝土搅拌运输车、大型货物运输车辆运行状况完好，表面清洁。散装货箱带有可开启式翻盖，装料至盖底为止，限制超载。挖土期间，在车辆出门前，派专人清洗泥土车轮胎；运输坡道上可设置钢筋网格或基层废旧密目网振落轮胎上的泥土。在完全硬化的混凝土道路上设置淋湿地毡，防止车辆带土和扬尘。废气排量控制与运输单位签署环保协议，使用满足本地区尾气排放标准的运输车辆，不达标的车辆不允许进入施工现场。项目部自用车辆均要为排放达标车辆。所有机械设备由专业公司负责提供，有专人负责保养、维修，定期检查，确保完好。</w:t>
      </w:r>
    </w:p>
    <w:p w14:paraId="5FF74556">
      <w:pPr>
        <w:pStyle w:val="3"/>
        <w:rPr>
          <w:rFonts w:hint="eastAsia"/>
        </w:rPr>
      </w:pPr>
      <w:bookmarkStart w:id="48" w:name="_Toc200876736"/>
      <w:bookmarkStart w:id="49" w:name="_Toc317603197"/>
      <w:bookmarkStart w:id="50" w:name="_Toc373848059"/>
      <w:r>
        <w:rPr>
          <w:rFonts w:hint="eastAsia"/>
        </w:rPr>
        <w:t>第二节  噪音与振动控制</w:t>
      </w:r>
      <w:bookmarkEnd w:id="48"/>
      <w:bookmarkEnd w:id="49"/>
      <w:bookmarkEnd w:id="50"/>
    </w:p>
    <w:p w14:paraId="7AB1F009">
      <w:pPr>
        <w:snapToGrid w:val="0"/>
        <w:ind w:firstLine="480" w:firstLineChars="200"/>
        <w:rPr>
          <w:rFonts w:hint="eastAsia" w:ascii="宋体" w:hAnsi="宋体"/>
          <w:sz w:val="24"/>
          <w:szCs w:val="24"/>
        </w:rPr>
      </w:pPr>
      <w:r>
        <w:rPr>
          <w:rFonts w:hint="eastAsia" w:ascii="宋体" w:hAnsi="宋体"/>
          <w:sz w:val="24"/>
          <w:szCs w:val="24"/>
        </w:rPr>
        <w:t>在施工过程中严格控制噪音，对噪音进行实时监测与控制。监测方法执行国家标准《建筑施工场界噪声测量方法》（</w:t>
      </w:r>
      <w:r>
        <w:rPr>
          <w:rFonts w:ascii="宋体" w:hAnsi="宋体"/>
          <w:sz w:val="24"/>
          <w:szCs w:val="24"/>
        </w:rPr>
        <w:t>GB12524-90</w:t>
      </w:r>
      <w:r>
        <w:rPr>
          <w:rFonts w:hint="eastAsia" w:ascii="宋体" w:hAnsi="宋体"/>
          <w:sz w:val="24"/>
          <w:szCs w:val="24"/>
        </w:rPr>
        <w:t>）。</w:t>
      </w:r>
    </w:p>
    <w:p w14:paraId="6A277B79">
      <w:pPr>
        <w:snapToGrid w:val="0"/>
        <w:ind w:firstLine="480" w:firstLineChars="200"/>
        <w:rPr>
          <w:rFonts w:hint="eastAsia" w:ascii="宋体" w:hAnsi="宋体"/>
          <w:sz w:val="24"/>
          <w:szCs w:val="24"/>
        </w:rPr>
      </w:pPr>
      <w:r>
        <w:rPr>
          <w:rFonts w:hint="eastAsia" w:ascii="宋体" w:hAnsi="宋体"/>
          <w:sz w:val="24"/>
          <w:szCs w:val="24"/>
        </w:rPr>
        <w:t>使现场噪音排放不得超过国家标准《建筑施工场界噪声限值》（GB12523-90）的规定。</w:t>
      </w:r>
    </w:p>
    <w:p w14:paraId="71ED293D">
      <w:pPr>
        <w:snapToGrid w:val="0"/>
        <w:ind w:firstLine="480" w:firstLineChars="200"/>
        <w:rPr>
          <w:rFonts w:hint="eastAsia" w:ascii="宋体" w:hAnsi="宋体"/>
          <w:sz w:val="24"/>
          <w:szCs w:val="24"/>
        </w:rPr>
      </w:pPr>
      <w:r>
        <w:rPr>
          <w:rFonts w:hint="eastAsia" w:ascii="宋体" w:hAnsi="宋体"/>
          <w:sz w:val="24"/>
          <w:szCs w:val="24"/>
        </w:rPr>
        <w:t>使用低噪音、低振动的机具，采取隔音与隔振措施，避免或减少施工噪音和振动。</w:t>
      </w:r>
    </w:p>
    <w:p w14:paraId="228DA128">
      <w:pPr>
        <w:snapToGrid w:val="0"/>
        <w:ind w:firstLine="480" w:firstLineChars="200"/>
        <w:rPr>
          <w:rFonts w:hint="eastAsia" w:ascii="宋体" w:hAnsi="宋体"/>
          <w:sz w:val="24"/>
          <w:szCs w:val="24"/>
        </w:rPr>
      </w:pPr>
      <w:r>
        <w:rPr>
          <w:rFonts w:hint="eastAsia" w:ascii="宋体" w:hAnsi="宋体"/>
          <w:sz w:val="24"/>
          <w:szCs w:val="24"/>
        </w:rPr>
        <w:t>该项目降低噪音具体措施：</w:t>
      </w:r>
    </w:p>
    <w:p w14:paraId="3E89FA21">
      <w:pPr>
        <w:ind w:firstLine="570"/>
        <w:rPr>
          <w:rFonts w:hint="eastAsia" w:ascii="宋体" w:hAnsi="宋体"/>
          <w:sz w:val="24"/>
          <w:szCs w:val="24"/>
        </w:rPr>
      </w:pPr>
      <w:r>
        <w:rPr>
          <w:rFonts w:hint="eastAsia" w:ascii="宋体" w:hAnsi="宋体"/>
          <w:sz w:val="24"/>
          <w:szCs w:val="24"/>
        </w:rPr>
        <w:t>一般设备噪音控制：</w:t>
      </w:r>
    </w:p>
    <w:p w14:paraId="2CC2DEBC">
      <w:pPr>
        <w:ind w:firstLine="570"/>
        <w:rPr>
          <w:rFonts w:hint="eastAsia" w:ascii="宋体" w:hAnsi="宋体"/>
          <w:sz w:val="24"/>
          <w:szCs w:val="24"/>
        </w:rPr>
      </w:pPr>
      <w:r>
        <w:rPr>
          <w:rFonts w:hint="eastAsia" w:ascii="宋体" w:hAnsi="宋体"/>
          <w:sz w:val="24"/>
          <w:szCs w:val="24"/>
        </w:rPr>
        <w:t>塔吊：本工程使用九台塔吊，性能完善；运行平稳且噪音小。</w:t>
      </w:r>
    </w:p>
    <w:p w14:paraId="6CD383C3">
      <w:pPr>
        <w:ind w:firstLine="570"/>
        <w:rPr>
          <w:rFonts w:hint="eastAsia" w:ascii="宋体" w:hAnsi="宋体"/>
          <w:sz w:val="24"/>
          <w:szCs w:val="24"/>
        </w:rPr>
      </w:pPr>
      <w:r>
        <w:rPr>
          <w:rFonts w:hint="eastAsia" w:ascii="宋体" w:hAnsi="宋体"/>
          <w:sz w:val="24"/>
          <w:szCs w:val="24"/>
        </w:rPr>
        <w:t>钢筋加工机械：本工程的钢筋加工机械全是新购置的产品，性能良好，运行稳定，噪音小。</w:t>
      </w:r>
    </w:p>
    <w:p w14:paraId="0D6F085A">
      <w:pPr>
        <w:ind w:firstLine="570"/>
        <w:rPr>
          <w:rFonts w:hint="eastAsia" w:ascii="宋体" w:hAnsi="宋体"/>
          <w:sz w:val="24"/>
          <w:szCs w:val="24"/>
        </w:rPr>
      </w:pPr>
      <w:r>
        <w:rPr>
          <w:rFonts w:hint="eastAsia" w:ascii="宋体" w:hAnsi="宋体"/>
          <w:sz w:val="24"/>
          <w:szCs w:val="24"/>
          <w:lang/>
        </w:rPr>
        <w:drawing>
          <wp:anchor distT="0" distB="0" distL="114300" distR="114300" simplePos="0" relativeHeight="251660288" behindDoc="1" locked="1" layoutInCell="1" allowOverlap="1">
            <wp:simplePos x="0" y="0"/>
            <wp:positionH relativeFrom="column">
              <wp:posOffset>215900</wp:posOffset>
            </wp:positionH>
            <wp:positionV relativeFrom="paragraph">
              <wp:posOffset>101600</wp:posOffset>
            </wp:positionV>
            <wp:extent cx="1409700" cy="203200"/>
            <wp:effectExtent l="0" t="0" r="0" b="0"/>
            <wp:wrapNone/>
            <wp:docPr id="2" name="图片 19"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descr="108"/>
                    <pic:cNvPicPr>
                      <a:picLocks noChangeAspect="1"/>
                    </pic:cNvPicPr>
                  </pic:nvPicPr>
                  <pic:blipFill>
                    <a:blip r:embed="rId9"/>
                    <a:stretch>
                      <a:fillRect/>
                    </a:stretch>
                  </pic:blipFill>
                  <pic:spPr>
                    <a:xfrm>
                      <a:off x="0" y="0"/>
                      <a:ext cx="1409700" cy="203200"/>
                    </a:xfrm>
                    <a:prstGeom prst="rect">
                      <a:avLst/>
                    </a:prstGeom>
                    <a:noFill/>
                    <a:ln>
                      <a:noFill/>
                    </a:ln>
                  </pic:spPr>
                </pic:pic>
              </a:graphicData>
            </a:graphic>
          </wp:anchor>
        </w:drawing>
      </w:r>
      <w:r>
        <w:rPr>
          <w:rFonts w:hint="eastAsia" w:ascii="宋体" w:hAnsi="宋体"/>
          <w:sz w:val="24"/>
          <w:szCs w:val="24"/>
        </w:rPr>
        <w:t>木材切割噪音控制：在木材加工场地切割机周围搭设一面围挡结构，尽量减少噪音污染。</w:t>
      </w:r>
    </w:p>
    <w:p w14:paraId="2D7752F0">
      <w:pPr>
        <w:ind w:firstLine="570"/>
        <w:rPr>
          <w:rFonts w:hint="eastAsia" w:ascii="宋体" w:hAnsi="宋体"/>
          <w:sz w:val="24"/>
          <w:szCs w:val="24"/>
        </w:rPr>
      </w:pPr>
      <w:r>
        <w:rPr>
          <w:rFonts w:hint="eastAsia" w:ascii="宋体" w:hAnsi="宋体"/>
          <w:sz w:val="24"/>
          <w:szCs w:val="24"/>
        </w:rPr>
        <w:t>混凝土输送泵噪音控制：结构施工期间，根据现场实际情况确定泵送车位置，布置在远离人行道和其他工业区域的空旷位置，采用噪音小的设备，必要时在输送泵的外围搭设隔音棚，减少噪音扰民。</w:t>
      </w:r>
    </w:p>
    <w:p w14:paraId="5DBF6205">
      <w:pPr>
        <w:ind w:firstLine="600" w:firstLineChars="250"/>
        <w:rPr>
          <w:rFonts w:hint="eastAsia" w:ascii="宋体" w:hAnsi="宋体"/>
          <w:sz w:val="24"/>
          <w:szCs w:val="24"/>
        </w:rPr>
      </w:pPr>
      <w:r>
        <w:rPr>
          <w:rFonts w:hint="eastAsia" w:ascii="宋体" w:hAnsi="宋体"/>
          <w:sz w:val="24"/>
          <w:szCs w:val="24"/>
        </w:rPr>
        <w:t>混凝土浇筑：尽量安排在白天浇筑。选择低噪音的振捣设备。浇筑地下室底板争取采用溜槽加窜筒下料，减少噪音和工程费用。</w:t>
      </w:r>
    </w:p>
    <w:p w14:paraId="61BEA837">
      <w:pPr>
        <w:pStyle w:val="3"/>
        <w:rPr>
          <w:rFonts w:hint="eastAsia"/>
        </w:rPr>
      </w:pPr>
      <w:bookmarkStart w:id="51" w:name="_Toc373848060"/>
      <w:bookmarkStart w:id="52" w:name="_Toc317603198"/>
      <w:bookmarkStart w:id="53" w:name="_Toc200876737"/>
      <w:r>
        <w:rPr>
          <w:rFonts w:hint="eastAsia"/>
        </w:rPr>
        <w:t>第三节  光污染控制</w:t>
      </w:r>
      <w:bookmarkEnd w:id="51"/>
      <w:bookmarkEnd w:id="52"/>
      <w:bookmarkEnd w:id="53"/>
    </w:p>
    <w:p w14:paraId="57425F99">
      <w:pPr>
        <w:snapToGrid w:val="0"/>
        <w:ind w:firstLine="480" w:firstLineChars="200"/>
        <w:rPr>
          <w:rFonts w:hint="eastAsia" w:ascii="宋体" w:hAnsi="宋体"/>
          <w:sz w:val="24"/>
          <w:szCs w:val="24"/>
        </w:rPr>
      </w:pPr>
      <w:r>
        <w:rPr>
          <w:rFonts w:hint="eastAsia" w:ascii="宋体" w:hAnsi="宋体"/>
          <w:sz w:val="24"/>
          <w:szCs w:val="24"/>
        </w:rPr>
        <w:t>尽量避免或减少施工过程中的光污染。夜间室外照明灯加设灯罩，透光方向集中在施工范围。</w:t>
      </w:r>
    </w:p>
    <w:p w14:paraId="5A5F0AD5">
      <w:pPr>
        <w:snapToGrid w:val="0"/>
        <w:ind w:firstLine="480" w:firstLineChars="200"/>
        <w:rPr>
          <w:rFonts w:hint="eastAsia" w:ascii="宋体" w:hAnsi="宋体"/>
          <w:sz w:val="24"/>
          <w:szCs w:val="24"/>
        </w:rPr>
      </w:pPr>
      <w:r>
        <w:rPr>
          <w:rFonts w:hint="eastAsia" w:ascii="宋体" w:hAnsi="宋体"/>
          <w:sz w:val="24"/>
          <w:szCs w:val="24"/>
        </w:rPr>
        <w:t>电焊作业采取遮挡措施，避免电焊弧光外泄。</w:t>
      </w:r>
    </w:p>
    <w:p w14:paraId="07074042">
      <w:pPr>
        <w:snapToGrid w:val="0"/>
        <w:ind w:firstLine="480" w:firstLineChars="200"/>
        <w:rPr>
          <w:rFonts w:hint="eastAsia" w:ascii="宋体" w:hAnsi="宋体"/>
          <w:sz w:val="24"/>
          <w:szCs w:val="24"/>
        </w:rPr>
      </w:pPr>
      <w:r>
        <w:rPr>
          <w:rFonts w:hint="eastAsia" w:ascii="宋体" w:hAnsi="宋体"/>
          <w:sz w:val="24"/>
          <w:szCs w:val="24"/>
        </w:rPr>
        <w:t>具体措施：</w:t>
      </w:r>
    </w:p>
    <w:p w14:paraId="4DE87454">
      <w:pPr>
        <w:ind w:firstLine="570"/>
        <w:rPr>
          <w:rFonts w:hint="eastAsia" w:ascii="宋体" w:hAnsi="宋体"/>
          <w:sz w:val="24"/>
          <w:szCs w:val="24"/>
        </w:rPr>
      </w:pPr>
      <w:r>
        <w:rPr>
          <w:rFonts w:hint="eastAsia" w:ascii="宋体" w:hAnsi="宋体"/>
          <w:sz w:val="24"/>
          <w:szCs w:val="24"/>
        </w:rPr>
        <w:t>设置焊接光棚：钢结构焊接部位设置遮光棚，防止强光外射对工地周围区域造成影响。对于板钢筋的焊接，可以用废旧模板钉维护挡板；对于大钢结构采用钢管扣件、防火帆布搭设，可撤卸循环利用。</w:t>
      </w:r>
    </w:p>
    <w:p w14:paraId="0DBC0029">
      <w:pPr>
        <w:ind w:firstLine="570"/>
        <w:rPr>
          <w:rFonts w:hint="eastAsia" w:ascii="宋体" w:hAnsi="宋体"/>
          <w:sz w:val="24"/>
          <w:szCs w:val="24"/>
        </w:rPr>
      </w:pPr>
      <w:r>
        <w:rPr>
          <w:rFonts w:hint="eastAsia" w:ascii="宋体" w:hAnsi="宋体"/>
          <w:sz w:val="24"/>
          <w:szCs w:val="24"/>
        </w:rPr>
        <w:t>控制照明光线的角度：工地周遍及塔吊上设置大型罩式灯，随着工地的进度及时调整罩灯的角度，保证强光线不射出工地外。施工工地上设置的碘钨灯照射方向始终朝向工地内侧。</w:t>
      </w:r>
    </w:p>
    <w:p w14:paraId="1217A36B">
      <w:pPr>
        <w:ind w:firstLine="480" w:firstLineChars="200"/>
        <w:rPr>
          <w:rFonts w:hint="eastAsia" w:ascii="宋体" w:hAnsi="宋体"/>
          <w:sz w:val="24"/>
          <w:szCs w:val="24"/>
        </w:rPr>
      </w:pPr>
      <w:r>
        <w:rPr>
          <w:rFonts w:hint="eastAsia" w:ascii="宋体" w:hAnsi="宋体"/>
          <w:sz w:val="24"/>
          <w:szCs w:val="24"/>
        </w:rPr>
        <w:t>必要时在工作面设置挡光彩条布或者密目网遮挡强光。</w:t>
      </w:r>
    </w:p>
    <w:p w14:paraId="386AE713">
      <w:pPr>
        <w:pStyle w:val="3"/>
        <w:rPr>
          <w:rFonts w:hint="eastAsia"/>
        </w:rPr>
      </w:pPr>
      <w:bookmarkStart w:id="54" w:name="_Toc373848061"/>
      <w:bookmarkStart w:id="55" w:name="_Toc200876738"/>
      <w:bookmarkStart w:id="56" w:name="_Toc317603199"/>
      <w:r>
        <w:rPr>
          <w:rFonts w:hint="eastAsia"/>
        </w:rPr>
        <w:t>第四节  水污染控制</w:t>
      </w:r>
      <w:bookmarkEnd w:id="54"/>
      <w:bookmarkEnd w:id="55"/>
      <w:bookmarkEnd w:id="56"/>
    </w:p>
    <w:p w14:paraId="5F83D537">
      <w:pPr>
        <w:snapToGrid w:val="0"/>
        <w:ind w:firstLine="480" w:firstLineChars="200"/>
        <w:rPr>
          <w:rFonts w:hint="eastAsia" w:ascii="宋体" w:hAnsi="宋体"/>
          <w:sz w:val="24"/>
          <w:szCs w:val="24"/>
        </w:rPr>
      </w:pPr>
      <w:r>
        <w:rPr>
          <w:rFonts w:hint="eastAsia" w:ascii="宋体" w:hAnsi="宋体"/>
          <w:sz w:val="24"/>
          <w:szCs w:val="24"/>
        </w:rPr>
        <w:t>施工现场污水排放应达到国家标准《污水综合排放标准》（GB8978-1996）的要求。</w:t>
      </w:r>
    </w:p>
    <w:p w14:paraId="2A2FAA8A">
      <w:pPr>
        <w:snapToGrid w:val="0"/>
        <w:ind w:firstLine="480" w:firstLineChars="200"/>
        <w:rPr>
          <w:rFonts w:hint="eastAsia" w:ascii="宋体" w:hAnsi="宋体"/>
          <w:sz w:val="24"/>
          <w:szCs w:val="24"/>
        </w:rPr>
      </w:pPr>
      <w:r>
        <w:rPr>
          <w:rFonts w:hint="eastAsia" w:ascii="宋体" w:hAnsi="宋体"/>
          <w:sz w:val="24"/>
          <w:szCs w:val="24"/>
        </w:rPr>
        <w:t>在施工现场应针对不同的污水，设置相应的处理设施。设置沉淀池、隔油池、化粪池。</w:t>
      </w:r>
    </w:p>
    <w:p w14:paraId="24CE6E25">
      <w:pPr>
        <w:snapToGrid w:val="0"/>
        <w:ind w:firstLine="480" w:firstLineChars="200"/>
        <w:rPr>
          <w:rFonts w:hint="eastAsia" w:ascii="宋体" w:hAnsi="宋体"/>
          <w:sz w:val="24"/>
          <w:szCs w:val="24"/>
        </w:rPr>
      </w:pPr>
      <w:r>
        <w:rPr>
          <w:rFonts w:hint="eastAsia" w:ascii="宋体" w:hAnsi="宋体"/>
          <w:sz w:val="24"/>
          <w:szCs w:val="24"/>
        </w:rPr>
        <w:t>具体措施：</w:t>
      </w:r>
    </w:p>
    <w:p w14:paraId="34814AC1">
      <w:pPr>
        <w:ind w:firstLine="570"/>
        <w:rPr>
          <w:rFonts w:hint="eastAsia" w:ascii="宋体" w:hAnsi="宋体"/>
          <w:sz w:val="24"/>
          <w:szCs w:val="24"/>
        </w:rPr>
      </w:pPr>
      <w:r>
        <w:rPr>
          <w:rFonts w:hint="eastAsia" w:ascii="宋体" w:hAnsi="宋体"/>
          <w:sz w:val="24"/>
          <w:szCs w:val="24"/>
        </w:rPr>
        <w:t>雨水：雨水经过沉淀池后排入市政管网。由于场地全硬化，这样减轻了沉积物的数量。</w:t>
      </w:r>
    </w:p>
    <w:p w14:paraId="0BEE069A">
      <w:pPr>
        <w:ind w:firstLine="570"/>
        <w:rPr>
          <w:rFonts w:hint="eastAsia" w:ascii="宋体" w:hAnsi="宋体"/>
          <w:sz w:val="24"/>
          <w:szCs w:val="24"/>
        </w:rPr>
      </w:pPr>
      <w:r>
        <w:rPr>
          <w:rFonts w:hint="eastAsia" w:ascii="宋体" w:hAnsi="宋体"/>
          <w:sz w:val="24"/>
          <w:szCs w:val="24"/>
        </w:rPr>
        <w:t>污水排放：现场设置移动厕所，厕所定期清理、定期检查，间隔时间要短。</w:t>
      </w:r>
    </w:p>
    <w:p w14:paraId="778D9456">
      <w:pPr>
        <w:ind w:firstLine="570"/>
        <w:rPr>
          <w:rFonts w:hint="eastAsia" w:ascii="宋体" w:hAnsi="宋体"/>
          <w:sz w:val="24"/>
          <w:szCs w:val="24"/>
        </w:rPr>
      </w:pPr>
      <w:r>
        <w:rPr>
          <w:rFonts w:hint="eastAsia" w:ascii="宋体" w:hAnsi="宋体"/>
          <w:sz w:val="24"/>
          <w:szCs w:val="24"/>
        </w:rPr>
        <w:t>设置隔油池：在工地食堂洗碗池下方设置隔油池。每天清扫、清洗，油物随生活垃圾一同收入生活垃圾桶，由专门养殖场收走。</w:t>
      </w:r>
    </w:p>
    <w:p w14:paraId="125B80B9">
      <w:pPr>
        <w:ind w:firstLine="570"/>
        <w:rPr>
          <w:rFonts w:hint="eastAsia" w:ascii="宋体" w:hAnsi="宋体"/>
          <w:sz w:val="24"/>
          <w:szCs w:val="24"/>
        </w:rPr>
      </w:pPr>
      <w:r>
        <w:rPr>
          <w:rFonts w:hint="eastAsia" w:ascii="宋体" w:hAnsi="宋体"/>
          <w:sz w:val="24"/>
          <w:szCs w:val="24"/>
        </w:rPr>
        <w:t>沉淀池设置：沉淀池设置在现场大门处，基坑抽出的水和清洗混凝土搅拌车、泥土车等的污水经过沉淀后，可再利用在现场撒水和混凝土养护等。</w:t>
      </w:r>
    </w:p>
    <w:p w14:paraId="41F4A15A">
      <w:pPr>
        <w:snapToGrid w:val="0"/>
        <w:ind w:firstLine="480" w:firstLineChars="200"/>
        <w:rPr>
          <w:rFonts w:hint="eastAsia" w:ascii="宋体" w:hAnsi="宋体"/>
          <w:sz w:val="24"/>
          <w:szCs w:val="24"/>
        </w:rPr>
      </w:pPr>
      <w:r>
        <w:rPr>
          <w:rFonts w:hint="eastAsia" w:ascii="宋体" w:hAnsi="宋体"/>
          <w:sz w:val="24"/>
          <w:szCs w:val="24"/>
        </w:rPr>
        <w:t>保护地下水环境。采用隔水性能好的边坡支护技术。在地下水位持续下降的地区，基坑降水尽可能少地抽取地下水。</w:t>
      </w:r>
    </w:p>
    <w:p w14:paraId="16A2F5DE">
      <w:pPr>
        <w:snapToGrid w:val="0"/>
        <w:ind w:firstLine="480" w:firstLineChars="200"/>
        <w:rPr>
          <w:rFonts w:hint="eastAsia" w:ascii="宋体" w:hAnsi="宋体"/>
          <w:sz w:val="24"/>
          <w:szCs w:val="24"/>
        </w:rPr>
      </w:pPr>
      <w:r>
        <w:rPr>
          <w:rFonts w:hint="eastAsia" w:ascii="宋体" w:hAnsi="宋体"/>
          <w:sz w:val="24"/>
          <w:szCs w:val="24"/>
        </w:rPr>
        <w:t>对于化学品等有毒材料、油料的储存地，应有严格的隔水层设计，做好渗漏液收集和处理。</w:t>
      </w:r>
    </w:p>
    <w:p w14:paraId="00280B8D">
      <w:pPr>
        <w:pStyle w:val="3"/>
        <w:rPr>
          <w:rFonts w:hint="eastAsia"/>
        </w:rPr>
      </w:pPr>
      <w:bookmarkStart w:id="57" w:name="_Toc200876739"/>
      <w:bookmarkStart w:id="58" w:name="_Toc373848062"/>
      <w:bookmarkStart w:id="59" w:name="_Toc317603200"/>
      <w:r>
        <w:rPr>
          <w:rFonts w:hint="eastAsia"/>
        </w:rPr>
        <w:t>第五节  土壤保护</w:t>
      </w:r>
      <w:bookmarkEnd w:id="57"/>
      <w:bookmarkEnd w:id="58"/>
      <w:bookmarkEnd w:id="59"/>
    </w:p>
    <w:p w14:paraId="428D2439">
      <w:pPr>
        <w:ind w:firstLine="480" w:firstLineChars="200"/>
        <w:rPr>
          <w:rFonts w:hint="eastAsia" w:ascii="宋体" w:hAnsi="宋体"/>
          <w:sz w:val="24"/>
          <w:szCs w:val="24"/>
        </w:rPr>
      </w:pPr>
      <w:r>
        <w:rPr>
          <w:rFonts w:hint="eastAsia" w:ascii="宋体" w:hAnsi="宋体"/>
          <w:sz w:val="24"/>
          <w:szCs w:val="24"/>
        </w:rPr>
        <w:t>保护地表环境，防止土壤侵蚀、流失。因施工造成的裸土，及时覆盖砂石或种植速生草种，以减少土壤侵蚀；因施工造成容易发生地表径流土壤流失的情况，应采取设置地表排水系统、稳定斜坡、植被覆盖等措施，减少土壤流失。</w:t>
      </w:r>
    </w:p>
    <w:p w14:paraId="77B5F957">
      <w:pPr>
        <w:snapToGrid w:val="0"/>
        <w:ind w:firstLine="480" w:firstLineChars="200"/>
        <w:rPr>
          <w:rFonts w:hint="eastAsia" w:ascii="宋体" w:hAnsi="宋体"/>
          <w:sz w:val="24"/>
          <w:szCs w:val="24"/>
        </w:rPr>
      </w:pPr>
      <w:r>
        <w:rPr>
          <w:rFonts w:hint="eastAsia" w:ascii="宋体" w:hAnsi="宋体"/>
          <w:sz w:val="24"/>
          <w:szCs w:val="24"/>
        </w:rPr>
        <w:t>沉淀池、隔油池、化粪池等不发生堵塞、渗漏、溢出等现象。及时清掏各类池内沉淀物。该项目隔油池天天清理，排水沟和沉淀池每月清理两次。</w:t>
      </w:r>
    </w:p>
    <w:p w14:paraId="1426B188">
      <w:pPr>
        <w:ind w:firstLine="460" w:firstLineChars="192"/>
        <w:rPr>
          <w:rFonts w:hint="eastAsia" w:ascii="宋体" w:hAnsi="宋体"/>
          <w:sz w:val="24"/>
          <w:szCs w:val="24"/>
        </w:rPr>
      </w:pPr>
      <w:r>
        <w:rPr>
          <w:rFonts w:hint="eastAsia" w:ascii="宋体" w:hAnsi="宋体"/>
          <w:sz w:val="24"/>
          <w:szCs w:val="24"/>
        </w:rPr>
        <w:t>对于有毒有害废弃物如电池、墨盒、油漆、涂料等应回收后交有资质的单位处理，不能作为建筑垃圾外运；废旧电池要回收，在领取新电池时交回旧电池，最后由项目部统一移交公司处理，避免污染土壤和地下水。</w:t>
      </w:r>
    </w:p>
    <w:p w14:paraId="07B7D388">
      <w:pPr>
        <w:ind w:firstLine="460" w:firstLineChars="192"/>
        <w:rPr>
          <w:rFonts w:hint="eastAsia" w:ascii="宋体" w:hAnsi="宋体"/>
          <w:sz w:val="24"/>
          <w:szCs w:val="24"/>
        </w:rPr>
      </w:pPr>
      <w:r>
        <w:rPr>
          <w:rFonts w:hint="eastAsia" w:ascii="宋体" w:hAnsi="宋体"/>
          <w:sz w:val="24"/>
          <w:szCs w:val="24"/>
        </w:rPr>
        <w:t>机械机油处理：在机械的下方铺设苫布，上面铺上一层砂吸油，最后集中找有资质的单位处理。</w:t>
      </w:r>
    </w:p>
    <w:p w14:paraId="48607F2B">
      <w:pPr>
        <w:snapToGrid w:val="0"/>
        <w:ind w:firstLine="480" w:firstLineChars="200"/>
        <w:rPr>
          <w:rFonts w:hint="eastAsia" w:ascii="宋体" w:hAnsi="宋体"/>
          <w:sz w:val="24"/>
          <w:szCs w:val="24"/>
        </w:rPr>
      </w:pPr>
      <w:r>
        <w:rPr>
          <w:rFonts w:hint="eastAsia" w:ascii="宋体" w:hAnsi="宋体"/>
          <w:sz w:val="24"/>
          <w:szCs w:val="24"/>
        </w:rPr>
        <w:t>施工后应恢复施工活动破坏的植被。与当地园林、环保部门或当地植物研究机构进行合作，在先前开发地区种植当地或其他合适的植物，以恢复剩余空地地貌或科学绿化，补救施工活动中人为破坏植被和地貌造成的土壤侵蚀。</w:t>
      </w:r>
    </w:p>
    <w:p w14:paraId="5B4CD6C1">
      <w:pPr>
        <w:pStyle w:val="3"/>
        <w:rPr>
          <w:rFonts w:hint="eastAsia"/>
        </w:rPr>
      </w:pPr>
      <w:bookmarkStart w:id="60" w:name="_Toc317603201"/>
      <w:bookmarkStart w:id="61" w:name="_Toc373848063"/>
      <w:bookmarkStart w:id="62" w:name="_Toc200876740"/>
      <w:r>
        <w:rPr>
          <w:rFonts w:hint="eastAsia"/>
        </w:rPr>
        <w:t>第六节  建筑垃圾控制</w:t>
      </w:r>
      <w:bookmarkEnd w:id="60"/>
      <w:bookmarkEnd w:id="61"/>
      <w:bookmarkEnd w:id="62"/>
    </w:p>
    <w:p w14:paraId="578D0DAD">
      <w:pPr>
        <w:ind w:firstLine="460" w:firstLineChars="192"/>
        <w:rPr>
          <w:rFonts w:hint="eastAsia" w:ascii="宋体" w:hAnsi="宋体"/>
          <w:sz w:val="24"/>
          <w:szCs w:val="24"/>
        </w:rPr>
      </w:pPr>
      <w:r>
        <w:rPr>
          <w:rFonts w:hint="eastAsia" w:ascii="宋体" w:hAnsi="宋体"/>
          <w:sz w:val="24"/>
          <w:szCs w:val="24"/>
        </w:rPr>
        <w:t>施工现场的固体废弃物对环境产生的影响较大。据不完全统计，目前城市建筑垃圾已经占垃圾总量的30%～40%，这些垃圾不易降解，对环境产生长期影响。</w:t>
      </w:r>
    </w:p>
    <w:p w14:paraId="570AF1FE">
      <w:pPr>
        <w:snapToGrid w:val="0"/>
        <w:ind w:firstLine="480" w:firstLineChars="200"/>
        <w:rPr>
          <w:rFonts w:hint="eastAsia" w:ascii="宋体" w:hAnsi="宋体"/>
          <w:sz w:val="24"/>
          <w:szCs w:val="24"/>
        </w:rPr>
      </w:pPr>
      <w:r>
        <w:rPr>
          <w:rFonts w:hint="eastAsia" w:ascii="宋体" w:hAnsi="宋体"/>
          <w:sz w:val="24"/>
          <w:szCs w:val="24"/>
        </w:rPr>
        <w:t>制定建筑垃圾减量化计划：每万平方米的建筑垃圾不宜超过400吨。</w:t>
      </w:r>
    </w:p>
    <w:p w14:paraId="276762F6">
      <w:pPr>
        <w:ind w:firstLine="460" w:firstLineChars="192"/>
        <w:rPr>
          <w:rFonts w:hint="eastAsia" w:ascii="宋体" w:hAnsi="宋体"/>
          <w:sz w:val="24"/>
          <w:szCs w:val="24"/>
        </w:rPr>
      </w:pPr>
      <w:r>
        <w:rPr>
          <w:rFonts w:hint="eastAsia" w:ascii="宋体" w:hAnsi="宋体"/>
          <w:sz w:val="24"/>
          <w:szCs w:val="24"/>
        </w:rPr>
        <w:t>加强建筑垃圾的回收再利用，力争建筑垃圾的再利用和回收率达到30%，</w:t>
      </w:r>
    </w:p>
    <w:p w14:paraId="54C3CE74">
      <w:pPr>
        <w:snapToGrid w:val="0"/>
        <w:ind w:firstLine="480" w:firstLineChars="200"/>
        <w:rPr>
          <w:rFonts w:hint="eastAsia" w:ascii="宋体" w:hAnsi="宋体"/>
          <w:sz w:val="24"/>
          <w:szCs w:val="24"/>
        </w:rPr>
      </w:pPr>
      <w:r>
        <w:rPr>
          <w:rFonts w:hint="eastAsia" w:ascii="宋体" w:hAnsi="宋体"/>
          <w:sz w:val="24"/>
          <w:szCs w:val="24"/>
        </w:rPr>
        <w:t>建筑物拆除产生的废弃物的再利用和回收率大于40%。对于碎石类、土石方类建筑垃圾，采用地基填埋、铺路等方式提高再利用率，力争再利用率大于50%。</w:t>
      </w:r>
    </w:p>
    <w:p w14:paraId="033F4761">
      <w:pPr>
        <w:snapToGrid w:val="0"/>
        <w:ind w:firstLine="480" w:firstLineChars="200"/>
        <w:rPr>
          <w:rFonts w:hint="eastAsia" w:ascii="宋体" w:hAnsi="宋体"/>
          <w:sz w:val="24"/>
          <w:szCs w:val="24"/>
        </w:rPr>
      </w:pPr>
      <w:r>
        <w:rPr>
          <w:rFonts w:ascii="宋体" w:hAnsi="宋体"/>
          <w:sz w:val="24"/>
          <w:szCs w:val="24"/>
        </w:rPr>
        <w:t>施工现场生活区设置封闭式垃圾容器，施工场地生活垃圾实行袋装化，</w:t>
      </w:r>
      <w:r>
        <w:rPr>
          <w:rFonts w:hint="eastAsia" w:ascii="宋体" w:hAnsi="宋体"/>
          <w:sz w:val="24"/>
          <w:szCs w:val="24"/>
        </w:rPr>
        <w:t>及时</w:t>
      </w:r>
      <w:r>
        <w:rPr>
          <w:rFonts w:ascii="宋体" w:hAnsi="宋体"/>
          <w:sz w:val="24"/>
          <w:szCs w:val="24"/>
        </w:rPr>
        <w:t>清运。</w:t>
      </w:r>
      <w:r>
        <w:rPr>
          <w:rFonts w:hint="eastAsia" w:ascii="宋体" w:hAnsi="宋体"/>
          <w:sz w:val="24"/>
          <w:szCs w:val="24"/>
        </w:rPr>
        <w:t>对建筑垃圾进行分类，并收集到现场封闭式垃圾站，集中运出。</w:t>
      </w:r>
    </w:p>
    <w:p w14:paraId="0810E9BC">
      <w:pPr>
        <w:snapToGrid w:val="0"/>
        <w:ind w:firstLine="480" w:firstLineChars="200"/>
        <w:rPr>
          <w:rFonts w:hint="eastAsia" w:ascii="宋体" w:hAnsi="宋体"/>
          <w:sz w:val="24"/>
          <w:szCs w:val="24"/>
        </w:rPr>
      </w:pPr>
      <w:r>
        <w:rPr>
          <w:rFonts w:hint="eastAsia" w:ascii="宋体" w:hAnsi="宋体"/>
          <w:sz w:val="24"/>
          <w:szCs w:val="24"/>
        </w:rPr>
        <w:t>在该工程中我们要按照“减量化、资源化和无害化”的原则采取以下措施：</w:t>
      </w:r>
    </w:p>
    <w:p w14:paraId="41FE693E">
      <w:pPr>
        <w:numPr>
          <w:ilvl w:val="0"/>
          <w:numId w:val="2"/>
        </w:numPr>
        <w:rPr>
          <w:rFonts w:hint="eastAsia" w:ascii="宋体" w:hAnsi="宋体"/>
          <w:sz w:val="24"/>
          <w:szCs w:val="24"/>
        </w:rPr>
      </w:pPr>
      <w:r>
        <w:rPr>
          <w:rFonts w:hint="eastAsia" w:ascii="宋体" w:hAnsi="宋体"/>
          <w:sz w:val="24"/>
          <w:szCs w:val="24"/>
        </w:rPr>
        <w:t>固体废弃物减量化：</w:t>
      </w:r>
    </w:p>
    <w:p w14:paraId="53B2F357">
      <w:pPr>
        <w:ind w:left="538"/>
        <w:rPr>
          <w:rFonts w:hint="eastAsia" w:ascii="宋体" w:hAnsi="宋体"/>
          <w:sz w:val="24"/>
          <w:szCs w:val="24"/>
        </w:rPr>
      </w:pPr>
      <w:r>
        <w:rPr>
          <w:rFonts w:hint="eastAsia" w:ascii="宋体" w:hAnsi="宋体"/>
          <w:sz w:val="24"/>
          <w:szCs w:val="24"/>
        </w:rPr>
        <w:t>通过合理下料技术措施，准确下料，尽量减少建筑垃圾。</w:t>
      </w:r>
    </w:p>
    <w:p w14:paraId="05245BDF">
      <w:pPr>
        <w:ind w:firstLine="480" w:firstLineChars="200"/>
        <w:rPr>
          <w:rFonts w:hint="eastAsia" w:ascii="宋体" w:hAnsi="宋体"/>
          <w:sz w:val="24"/>
          <w:szCs w:val="24"/>
        </w:rPr>
      </w:pPr>
      <w:r>
        <w:rPr>
          <w:rFonts w:hint="eastAsia" w:ascii="宋体" w:hAnsi="宋体"/>
          <w:sz w:val="24"/>
          <w:szCs w:val="24"/>
        </w:rPr>
        <w:t>实行“工完场清”等管理措施，每个工作在结束该段施工工序时，在递交工序交接单前，负责把自己工序的垃圾清扫干净。充分利用以建筑垃圾废弃物的落地砂浆、混凝土等材料。</w:t>
      </w:r>
    </w:p>
    <w:p w14:paraId="66BCFC2B">
      <w:pPr>
        <w:ind w:firstLine="480" w:firstLineChars="200"/>
        <w:rPr>
          <w:rFonts w:hint="eastAsia" w:ascii="宋体" w:hAnsi="宋体"/>
          <w:sz w:val="24"/>
          <w:szCs w:val="24"/>
        </w:rPr>
      </w:pPr>
      <w:r>
        <w:rPr>
          <w:rFonts w:hint="eastAsia" w:ascii="宋体" w:hAnsi="宋体"/>
          <w:sz w:val="24"/>
          <w:szCs w:val="24"/>
        </w:rPr>
        <w:t>提高施工质量标准，减少建筑垃圾的产生，如提高墙、地面的施工平整度，一次性达到找平层的要求，提高模板拼缝的质量，避免或减少漏浆。</w:t>
      </w:r>
    </w:p>
    <w:p w14:paraId="3DE56089">
      <w:pPr>
        <w:ind w:left="538"/>
        <w:rPr>
          <w:rFonts w:hint="eastAsia" w:ascii="宋体" w:hAnsi="宋体"/>
          <w:sz w:val="24"/>
          <w:szCs w:val="24"/>
        </w:rPr>
      </w:pPr>
      <w:r>
        <w:rPr>
          <w:rFonts w:hint="eastAsia" w:ascii="宋体" w:hAnsi="宋体"/>
          <w:sz w:val="24"/>
          <w:szCs w:val="24"/>
        </w:rPr>
        <w:t>尽量采用工厂化生产的建筑构件，减少现场切割。</w:t>
      </w:r>
    </w:p>
    <w:p w14:paraId="0DE03076">
      <w:pPr>
        <w:numPr>
          <w:ilvl w:val="0"/>
          <w:numId w:val="2"/>
        </w:numPr>
        <w:rPr>
          <w:rFonts w:hint="eastAsia" w:ascii="宋体" w:hAnsi="宋体"/>
          <w:sz w:val="24"/>
          <w:szCs w:val="24"/>
        </w:rPr>
      </w:pPr>
      <w:r>
        <w:rPr>
          <w:rFonts w:hint="eastAsia" w:ascii="宋体" w:hAnsi="宋体"/>
          <w:sz w:val="24"/>
          <w:szCs w:val="24"/>
        </w:rPr>
        <w:t>固体废弃物资源化</w:t>
      </w:r>
    </w:p>
    <w:p w14:paraId="469AF765">
      <w:pPr>
        <w:ind w:firstLine="460" w:firstLineChars="192"/>
        <w:rPr>
          <w:rFonts w:hint="eastAsia" w:ascii="宋体" w:hAnsi="宋体"/>
          <w:sz w:val="24"/>
          <w:szCs w:val="24"/>
        </w:rPr>
      </w:pPr>
      <w:r>
        <w:rPr>
          <w:rFonts w:hint="eastAsia" w:ascii="宋体" w:hAnsi="宋体"/>
          <w:sz w:val="24"/>
          <w:szCs w:val="24"/>
        </w:rPr>
        <w:t>废旧材料的再利用：利用废弃模板来钉做一些维护结构,如遮光棚，隔音板等；利用废弃的钢筋头制作楼板马凳，地锚拉环等。</w:t>
      </w:r>
    </w:p>
    <w:p w14:paraId="3795BD2F">
      <w:pPr>
        <w:ind w:firstLine="460" w:firstLineChars="192"/>
        <w:rPr>
          <w:rFonts w:hint="eastAsia" w:ascii="宋体" w:hAnsi="宋体"/>
          <w:sz w:val="24"/>
          <w:szCs w:val="24"/>
        </w:rPr>
      </w:pPr>
      <w:r>
        <w:rPr>
          <w:rFonts w:hint="eastAsia" w:ascii="宋体" w:hAnsi="宋体"/>
          <w:sz w:val="24"/>
          <w:szCs w:val="24"/>
        </w:rPr>
        <w:t>利用木方、木胶合板来搭设道路边的防护板和后浇带的防护板。</w:t>
      </w:r>
    </w:p>
    <w:p w14:paraId="72F1E015">
      <w:pPr>
        <w:ind w:firstLine="460" w:firstLineChars="192"/>
        <w:rPr>
          <w:rFonts w:hint="eastAsia" w:ascii="宋体" w:hAnsi="宋体"/>
          <w:sz w:val="24"/>
          <w:szCs w:val="24"/>
        </w:rPr>
      </w:pPr>
      <w:r>
        <w:rPr>
          <w:rFonts w:hint="eastAsia" w:ascii="宋体" w:hAnsi="宋体"/>
          <w:sz w:val="24"/>
          <w:szCs w:val="24"/>
        </w:rPr>
        <w:t>每次浇注完剩余的混凝土用来浇注构造柱、水沟预制盖板和后浇带预制盖板等小构件。</w:t>
      </w:r>
    </w:p>
    <w:p w14:paraId="1DC568C5">
      <w:pPr>
        <w:ind w:firstLine="460" w:firstLineChars="192"/>
        <w:rPr>
          <w:rFonts w:hint="eastAsia" w:ascii="宋体" w:hAnsi="宋体"/>
          <w:sz w:val="24"/>
          <w:szCs w:val="24"/>
        </w:rPr>
      </w:pPr>
      <w:r>
        <w:rPr>
          <w:rFonts w:hint="eastAsia" w:ascii="宋体" w:hAnsi="宋体"/>
          <w:sz w:val="24"/>
          <w:szCs w:val="24"/>
        </w:rPr>
        <w:t>3.固体废弃物分类处理</w:t>
      </w:r>
    </w:p>
    <w:p w14:paraId="31FC1FC3">
      <w:pPr>
        <w:ind w:firstLine="460" w:firstLineChars="192"/>
        <w:rPr>
          <w:rFonts w:hint="eastAsia" w:ascii="宋体" w:hAnsi="宋体"/>
          <w:sz w:val="24"/>
          <w:szCs w:val="24"/>
        </w:rPr>
      </w:pPr>
      <w:r>
        <w:rPr>
          <w:rFonts w:hint="eastAsia" w:ascii="宋体" w:hAnsi="宋体"/>
          <w:sz w:val="24"/>
          <w:szCs w:val="24"/>
        </w:rPr>
        <w:t>垃圾分类处理，可回收材料中的木料、木板由胶合板厂、造纸厂回收再利用。</w:t>
      </w:r>
    </w:p>
    <w:p w14:paraId="5BF3E169">
      <w:pPr>
        <w:ind w:firstLine="460" w:firstLineChars="192"/>
        <w:rPr>
          <w:rFonts w:hint="eastAsia" w:ascii="宋体" w:hAnsi="宋体"/>
          <w:sz w:val="24"/>
          <w:szCs w:val="24"/>
        </w:rPr>
      </w:pPr>
      <w:r>
        <w:rPr>
          <w:rFonts w:hint="eastAsia" w:ascii="宋体" w:hAnsi="宋体"/>
          <w:sz w:val="24"/>
          <w:szCs w:val="24"/>
        </w:rPr>
        <w:t>非存档文件纸张采用双面打印或复印，废弃纸张最终与其他纸制品一同由造纸厂回收再利用。</w:t>
      </w:r>
    </w:p>
    <w:p w14:paraId="10B46013">
      <w:pPr>
        <w:ind w:firstLine="460" w:firstLineChars="192"/>
        <w:rPr>
          <w:rFonts w:hint="eastAsia" w:ascii="宋体" w:hAnsi="宋体"/>
          <w:sz w:val="24"/>
          <w:szCs w:val="24"/>
        </w:rPr>
      </w:pPr>
      <w:r>
        <w:rPr>
          <w:rFonts w:hint="eastAsia" w:ascii="宋体" w:hAnsi="宋体"/>
          <w:sz w:val="24"/>
          <w:szCs w:val="24"/>
        </w:rPr>
        <w:t>废旧不可利用钢铁的回收：施工中收集的废钢材，由项目部统一处理给钢铁厂回收再利用。</w:t>
      </w:r>
    </w:p>
    <w:p w14:paraId="7587A4DE">
      <w:pPr>
        <w:ind w:firstLine="460" w:firstLineChars="192"/>
        <w:rPr>
          <w:rFonts w:hint="eastAsia" w:ascii="宋体" w:hAnsi="宋体"/>
          <w:sz w:val="24"/>
          <w:szCs w:val="24"/>
        </w:rPr>
      </w:pPr>
      <w:r>
        <w:rPr>
          <w:rFonts w:hint="eastAsia" w:ascii="宋体" w:hAnsi="宋体"/>
          <w:sz w:val="24"/>
          <w:szCs w:val="24"/>
        </w:rPr>
        <w:t>办公使用可多次灌注的墨盒，不能用的废弃墨盒由制造商回收再利用。</w:t>
      </w:r>
    </w:p>
    <w:p w14:paraId="24CFCA34">
      <w:pPr>
        <w:pStyle w:val="3"/>
        <w:rPr>
          <w:rFonts w:hint="eastAsia"/>
        </w:rPr>
      </w:pPr>
      <w:bookmarkStart w:id="63" w:name="_Toc317603202"/>
      <w:bookmarkStart w:id="64" w:name="_Toc200876741"/>
      <w:bookmarkStart w:id="65" w:name="_Toc373848064"/>
      <w:r>
        <w:rPr>
          <w:rFonts w:hint="eastAsia"/>
        </w:rPr>
        <w:t>第七节  地下设施、文物和资源保护</w:t>
      </w:r>
      <w:bookmarkEnd w:id="63"/>
      <w:bookmarkEnd w:id="64"/>
      <w:bookmarkEnd w:id="65"/>
    </w:p>
    <w:p w14:paraId="3925C896">
      <w:pPr>
        <w:snapToGrid w:val="0"/>
        <w:ind w:firstLine="480" w:firstLineChars="200"/>
        <w:rPr>
          <w:rFonts w:hint="eastAsia" w:ascii="宋体" w:hAnsi="宋体"/>
          <w:sz w:val="24"/>
          <w:szCs w:val="24"/>
        </w:rPr>
      </w:pPr>
      <w:r>
        <w:rPr>
          <w:rFonts w:hint="eastAsia" w:ascii="宋体" w:hAnsi="宋体"/>
          <w:sz w:val="24"/>
          <w:szCs w:val="24"/>
        </w:rPr>
        <w:t>施工前调查清楚地下各种设施，做好保护计划，保证施工场地周边的各类管道、管线、建筑物、构筑物的安全运行。</w:t>
      </w:r>
    </w:p>
    <w:p w14:paraId="227C27C2">
      <w:pPr>
        <w:snapToGrid w:val="0"/>
        <w:ind w:firstLine="480" w:firstLineChars="200"/>
        <w:rPr>
          <w:rFonts w:hint="eastAsia" w:ascii="宋体" w:hAnsi="宋体"/>
          <w:sz w:val="24"/>
          <w:szCs w:val="24"/>
        </w:rPr>
      </w:pPr>
      <w:r>
        <w:rPr>
          <w:rFonts w:hint="eastAsia" w:ascii="宋体" w:hAnsi="宋体"/>
          <w:sz w:val="24"/>
          <w:szCs w:val="24"/>
        </w:rPr>
        <w:t>施工过程中一旦发现文物，立即停止施工，保护现场并通报文物部门并协助做好工作。</w:t>
      </w:r>
    </w:p>
    <w:p w14:paraId="1B7712BF">
      <w:pPr>
        <w:snapToGrid w:val="0"/>
        <w:ind w:firstLine="480" w:firstLineChars="200"/>
        <w:rPr>
          <w:rFonts w:hint="eastAsia" w:ascii="宋体" w:hAnsi="宋体"/>
          <w:sz w:val="24"/>
          <w:szCs w:val="24"/>
        </w:rPr>
      </w:pPr>
      <w:r>
        <w:rPr>
          <w:rFonts w:hint="eastAsia" w:ascii="宋体" w:hAnsi="宋体"/>
          <w:sz w:val="24"/>
          <w:szCs w:val="24"/>
        </w:rPr>
        <w:t>避让、保护施工场区及周边的古树名木。</w:t>
      </w:r>
    </w:p>
    <w:p w14:paraId="6CB6017D">
      <w:pPr>
        <w:snapToGrid w:val="0"/>
        <w:ind w:firstLine="480" w:firstLineChars="200"/>
        <w:rPr>
          <w:rFonts w:hint="eastAsia" w:ascii="宋体" w:hAnsi="宋体"/>
          <w:sz w:val="24"/>
          <w:szCs w:val="24"/>
        </w:rPr>
      </w:pPr>
      <w:r>
        <w:rPr>
          <w:rFonts w:hint="eastAsia" w:ascii="宋体" w:hAnsi="宋体"/>
          <w:sz w:val="24"/>
          <w:szCs w:val="24"/>
        </w:rPr>
        <w:t>实际现场无文物及古树名木，该项可不考虑。</w:t>
      </w:r>
    </w:p>
    <w:p w14:paraId="4F244FAD">
      <w:pPr>
        <w:snapToGrid w:val="0"/>
        <w:ind w:firstLine="480" w:firstLineChars="200"/>
        <w:rPr>
          <w:rFonts w:hint="eastAsia" w:ascii="宋体" w:hAnsi="宋体"/>
          <w:sz w:val="24"/>
          <w:szCs w:val="24"/>
        </w:rPr>
      </w:pPr>
    </w:p>
    <w:p w14:paraId="28070B19">
      <w:pPr>
        <w:snapToGrid w:val="0"/>
        <w:ind w:firstLine="480" w:firstLineChars="200"/>
        <w:rPr>
          <w:rFonts w:hint="eastAsia" w:ascii="宋体" w:hAnsi="宋体"/>
          <w:sz w:val="24"/>
          <w:szCs w:val="24"/>
        </w:rPr>
      </w:pPr>
    </w:p>
    <w:p w14:paraId="587D59A7">
      <w:pPr>
        <w:snapToGrid w:val="0"/>
        <w:ind w:firstLine="480" w:firstLineChars="200"/>
        <w:rPr>
          <w:rFonts w:hint="eastAsia" w:ascii="宋体" w:hAnsi="宋体"/>
          <w:sz w:val="24"/>
          <w:szCs w:val="24"/>
        </w:rPr>
      </w:pPr>
    </w:p>
    <w:p w14:paraId="146028D7">
      <w:pPr>
        <w:snapToGrid w:val="0"/>
        <w:ind w:firstLine="480" w:firstLineChars="200"/>
        <w:rPr>
          <w:rFonts w:hint="eastAsia" w:ascii="宋体" w:hAnsi="宋体"/>
          <w:sz w:val="24"/>
          <w:szCs w:val="24"/>
        </w:rPr>
      </w:pPr>
    </w:p>
    <w:p w14:paraId="043299E7">
      <w:pPr>
        <w:snapToGrid w:val="0"/>
        <w:ind w:firstLine="480" w:firstLineChars="200"/>
        <w:rPr>
          <w:rFonts w:hint="eastAsia" w:ascii="宋体" w:hAnsi="宋体"/>
          <w:sz w:val="24"/>
          <w:szCs w:val="24"/>
        </w:rPr>
      </w:pPr>
    </w:p>
    <w:p w14:paraId="6C39328A">
      <w:pPr>
        <w:snapToGrid w:val="0"/>
        <w:ind w:firstLine="480" w:firstLineChars="200"/>
        <w:rPr>
          <w:rFonts w:hint="eastAsia" w:ascii="宋体" w:hAnsi="宋体"/>
          <w:sz w:val="24"/>
          <w:szCs w:val="24"/>
        </w:rPr>
      </w:pPr>
    </w:p>
    <w:p w14:paraId="5D9972DA">
      <w:pPr>
        <w:snapToGrid w:val="0"/>
        <w:ind w:firstLine="480" w:firstLineChars="200"/>
        <w:rPr>
          <w:rFonts w:hint="eastAsia" w:ascii="宋体" w:hAnsi="宋体"/>
          <w:sz w:val="24"/>
          <w:szCs w:val="24"/>
        </w:rPr>
      </w:pPr>
    </w:p>
    <w:p w14:paraId="207AF8BF">
      <w:pPr>
        <w:snapToGrid w:val="0"/>
        <w:ind w:firstLine="480" w:firstLineChars="200"/>
        <w:rPr>
          <w:rFonts w:hint="eastAsia" w:ascii="宋体" w:hAnsi="宋体"/>
          <w:sz w:val="24"/>
          <w:szCs w:val="24"/>
        </w:rPr>
      </w:pPr>
    </w:p>
    <w:p w14:paraId="00D5B766">
      <w:pPr>
        <w:snapToGrid w:val="0"/>
        <w:ind w:firstLine="480" w:firstLineChars="200"/>
        <w:rPr>
          <w:rFonts w:hint="eastAsia" w:ascii="宋体" w:hAnsi="宋体"/>
          <w:sz w:val="24"/>
          <w:szCs w:val="24"/>
        </w:rPr>
      </w:pPr>
    </w:p>
    <w:p w14:paraId="50B71E35">
      <w:pPr>
        <w:snapToGrid w:val="0"/>
        <w:ind w:firstLine="480" w:firstLineChars="200"/>
        <w:rPr>
          <w:rFonts w:hint="eastAsia" w:ascii="宋体" w:hAnsi="宋体"/>
          <w:sz w:val="24"/>
          <w:szCs w:val="24"/>
        </w:rPr>
      </w:pPr>
    </w:p>
    <w:p w14:paraId="72ADCAB4">
      <w:pPr>
        <w:snapToGrid w:val="0"/>
        <w:ind w:firstLine="480" w:firstLineChars="200"/>
        <w:rPr>
          <w:rFonts w:hint="eastAsia" w:ascii="宋体" w:hAnsi="宋体"/>
          <w:sz w:val="24"/>
          <w:szCs w:val="24"/>
        </w:rPr>
      </w:pPr>
    </w:p>
    <w:p w14:paraId="5C13E624">
      <w:pPr>
        <w:snapToGrid w:val="0"/>
        <w:ind w:firstLine="480" w:firstLineChars="200"/>
        <w:rPr>
          <w:rFonts w:hint="eastAsia" w:ascii="宋体" w:hAnsi="宋体"/>
          <w:sz w:val="24"/>
          <w:szCs w:val="24"/>
        </w:rPr>
      </w:pPr>
    </w:p>
    <w:p w14:paraId="2CAAC0E2">
      <w:pPr>
        <w:snapToGrid w:val="0"/>
        <w:ind w:firstLine="480" w:firstLineChars="200"/>
        <w:rPr>
          <w:rFonts w:hint="eastAsia" w:ascii="宋体" w:hAnsi="宋体"/>
          <w:sz w:val="24"/>
          <w:szCs w:val="24"/>
        </w:rPr>
      </w:pPr>
    </w:p>
    <w:p w14:paraId="0E1200AC">
      <w:pPr>
        <w:snapToGrid w:val="0"/>
        <w:ind w:firstLine="480" w:firstLineChars="200"/>
        <w:rPr>
          <w:rFonts w:hint="eastAsia" w:ascii="宋体" w:hAnsi="宋体"/>
          <w:sz w:val="24"/>
          <w:szCs w:val="24"/>
        </w:rPr>
      </w:pPr>
    </w:p>
    <w:p w14:paraId="45E6775C">
      <w:pPr>
        <w:snapToGrid w:val="0"/>
        <w:ind w:firstLine="480" w:firstLineChars="200"/>
        <w:rPr>
          <w:rFonts w:hint="eastAsia" w:ascii="宋体" w:hAnsi="宋体"/>
          <w:sz w:val="24"/>
          <w:szCs w:val="24"/>
        </w:rPr>
      </w:pPr>
    </w:p>
    <w:p w14:paraId="0F985B90">
      <w:pPr>
        <w:snapToGrid w:val="0"/>
        <w:ind w:firstLine="480" w:firstLineChars="200"/>
        <w:rPr>
          <w:rFonts w:hint="eastAsia" w:ascii="宋体" w:hAnsi="宋体"/>
          <w:sz w:val="24"/>
          <w:szCs w:val="24"/>
        </w:rPr>
      </w:pPr>
    </w:p>
    <w:p w14:paraId="4CBD4D66">
      <w:pPr>
        <w:snapToGrid w:val="0"/>
        <w:ind w:firstLine="480" w:firstLineChars="200"/>
        <w:rPr>
          <w:rFonts w:hint="eastAsia" w:ascii="宋体" w:hAnsi="宋体"/>
          <w:sz w:val="24"/>
          <w:szCs w:val="24"/>
        </w:rPr>
      </w:pPr>
    </w:p>
    <w:p w14:paraId="01859EB1">
      <w:pPr>
        <w:snapToGrid w:val="0"/>
        <w:ind w:firstLine="480" w:firstLineChars="200"/>
        <w:rPr>
          <w:rFonts w:hint="eastAsia" w:ascii="宋体" w:hAnsi="宋体"/>
          <w:sz w:val="24"/>
          <w:szCs w:val="24"/>
        </w:rPr>
      </w:pPr>
    </w:p>
    <w:p w14:paraId="50843D9E">
      <w:pPr>
        <w:snapToGrid w:val="0"/>
        <w:ind w:firstLine="480" w:firstLineChars="200"/>
        <w:rPr>
          <w:rFonts w:hint="eastAsia" w:ascii="宋体" w:hAnsi="宋体"/>
          <w:sz w:val="24"/>
          <w:szCs w:val="24"/>
        </w:rPr>
      </w:pPr>
    </w:p>
    <w:p w14:paraId="459F01C3">
      <w:pPr>
        <w:snapToGrid w:val="0"/>
        <w:ind w:firstLine="480" w:firstLineChars="200"/>
        <w:rPr>
          <w:rFonts w:hint="eastAsia" w:ascii="宋体" w:hAnsi="宋体"/>
          <w:sz w:val="24"/>
          <w:szCs w:val="24"/>
        </w:rPr>
      </w:pPr>
    </w:p>
    <w:p w14:paraId="225F7CBB">
      <w:pPr>
        <w:pStyle w:val="2"/>
        <w:spacing w:after="240" w:line="360" w:lineRule="auto"/>
        <w:jc w:val="center"/>
        <w:rPr>
          <w:rFonts w:hint="eastAsia" w:ascii="黑体" w:hAnsi="黑体" w:eastAsia="黑体"/>
          <w:b w:val="0"/>
          <w:sz w:val="32"/>
          <w:szCs w:val="32"/>
        </w:rPr>
      </w:pPr>
      <w:bookmarkStart w:id="66" w:name="_Toc373848065"/>
      <w:bookmarkStart w:id="67" w:name="_Toc317603203"/>
      <w:r>
        <w:rPr>
          <w:rFonts w:hint="eastAsia" w:ascii="黑体" w:hAnsi="黑体" w:eastAsia="黑体"/>
          <w:b w:val="0"/>
          <w:sz w:val="32"/>
          <w:szCs w:val="32"/>
        </w:rPr>
        <w:t>第五章  节材与材料资源利用</w:t>
      </w:r>
      <w:bookmarkEnd w:id="66"/>
      <w:bookmarkEnd w:id="67"/>
      <w:bookmarkStart w:id="68" w:name="_Toc200876743"/>
    </w:p>
    <w:p w14:paraId="3E3173A5">
      <w:pPr>
        <w:jc w:val="center"/>
        <w:rPr>
          <w:rFonts w:hint="eastAsia" w:ascii="宋体" w:hAnsi="宋体"/>
          <w:sz w:val="24"/>
          <w:szCs w:val="24"/>
          <w:lang/>
        </w:rPr>
      </w:pPr>
      <w:bookmarkStart w:id="69" w:name="_Toc317603204"/>
      <w:r>
        <w:rPr>
          <w:rFonts w:hint="eastAsia" w:ascii="宋体" w:hAnsi="宋体"/>
          <w:sz w:val="24"/>
          <w:szCs w:val="24"/>
          <w:lang/>
        </w:rPr>
        <w:t>第一节  节材措施</w:t>
      </w:r>
      <w:bookmarkEnd w:id="68"/>
      <w:bookmarkEnd w:id="69"/>
    </w:p>
    <w:p w14:paraId="2CB1C36D">
      <w:pPr>
        <w:jc w:val="left"/>
        <w:rPr>
          <w:rFonts w:hint="eastAsia" w:ascii="宋体" w:hAnsi="宋体"/>
          <w:sz w:val="24"/>
          <w:szCs w:val="24"/>
          <w:lang/>
        </w:rPr>
      </w:pPr>
      <w:r>
        <w:rPr>
          <w:rFonts w:hint="eastAsia" w:ascii="宋体" w:hAnsi="宋体"/>
          <w:sz w:val="24"/>
          <w:szCs w:val="24"/>
          <w:lang/>
        </w:rPr>
        <w:t>1、图纸会审时，审核节材与材料资源利用的相关内容，达到材料损耗率比定额损耗率降低30%。</w:t>
      </w:r>
    </w:p>
    <w:p w14:paraId="236EB05D">
      <w:pPr>
        <w:jc w:val="left"/>
        <w:rPr>
          <w:rFonts w:hint="eastAsia" w:ascii="宋体" w:hAnsi="宋体"/>
          <w:sz w:val="24"/>
          <w:szCs w:val="24"/>
          <w:lang/>
        </w:rPr>
      </w:pPr>
      <w:r>
        <w:rPr>
          <w:rFonts w:hint="eastAsia" w:ascii="宋体" w:hAnsi="宋体"/>
          <w:sz w:val="24"/>
          <w:szCs w:val="24"/>
          <w:lang/>
        </w:rPr>
        <w:t>2、根据施工进度、库存情况等合理安排材料的采购、进场时间和批次，减少库存。</w:t>
      </w:r>
    </w:p>
    <w:p w14:paraId="6EA52D05">
      <w:pPr>
        <w:jc w:val="left"/>
        <w:rPr>
          <w:rFonts w:hint="eastAsia" w:ascii="宋体" w:hAnsi="宋体"/>
          <w:sz w:val="24"/>
          <w:szCs w:val="24"/>
          <w:lang/>
        </w:rPr>
      </w:pPr>
      <w:r>
        <w:rPr>
          <w:rFonts w:hint="eastAsia" w:ascii="宋体" w:hAnsi="宋体"/>
          <w:sz w:val="24"/>
          <w:szCs w:val="24"/>
          <w:lang/>
        </w:rPr>
        <w:t>3、现场材料堆放有序。储存环境适宜，措施得当。保管制度健全，责任落实。</w:t>
      </w:r>
    </w:p>
    <w:p w14:paraId="161AD132">
      <w:pPr>
        <w:jc w:val="left"/>
        <w:rPr>
          <w:rFonts w:hint="eastAsia" w:ascii="宋体" w:hAnsi="宋体"/>
          <w:sz w:val="24"/>
          <w:szCs w:val="24"/>
          <w:lang/>
        </w:rPr>
      </w:pPr>
      <w:r>
        <w:rPr>
          <w:rFonts w:hint="eastAsia" w:ascii="宋体" w:hAnsi="宋体"/>
          <w:sz w:val="24"/>
          <w:szCs w:val="24"/>
          <w:lang/>
        </w:rPr>
        <w:t>4、材料运输工具适宜，装卸方法得当，防止损坏和遗洒。根据现场平面布置情况就近卸载，避免和减少二次搬运。</w:t>
      </w:r>
    </w:p>
    <w:p w14:paraId="6DA5F1EF">
      <w:pPr>
        <w:jc w:val="left"/>
        <w:rPr>
          <w:rFonts w:hint="eastAsia" w:ascii="宋体" w:hAnsi="宋体"/>
          <w:sz w:val="24"/>
          <w:szCs w:val="24"/>
          <w:lang/>
        </w:rPr>
      </w:pPr>
      <w:r>
        <w:rPr>
          <w:rFonts w:hint="eastAsia" w:ascii="宋体" w:hAnsi="宋体"/>
          <w:sz w:val="24"/>
          <w:szCs w:val="24"/>
          <w:lang/>
        </w:rPr>
        <w:t>5、采取技术和管理措施提高模板、脚手架等的周转次数。</w:t>
      </w:r>
    </w:p>
    <w:p w14:paraId="25F2610D">
      <w:pPr>
        <w:jc w:val="left"/>
        <w:rPr>
          <w:rFonts w:hint="eastAsia" w:ascii="宋体" w:hAnsi="宋体"/>
          <w:sz w:val="24"/>
          <w:szCs w:val="24"/>
          <w:lang/>
        </w:rPr>
      </w:pPr>
      <w:r>
        <w:rPr>
          <w:rFonts w:hint="eastAsia" w:ascii="宋体" w:hAnsi="宋体"/>
          <w:sz w:val="24"/>
          <w:szCs w:val="24"/>
          <w:lang/>
        </w:rPr>
        <w:t>6、优化安装工程的预留、预埋、管线路径等方案。</w:t>
      </w:r>
    </w:p>
    <w:p w14:paraId="7B8E0BEF">
      <w:pPr>
        <w:jc w:val="left"/>
        <w:rPr>
          <w:rFonts w:hint="eastAsia" w:ascii="宋体" w:hAnsi="宋体"/>
          <w:sz w:val="24"/>
          <w:szCs w:val="24"/>
          <w:lang/>
        </w:rPr>
      </w:pPr>
      <w:r>
        <w:rPr>
          <w:rFonts w:hint="eastAsia" w:ascii="宋体" w:hAnsi="宋体"/>
          <w:sz w:val="24"/>
          <w:szCs w:val="24"/>
          <w:lang/>
        </w:rPr>
        <w:t>7、应就地取材，施工现场</w:t>
      </w:r>
      <w:r>
        <w:rPr>
          <w:rFonts w:ascii="宋体" w:hAnsi="宋体"/>
          <w:sz w:val="24"/>
          <w:szCs w:val="24"/>
          <w:lang/>
        </w:rPr>
        <w:t>500</w:t>
      </w:r>
      <w:r>
        <w:rPr>
          <w:rFonts w:hint="eastAsia" w:ascii="宋体" w:hAnsi="宋体"/>
          <w:sz w:val="24"/>
          <w:szCs w:val="24"/>
          <w:lang/>
        </w:rPr>
        <w:t>公里以内生产的建筑材料用量占建筑材料总重量的7</w:t>
      </w:r>
      <w:r>
        <w:rPr>
          <w:rFonts w:ascii="宋体" w:hAnsi="宋体"/>
          <w:sz w:val="24"/>
          <w:szCs w:val="24"/>
          <w:lang/>
        </w:rPr>
        <w:t>0</w:t>
      </w:r>
      <w:r>
        <w:rPr>
          <w:rFonts w:hint="eastAsia" w:ascii="宋体" w:hAnsi="宋体"/>
          <w:sz w:val="24"/>
          <w:szCs w:val="24"/>
          <w:lang/>
        </w:rPr>
        <w:t>％以上。</w:t>
      </w:r>
    </w:p>
    <w:p w14:paraId="00D40ABC">
      <w:pPr>
        <w:jc w:val="left"/>
        <w:rPr>
          <w:rFonts w:hint="eastAsia" w:ascii="宋体" w:hAnsi="宋体"/>
          <w:sz w:val="24"/>
          <w:szCs w:val="24"/>
          <w:lang/>
        </w:rPr>
      </w:pPr>
      <w:r>
        <w:rPr>
          <w:rFonts w:hint="eastAsia" w:ascii="宋体" w:hAnsi="宋体"/>
          <w:sz w:val="24"/>
          <w:szCs w:val="24"/>
          <w:lang/>
        </w:rPr>
        <w:t>8. 对于施工废弃物，应采取拆毁、废品折价处理和回收利用等措施（包括废物统计，提供废弃物回收、这架处理和再利用的费用等）。固废分类处理，并且保证材料再利用、可再循环材料的回收利用比例不低于30%。计算方法为：可再利用可再循环材料的实际回收质量之和/可再利用可再循环材料的可回收总质量之和×1000%。在施工过程中随时保存施工现场废弃物回收利用记录。</w:t>
      </w:r>
    </w:p>
    <w:p w14:paraId="25178153">
      <w:pPr>
        <w:jc w:val="left"/>
        <w:rPr>
          <w:rFonts w:hint="eastAsia" w:ascii="宋体" w:hAnsi="宋体"/>
          <w:sz w:val="24"/>
          <w:szCs w:val="24"/>
          <w:lang/>
        </w:rPr>
      </w:pPr>
      <w:r>
        <w:rPr>
          <w:rFonts w:hint="eastAsia" w:ascii="宋体" w:hAnsi="宋体"/>
          <w:sz w:val="24"/>
          <w:szCs w:val="24"/>
          <w:lang/>
        </w:rPr>
        <w:t>9. 可再利用建筑材料应尽量做到可再利用建筑材料的使用率大于5%。即新建筑中旧建筑材料的使用率大于5%。可再利用材料包括从旧建筑拆除的材料以及从其他场所回收的建筑材料。本工程的废旧砖石材料用于挡墙、园林铺路；废旧木材用于室内装饰；从公司其它项目上剩余的合格建筑材料（包括砌块、砖石、管道、板材、木地板、木制品（门窗）、钢材、钢筋、部分装饰材料等）调拨到本项目使用等。</w:t>
      </w:r>
    </w:p>
    <w:p w14:paraId="05063EBC">
      <w:pPr>
        <w:jc w:val="center"/>
        <w:rPr>
          <w:rFonts w:hint="eastAsia" w:ascii="宋体" w:hAnsi="宋体"/>
          <w:sz w:val="24"/>
          <w:szCs w:val="24"/>
          <w:lang/>
        </w:rPr>
      </w:pPr>
      <w:bookmarkStart w:id="70" w:name="_Toc200876744"/>
      <w:bookmarkStart w:id="71" w:name="_Toc317603205"/>
      <w:r>
        <w:rPr>
          <w:rFonts w:hint="eastAsia" w:ascii="宋体" w:hAnsi="宋体"/>
          <w:sz w:val="24"/>
          <w:szCs w:val="24"/>
          <w:lang/>
        </w:rPr>
        <w:t>第二节  结构材料</w:t>
      </w:r>
      <w:bookmarkEnd w:id="70"/>
      <w:bookmarkEnd w:id="71"/>
    </w:p>
    <w:p w14:paraId="4FD44DE1">
      <w:pPr>
        <w:jc w:val="left"/>
        <w:rPr>
          <w:rFonts w:hint="eastAsia" w:ascii="宋体" w:hAnsi="宋体"/>
          <w:sz w:val="24"/>
          <w:szCs w:val="24"/>
          <w:lang/>
        </w:rPr>
      </w:pPr>
      <w:r>
        <w:rPr>
          <w:rFonts w:hint="eastAsia" w:ascii="宋体" w:hAnsi="宋体"/>
          <w:sz w:val="24"/>
          <w:szCs w:val="24"/>
          <w:lang/>
        </w:rPr>
        <w:t>1、推广使用预拌混凝土和商品砂浆。准确计算采购数量、供应频率、施工速度等，在施工过程中动态控制。</w:t>
      </w:r>
    </w:p>
    <w:p w14:paraId="579432B6">
      <w:pPr>
        <w:jc w:val="left"/>
        <w:rPr>
          <w:rFonts w:hint="eastAsia" w:ascii="宋体" w:hAnsi="宋体"/>
          <w:sz w:val="24"/>
          <w:szCs w:val="24"/>
          <w:lang/>
        </w:rPr>
      </w:pPr>
      <w:r>
        <w:rPr>
          <w:rFonts w:hint="eastAsia" w:ascii="宋体" w:hAnsi="宋体"/>
          <w:sz w:val="24"/>
          <w:szCs w:val="24"/>
          <w:lang/>
        </w:rPr>
        <w:t>2、推广使用高强钢筋和高性能混凝土，减少资源消耗。</w:t>
      </w:r>
    </w:p>
    <w:p w14:paraId="1871262D">
      <w:pPr>
        <w:jc w:val="left"/>
        <w:rPr>
          <w:rFonts w:hint="eastAsia" w:ascii="宋体" w:hAnsi="宋体"/>
          <w:sz w:val="24"/>
          <w:szCs w:val="24"/>
          <w:lang/>
        </w:rPr>
      </w:pPr>
      <w:r>
        <w:rPr>
          <w:rFonts w:hint="eastAsia" w:ascii="宋体" w:hAnsi="宋体"/>
          <w:sz w:val="24"/>
          <w:szCs w:val="24"/>
          <w:lang/>
        </w:rPr>
        <w:t>3、推广钢筋专业化加工和配送。</w:t>
      </w:r>
    </w:p>
    <w:p w14:paraId="40843413">
      <w:pPr>
        <w:jc w:val="left"/>
        <w:rPr>
          <w:rFonts w:hint="eastAsia" w:ascii="宋体" w:hAnsi="宋体"/>
          <w:sz w:val="24"/>
          <w:szCs w:val="24"/>
          <w:lang/>
        </w:rPr>
      </w:pPr>
      <w:r>
        <w:rPr>
          <w:rFonts w:hint="eastAsia" w:ascii="宋体" w:hAnsi="宋体"/>
          <w:sz w:val="24"/>
          <w:szCs w:val="24"/>
          <w:lang/>
        </w:rPr>
        <w:t>4、优化钢筋配料和钢构件下料方案。钢筋及钢结构制作前应对下料单及样品进行复核，无误后方可批量下料。</w:t>
      </w:r>
    </w:p>
    <w:p w14:paraId="27ED987C">
      <w:pPr>
        <w:jc w:val="left"/>
        <w:rPr>
          <w:rFonts w:hint="eastAsia" w:ascii="宋体" w:hAnsi="宋体"/>
          <w:sz w:val="24"/>
          <w:szCs w:val="24"/>
          <w:lang/>
        </w:rPr>
      </w:pPr>
      <w:r>
        <w:rPr>
          <w:rFonts w:hint="eastAsia" w:ascii="宋体" w:hAnsi="宋体"/>
          <w:sz w:val="24"/>
          <w:szCs w:val="24"/>
          <w:lang/>
        </w:rPr>
        <w:t>5、使用以废弃物为原料生产的建筑材料</w:t>
      </w:r>
    </w:p>
    <w:p w14:paraId="4F5A753A">
      <w:pPr>
        <w:jc w:val="left"/>
        <w:rPr>
          <w:rFonts w:hint="eastAsia" w:ascii="宋体" w:hAnsi="宋体"/>
          <w:sz w:val="24"/>
          <w:szCs w:val="24"/>
          <w:lang/>
        </w:rPr>
      </w:pPr>
      <w:r>
        <w:rPr>
          <w:rFonts w:hint="eastAsia" w:ascii="宋体" w:hAnsi="宋体"/>
          <w:sz w:val="24"/>
          <w:szCs w:val="24"/>
          <w:lang/>
        </w:rPr>
        <w:t>《绿色建筑评价标准》中规定，应至少使用一种以废弃物为原料生产的建筑材料，其用量占同类建筑材料的比例不低于30%，且废弃物取代原有同类产品中的天然或人造原材料的比例不低于20%。（材料如：再生骨料混凝土；以工业废弃物、农作物秸秆、建筑垃圾、淤泥等为原料生产的水泥、混凝土、墙体材料、保温材料；以工业副产品石膏（脱硫石膏、磷石膏等）制作的工业副产品石膏砌块）。本项目使用碎的、破损不能使用的加气砼砌块进行机械粉碎后作为屋面找坡层或顶板找坡层使用。</w:t>
      </w:r>
    </w:p>
    <w:p w14:paraId="2DC932A2">
      <w:pPr>
        <w:jc w:val="center"/>
        <w:rPr>
          <w:rFonts w:hint="eastAsia" w:ascii="宋体" w:hAnsi="宋体"/>
          <w:sz w:val="24"/>
          <w:szCs w:val="24"/>
          <w:lang/>
        </w:rPr>
      </w:pPr>
      <w:bookmarkStart w:id="72" w:name="_Toc317603206"/>
      <w:bookmarkStart w:id="73" w:name="_Toc200876745"/>
      <w:r>
        <w:rPr>
          <w:rFonts w:hint="eastAsia" w:ascii="宋体" w:hAnsi="宋体"/>
          <w:sz w:val="24"/>
          <w:szCs w:val="24"/>
          <w:lang/>
        </w:rPr>
        <w:t>第三节  围护材料</w:t>
      </w:r>
      <w:bookmarkEnd w:id="72"/>
      <w:bookmarkEnd w:id="73"/>
    </w:p>
    <w:p w14:paraId="57824192">
      <w:pPr>
        <w:jc w:val="left"/>
        <w:rPr>
          <w:rFonts w:hint="eastAsia" w:ascii="宋体" w:hAnsi="宋体"/>
          <w:sz w:val="24"/>
          <w:szCs w:val="24"/>
          <w:lang/>
        </w:rPr>
      </w:pPr>
      <w:r>
        <w:rPr>
          <w:rFonts w:hint="eastAsia" w:ascii="宋体" w:hAnsi="宋体"/>
          <w:sz w:val="24"/>
          <w:szCs w:val="24"/>
          <w:lang/>
        </w:rPr>
        <w:t>1、门窗、屋面、外墙等围护结构选用耐候性及耐久性良好的材料，施工确保密封性、防水性和保温隔热性。</w:t>
      </w:r>
    </w:p>
    <w:p w14:paraId="518EFCC3">
      <w:pPr>
        <w:jc w:val="left"/>
        <w:rPr>
          <w:rFonts w:hint="eastAsia" w:ascii="宋体" w:hAnsi="宋体"/>
          <w:sz w:val="24"/>
          <w:szCs w:val="24"/>
          <w:lang/>
        </w:rPr>
      </w:pPr>
      <w:r>
        <w:rPr>
          <w:rFonts w:hint="eastAsia" w:ascii="宋体" w:hAnsi="宋体"/>
          <w:sz w:val="24"/>
          <w:szCs w:val="24"/>
          <w:lang/>
        </w:rPr>
        <w:t>2、门窗采用密封性、保温隔热性能、隔音性能良好的型材和玻璃等材料。</w:t>
      </w:r>
    </w:p>
    <w:p w14:paraId="030B0312">
      <w:pPr>
        <w:jc w:val="left"/>
        <w:rPr>
          <w:rFonts w:hint="eastAsia" w:ascii="宋体" w:hAnsi="宋体"/>
          <w:sz w:val="24"/>
          <w:szCs w:val="24"/>
          <w:lang/>
        </w:rPr>
      </w:pPr>
      <w:r>
        <w:rPr>
          <w:rFonts w:hint="eastAsia" w:ascii="宋体" w:hAnsi="宋体"/>
          <w:sz w:val="24"/>
          <w:szCs w:val="24"/>
          <w:lang/>
        </w:rPr>
        <w:t>3、屋面材料、外墙材料具有良好的防水性能和保温隔热性能。</w:t>
      </w:r>
    </w:p>
    <w:p w14:paraId="17EB0E8F">
      <w:pPr>
        <w:jc w:val="left"/>
        <w:rPr>
          <w:rFonts w:hint="eastAsia" w:ascii="宋体" w:hAnsi="宋体"/>
          <w:sz w:val="24"/>
          <w:szCs w:val="24"/>
          <w:lang/>
        </w:rPr>
      </w:pPr>
      <w:r>
        <w:rPr>
          <w:rFonts w:hint="eastAsia" w:ascii="宋体" w:hAnsi="宋体"/>
          <w:sz w:val="24"/>
          <w:szCs w:val="24"/>
          <w:lang/>
        </w:rPr>
        <w:t>4、当屋面或墙体等部位采用基层加设保温隔热系统的方式施工时，应选择高效节能、耐久性好的保温隔热材料，以减小保温隔热层的厚度及材料用量。</w:t>
      </w:r>
    </w:p>
    <w:p w14:paraId="419A9041">
      <w:pPr>
        <w:jc w:val="left"/>
        <w:rPr>
          <w:rFonts w:hint="eastAsia" w:ascii="宋体" w:hAnsi="宋体"/>
          <w:sz w:val="24"/>
          <w:szCs w:val="24"/>
          <w:lang/>
        </w:rPr>
      </w:pPr>
      <w:r>
        <w:rPr>
          <w:rFonts w:hint="eastAsia" w:ascii="宋体" w:hAnsi="宋体"/>
          <w:sz w:val="24"/>
          <w:szCs w:val="24"/>
          <w:lang/>
        </w:rPr>
        <w:t>5、屋面或墙体等部位的保温隔热系统采用专用的配套材料，以加强各层次之间的粘结或连接强度，确保系统的安全性和耐久性。</w:t>
      </w:r>
    </w:p>
    <w:p w14:paraId="6D520425">
      <w:pPr>
        <w:jc w:val="left"/>
        <w:rPr>
          <w:rFonts w:hint="eastAsia" w:ascii="宋体" w:hAnsi="宋体"/>
          <w:sz w:val="24"/>
          <w:szCs w:val="24"/>
          <w:lang/>
        </w:rPr>
      </w:pPr>
      <w:r>
        <w:rPr>
          <w:rFonts w:hint="eastAsia" w:ascii="宋体" w:hAnsi="宋体"/>
          <w:sz w:val="24"/>
          <w:szCs w:val="24"/>
          <w:lang/>
        </w:rPr>
        <w:t>6、根据建筑物的实际特点，优选屋面或外墙的保温隔热材料系统和施工方式，例如保温板粘贴、保温板干挂、聚氨酯硬泡喷涂、保温浆料涂抹等，以保证保温隔热效果，并减少材料浪费。</w:t>
      </w:r>
    </w:p>
    <w:p w14:paraId="2E323EB6">
      <w:pPr>
        <w:jc w:val="left"/>
        <w:rPr>
          <w:rFonts w:hint="eastAsia" w:ascii="宋体" w:hAnsi="宋体"/>
          <w:sz w:val="24"/>
          <w:szCs w:val="24"/>
          <w:lang/>
        </w:rPr>
      </w:pPr>
      <w:r>
        <w:rPr>
          <w:rFonts w:hint="eastAsia" w:ascii="宋体" w:hAnsi="宋体"/>
          <w:sz w:val="24"/>
          <w:szCs w:val="24"/>
          <w:lang/>
        </w:rPr>
        <w:t>7、加强保温隔热系统与围护结构的节点处理，尽量降低热桥效应。针对建筑物的不同部位保温隔热特点，选用不同的保温隔热材料及系统，以做到经济适用。</w:t>
      </w:r>
    </w:p>
    <w:p w14:paraId="3F9C4E88">
      <w:pPr>
        <w:jc w:val="center"/>
        <w:rPr>
          <w:rFonts w:hint="eastAsia" w:ascii="宋体" w:hAnsi="宋体"/>
          <w:sz w:val="24"/>
          <w:szCs w:val="24"/>
          <w:lang/>
        </w:rPr>
      </w:pPr>
      <w:bookmarkStart w:id="74" w:name="_Toc200876746"/>
      <w:bookmarkStart w:id="75" w:name="_Toc317603207"/>
      <w:r>
        <w:rPr>
          <w:rFonts w:hint="eastAsia" w:ascii="宋体" w:hAnsi="宋体"/>
          <w:sz w:val="24"/>
          <w:szCs w:val="24"/>
          <w:lang/>
        </w:rPr>
        <w:t>第四节  装饰装修材料</w:t>
      </w:r>
      <w:bookmarkEnd w:id="74"/>
      <w:bookmarkEnd w:id="75"/>
    </w:p>
    <w:p w14:paraId="0B5E2759">
      <w:pPr>
        <w:jc w:val="left"/>
        <w:rPr>
          <w:rFonts w:hint="eastAsia" w:ascii="宋体" w:hAnsi="宋体"/>
          <w:sz w:val="24"/>
          <w:szCs w:val="24"/>
          <w:lang/>
        </w:rPr>
      </w:pPr>
      <w:r>
        <w:rPr>
          <w:rFonts w:hint="eastAsia" w:ascii="宋体" w:hAnsi="宋体"/>
          <w:sz w:val="24"/>
          <w:szCs w:val="24"/>
          <w:lang/>
        </w:rPr>
        <w:t>本工程选用的建筑材料中的有害物质含量必须符合下列国家标准：</w:t>
      </w:r>
    </w:p>
    <w:p w14:paraId="44C52931">
      <w:pPr>
        <w:jc w:val="left"/>
        <w:rPr>
          <w:rFonts w:ascii="宋体" w:hAnsi="宋体"/>
          <w:sz w:val="24"/>
          <w:szCs w:val="24"/>
          <w:lang/>
        </w:rPr>
      </w:pPr>
      <w:r>
        <w:rPr>
          <w:rFonts w:hint="eastAsia" w:ascii="宋体" w:hAnsi="宋体"/>
          <w:sz w:val="24"/>
          <w:szCs w:val="24"/>
          <w:lang/>
        </w:rPr>
        <w:t xml:space="preserve">《室内装饰装修材料人造板及其制品中甲醛释放限量》 </w:t>
      </w:r>
      <w:r>
        <w:rPr>
          <w:rFonts w:ascii="宋体" w:hAnsi="宋体"/>
          <w:sz w:val="24"/>
          <w:szCs w:val="24"/>
          <w:lang/>
        </w:rPr>
        <w:t>GB18580</w:t>
      </w:r>
    </w:p>
    <w:p w14:paraId="00B802BF">
      <w:pPr>
        <w:jc w:val="left"/>
        <w:rPr>
          <w:rFonts w:ascii="宋体" w:hAnsi="宋体"/>
          <w:sz w:val="24"/>
          <w:szCs w:val="24"/>
          <w:lang/>
        </w:rPr>
      </w:pPr>
      <w:r>
        <w:rPr>
          <w:rFonts w:hint="eastAsia" w:ascii="宋体" w:hAnsi="宋体"/>
          <w:sz w:val="24"/>
          <w:szCs w:val="24"/>
          <w:lang/>
        </w:rPr>
        <w:t xml:space="preserve">《室内装饰装修材料溶剂型木器涂料中有害物质限量》 </w:t>
      </w:r>
      <w:r>
        <w:rPr>
          <w:rFonts w:ascii="宋体" w:hAnsi="宋体"/>
          <w:sz w:val="24"/>
          <w:szCs w:val="24"/>
          <w:lang/>
        </w:rPr>
        <w:t>GB18581</w:t>
      </w:r>
    </w:p>
    <w:p w14:paraId="071B85AE">
      <w:pPr>
        <w:jc w:val="left"/>
        <w:rPr>
          <w:rFonts w:ascii="宋体" w:hAnsi="宋体"/>
          <w:sz w:val="24"/>
          <w:szCs w:val="24"/>
          <w:lang/>
        </w:rPr>
      </w:pPr>
      <w:r>
        <w:rPr>
          <w:rFonts w:hint="eastAsia" w:ascii="宋体" w:hAnsi="宋体"/>
          <w:sz w:val="24"/>
          <w:szCs w:val="24"/>
          <w:lang/>
        </w:rPr>
        <w:t xml:space="preserve">《室内装饰装修材料内墙涂料中有害物质限量》 </w:t>
      </w:r>
      <w:r>
        <w:rPr>
          <w:rFonts w:ascii="宋体" w:hAnsi="宋体"/>
          <w:sz w:val="24"/>
          <w:szCs w:val="24"/>
          <w:lang/>
        </w:rPr>
        <w:t>GB18582</w:t>
      </w:r>
    </w:p>
    <w:p w14:paraId="04DED8B5">
      <w:pPr>
        <w:jc w:val="left"/>
        <w:rPr>
          <w:rFonts w:ascii="宋体" w:hAnsi="宋体"/>
          <w:sz w:val="24"/>
          <w:szCs w:val="24"/>
          <w:lang/>
        </w:rPr>
      </w:pPr>
      <w:r>
        <w:rPr>
          <w:rFonts w:hint="eastAsia" w:ascii="宋体" w:hAnsi="宋体"/>
          <w:sz w:val="24"/>
          <w:szCs w:val="24"/>
          <w:lang/>
        </w:rPr>
        <w:t xml:space="preserve">《室内装饰装修材料胶粘剂中有害物质限量》 </w:t>
      </w:r>
      <w:r>
        <w:rPr>
          <w:rFonts w:ascii="宋体" w:hAnsi="宋体"/>
          <w:sz w:val="24"/>
          <w:szCs w:val="24"/>
          <w:lang/>
        </w:rPr>
        <w:t>GB18583</w:t>
      </w:r>
    </w:p>
    <w:p w14:paraId="45C8E79B">
      <w:pPr>
        <w:jc w:val="left"/>
        <w:rPr>
          <w:rFonts w:ascii="宋体" w:hAnsi="宋体"/>
          <w:sz w:val="24"/>
          <w:szCs w:val="24"/>
          <w:lang/>
        </w:rPr>
      </w:pPr>
      <w:r>
        <w:rPr>
          <w:rFonts w:hint="eastAsia" w:ascii="宋体" w:hAnsi="宋体"/>
          <w:sz w:val="24"/>
          <w:szCs w:val="24"/>
          <w:lang/>
        </w:rPr>
        <w:t xml:space="preserve">《室内装饰装修材料木家具中有害物质限量》 </w:t>
      </w:r>
      <w:r>
        <w:rPr>
          <w:rFonts w:ascii="宋体" w:hAnsi="宋体"/>
          <w:sz w:val="24"/>
          <w:szCs w:val="24"/>
          <w:lang/>
        </w:rPr>
        <w:t>GB18584</w:t>
      </w:r>
    </w:p>
    <w:p w14:paraId="57A198A8">
      <w:pPr>
        <w:jc w:val="left"/>
        <w:rPr>
          <w:rFonts w:ascii="宋体" w:hAnsi="宋体"/>
          <w:sz w:val="24"/>
          <w:szCs w:val="24"/>
          <w:lang/>
        </w:rPr>
      </w:pPr>
      <w:r>
        <w:rPr>
          <w:rFonts w:hint="eastAsia" w:ascii="宋体" w:hAnsi="宋体"/>
          <w:sz w:val="24"/>
          <w:szCs w:val="24"/>
          <w:lang/>
        </w:rPr>
        <w:t xml:space="preserve">《室内装饰装修材料壁纸中有害物质限量》 </w:t>
      </w:r>
      <w:r>
        <w:rPr>
          <w:rFonts w:ascii="宋体" w:hAnsi="宋体"/>
          <w:sz w:val="24"/>
          <w:szCs w:val="24"/>
          <w:lang/>
        </w:rPr>
        <w:t>GB18585</w:t>
      </w:r>
    </w:p>
    <w:p w14:paraId="2C453AF8">
      <w:pPr>
        <w:jc w:val="left"/>
        <w:rPr>
          <w:rFonts w:ascii="宋体" w:hAnsi="宋体"/>
          <w:sz w:val="24"/>
          <w:szCs w:val="24"/>
          <w:lang/>
        </w:rPr>
      </w:pPr>
      <w:r>
        <w:rPr>
          <w:rFonts w:hint="eastAsia" w:ascii="宋体" w:hAnsi="宋体"/>
          <w:sz w:val="24"/>
          <w:szCs w:val="24"/>
          <w:lang/>
        </w:rPr>
        <w:t xml:space="preserve">《室内装饰装修材料聚氯乙烯卷材地板中有害物质限量》 </w:t>
      </w:r>
      <w:r>
        <w:rPr>
          <w:rFonts w:ascii="宋体" w:hAnsi="宋体"/>
          <w:sz w:val="24"/>
          <w:szCs w:val="24"/>
          <w:lang/>
        </w:rPr>
        <w:t>GB18587</w:t>
      </w:r>
    </w:p>
    <w:p w14:paraId="315556E3">
      <w:pPr>
        <w:jc w:val="left"/>
        <w:rPr>
          <w:rFonts w:ascii="宋体" w:hAnsi="宋体"/>
          <w:sz w:val="24"/>
          <w:szCs w:val="24"/>
          <w:lang/>
        </w:rPr>
      </w:pPr>
      <w:r>
        <w:rPr>
          <w:rFonts w:hint="eastAsia" w:ascii="宋体" w:hAnsi="宋体"/>
          <w:sz w:val="24"/>
          <w:szCs w:val="24"/>
          <w:lang/>
        </w:rPr>
        <w:t xml:space="preserve">《室内装饰装修材料地毯、地毯衬垫及地毯用胶粘剂中有害物质释放限量》 </w:t>
      </w:r>
      <w:r>
        <w:rPr>
          <w:rFonts w:ascii="宋体" w:hAnsi="宋体"/>
          <w:sz w:val="24"/>
          <w:szCs w:val="24"/>
          <w:lang/>
        </w:rPr>
        <w:t>GB18587</w:t>
      </w:r>
    </w:p>
    <w:p w14:paraId="175257D2">
      <w:pPr>
        <w:jc w:val="left"/>
        <w:rPr>
          <w:rFonts w:ascii="宋体" w:hAnsi="宋体"/>
          <w:sz w:val="24"/>
          <w:szCs w:val="24"/>
          <w:lang/>
        </w:rPr>
      </w:pPr>
      <w:r>
        <w:rPr>
          <w:rFonts w:hint="eastAsia" w:ascii="宋体" w:hAnsi="宋体"/>
          <w:sz w:val="24"/>
          <w:szCs w:val="24"/>
          <w:lang/>
        </w:rPr>
        <w:t xml:space="preserve">《混凝土外加剂中释放氨限量》 </w:t>
      </w:r>
      <w:r>
        <w:rPr>
          <w:rFonts w:ascii="宋体" w:hAnsi="宋体"/>
          <w:sz w:val="24"/>
          <w:szCs w:val="24"/>
          <w:lang/>
        </w:rPr>
        <w:t>GB18588</w:t>
      </w:r>
    </w:p>
    <w:p w14:paraId="4AA820EE">
      <w:pPr>
        <w:jc w:val="left"/>
        <w:rPr>
          <w:rFonts w:ascii="宋体" w:hAnsi="宋体"/>
          <w:sz w:val="24"/>
          <w:szCs w:val="24"/>
          <w:lang/>
        </w:rPr>
      </w:pPr>
      <w:r>
        <w:rPr>
          <w:rFonts w:hint="eastAsia" w:ascii="宋体" w:hAnsi="宋体"/>
          <w:sz w:val="24"/>
          <w:szCs w:val="24"/>
          <w:lang/>
        </w:rPr>
        <w:t xml:space="preserve">《建筑材料放射性核素限量》 </w:t>
      </w:r>
      <w:r>
        <w:rPr>
          <w:rFonts w:ascii="宋体" w:hAnsi="宋体"/>
          <w:sz w:val="24"/>
          <w:szCs w:val="24"/>
          <w:lang/>
        </w:rPr>
        <w:t xml:space="preserve">GB6566 </w:t>
      </w:r>
    </w:p>
    <w:p w14:paraId="60AC73D2">
      <w:pPr>
        <w:jc w:val="left"/>
        <w:rPr>
          <w:rFonts w:hint="eastAsia" w:ascii="宋体" w:hAnsi="宋体"/>
          <w:sz w:val="24"/>
          <w:szCs w:val="24"/>
          <w:lang/>
        </w:rPr>
      </w:pPr>
      <w:r>
        <w:rPr>
          <w:rFonts w:hint="eastAsia" w:ascii="宋体" w:hAnsi="宋体"/>
          <w:sz w:val="24"/>
          <w:szCs w:val="24"/>
          <w:lang/>
        </w:rPr>
        <w:t>施工过程中使用建材必须满足上述标准，并提供具有资质的第三方检验机构出具的产品检验报告。</w:t>
      </w:r>
    </w:p>
    <w:p w14:paraId="68BE38E8">
      <w:pPr>
        <w:jc w:val="left"/>
        <w:rPr>
          <w:rFonts w:hint="eastAsia" w:ascii="宋体" w:hAnsi="宋体"/>
          <w:sz w:val="24"/>
          <w:szCs w:val="24"/>
          <w:lang/>
        </w:rPr>
      </w:pPr>
      <w:r>
        <w:rPr>
          <w:rFonts w:hint="eastAsia" w:ascii="宋体" w:hAnsi="宋体"/>
          <w:sz w:val="24"/>
          <w:szCs w:val="24"/>
          <w:lang/>
        </w:rPr>
        <w:t>1、贴面类材料在施工前，进行总体排版策划，减少非整块材的数量。</w:t>
      </w:r>
    </w:p>
    <w:p w14:paraId="1A93E15C">
      <w:pPr>
        <w:jc w:val="left"/>
        <w:rPr>
          <w:rFonts w:hint="eastAsia" w:ascii="宋体" w:hAnsi="宋体"/>
          <w:sz w:val="24"/>
          <w:szCs w:val="24"/>
          <w:lang/>
        </w:rPr>
      </w:pPr>
      <w:r>
        <w:rPr>
          <w:rFonts w:hint="eastAsia" w:ascii="宋体" w:hAnsi="宋体"/>
          <w:sz w:val="24"/>
          <w:szCs w:val="24"/>
          <w:lang/>
        </w:rPr>
        <w:t>2、采用非木质的新材料或人造板材代替木质板材。</w:t>
      </w:r>
    </w:p>
    <w:p w14:paraId="4934D67E">
      <w:pPr>
        <w:jc w:val="left"/>
        <w:rPr>
          <w:rFonts w:hint="eastAsia" w:ascii="宋体" w:hAnsi="宋体"/>
          <w:sz w:val="24"/>
          <w:szCs w:val="24"/>
          <w:lang/>
        </w:rPr>
      </w:pPr>
      <w:r>
        <w:rPr>
          <w:rFonts w:hint="eastAsia" w:ascii="宋体" w:hAnsi="宋体"/>
          <w:sz w:val="24"/>
          <w:szCs w:val="24"/>
          <w:lang/>
        </w:rPr>
        <w:t>3、防水卷材、壁纸、油漆及各类涂料基层必须符合要求，避免起皮、脱落。各类油漆及粘结剂应随用随开启，不用时及时封闭。</w:t>
      </w:r>
    </w:p>
    <w:p w14:paraId="671F4657">
      <w:pPr>
        <w:jc w:val="left"/>
        <w:rPr>
          <w:rFonts w:hint="eastAsia" w:ascii="宋体" w:hAnsi="宋体"/>
          <w:sz w:val="24"/>
          <w:szCs w:val="24"/>
          <w:lang/>
        </w:rPr>
      </w:pPr>
      <w:r>
        <w:rPr>
          <w:rFonts w:hint="eastAsia" w:ascii="宋体" w:hAnsi="宋体"/>
          <w:sz w:val="24"/>
          <w:szCs w:val="24"/>
          <w:lang/>
        </w:rPr>
        <w:t>4、幕墙及各类预留预埋应与结构施工同步。</w:t>
      </w:r>
    </w:p>
    <w:p w14:paraId="4360DE98">
      <w:pPr>
        <w:jc w:val="left"/>
        <w:rPr>
          <w:rFonts w:hint="eastAsia" w:ascii="宋体" w:hAnsi="宋体"/>
          <w:sz w:val="24"/>
          <w:szCs w:val="24"/>
          <w:lang/>
        </w:rPr>
      </w:pPr>
      <w:r>
        <w:rPr>
          <w:rFonts w:hint="eastAsia" w:ascii="宋体" w:hAnsi="宋体"/>
          <w:sz w:val="24"/>
          <w:szCs w:val="24"/>
          <w:lang/>
        </w:rPr>
        <w:t>5、木制品及木装饰用料、玻璃等各类板材等宜在工厂采购或定制。</w:t>
      </w:r>
    </w:p>
    <w:p w14:paraId="2A4FC62D">
      <w:pPr>
        <w:jc w:val="left"/>
        <w:rPr>
          <w:rFonts w:hint="eastAsia" w:ascii="宋体" w:hAnsi="宋体"/>
          <w:sz w:val="24"/>
          <w:szCs w:val="24"/>
          <w:lang/>
        </w:rPr>
      </w:pPr>
      <w:r>
        <w:rPr>
          <w:rFonts w:hint="eastAsia" w:ascii="宋体" w:hAnsi="宋体"/>
          <w:sz w:val="24"/>
          <w:szCs w:val="24"/>
          <w:lang/>
        </w:rPr>
        <w:t>6、采用自粘类片材，减少现场液态粘结剂的使用量。</w:t>
      </w:r>
    </w:p>
    <w:p w14:paraId="23D1B268">
      <w:pPr>
        <w:jc w:val="center"/>
        <w:rPr>
          <w:rFonts w:hint="eastAsia" w:ascii="宋体" w:hAnsi="宋体"/>
          <w:sz w:val="24"/>
          <w:szCs w:val="24"/>
          <w:lang/>
        </w:rPr>
      </w:pPr>
      <w:bookmarkStart w:id="76" w:name="_Toc200876747"/>
      <w:bookmarkStart w:id="77" w:name="_Toc317603208"/>
      <w:r>
        <w:rPr>
          <w:rFonts w:hint="eastAsia" w:ascii="宋体" w:hAnsi="宋体"/>
          <w:sz w:val="24"/>
          <w:szCs w:val="24"/>
          <w:lang/>
        </w:rPr>
        <w:t>第五节  周转材料</w:t>
      </w:r>
      <w:bookmarkEnd w:id="76"/>
      <w:bookmarkEnd w:id="77"/>
    </w:p>
    <w:p w14:paraId="268770E5">
      <w:pPr>
        <w:jc w:val="left"/>
        <w:rPr>
          <w:rFonts w:hint="eastAsia" w:ascii="宋体" w:hAnsi="宋体"/>
          <w:sz w:val="24"/>
          <w:szCs w:val="24"/>
          <w:lang/>
        </w:rPr>
      </w:pPr>
      <w:r>
        <w:rPr>
          <w:rFonts w:hint="eastAsia" w:ascii="宋体" w:hAnsi="宋体"/>
          <w:sz w:val="24"/>
          <w:szCs w:val="24"/>
          <w:lang/>
        </w:rPr>
        <w:t>1、选用</w:t>
      </w:r>
      <w:r>
        <w:rPr>
          <w:rFonts w:ascii="宋体" w:hAnsi="宋体"/>
          <w:sz w:val="24"/>
          <w:szCs w:val="24"/>
          <w:lang/>
        </w:rPr>
        <w:t>耐用</w:t>
      </w:r>
      <w:r>
        <w:rPr>
          <w:rFonts w:hint="eastAsia" w:ascii="宋体" w:hAnsi="宋体"/>
          <w:sz w:val="24"/>
          <w:szCs w:val="24"/>
          <w:lang/>
        </w:rPr>
        <w:t>、</w:t>
      </w:r>
      <w:r>
        <w:rPr>
          <w:rFonts w:ascii="宋体" w:hAnsi="宋体"/>
          <w:sz w:val="24"/>
          <w:szCs w:val="24"/>
          <w:lang/>
        </w:rPr>
        <w:t>维护与拆卸方便</w:t>
      </w:r>
      <w:r>
        <w:rPr>
          <w:rFonts w:hint="eastAsia" w:ascii="宋体" w:hAnsi="宋体"/>
          <w:sz w:val="24"/>
          <w:szCs w:val="24"/>
          <w:lang/>
        </w:rPr>
        <w:t>的</w:t>
      </w:r>
      <w:r>
        <w:rPr>
          <w:rFonts w:ascii="宋体" w:hAnsi="宋体"/>
          <w:sz w:val="24"/>
          <w:szCs w:val="24"/>
          <w:lang/>
        </w:rPr>
        <w:t>周转材料</w:t>
      </w:r>
      <w:r>
        <w:rPr>
          <w:rFonts w:hint="eastAsia" w:ascii="宋体" w:hAnsi="宋体"/>
          <w:sz w:val="24"/>
          <w:szCs w:val="24"/>
          <w:lang/>
        </w:rPr>
        <w:t>和</w:t>
      </w:r>
      <w:r>
        <w:rPr>
          <w:rFonts w:ascii="宋体" w:hAnsi="宋体"/>
          <w:sz w:val="24"/>
          <w:szCs w:val="24"/>
          <w:lang/>
        </w:rPr>
        <w:t>机具</w:t>
      </w:r>
      <w:r>
        <w:rPr>
          <w:rFonts w:hint="eastAsia" w:ascii="宋体" w:hAnsi="宋体"/>
          <w:sz w:val="24"/>
          <w:szCs w:val="24"/>
          <w:lang/>
        </w:rPr>
        <w:t>。</w:t>
      </w:r>
    </w:p>
    <w:p w14:paraId="030A8979">
      <w:pPr>
        <w:jc w:val="left"/>
        <w:rPr>
          <w:rFonts w:hint="eastAsia" w:ascii="宋体" w:hAnsi="宋体"/>
          <w:sz w:val="24"/>
          <w:szCs w:val="24"/>
          <w:lang/>
        </w:rPr>
      </w:pPr>
      <w:r>
        <w:rPr>
          <w:rFonts w:hint="eastAsia" w:ascii="宋体" w:hAnsi="宋体"/>
          <w:sz w:val="24"/>
          <w:szCs w:val="24"/>
          <w:lang/>
        </w:rPr>
        <w:t>2、优先选用制作、安装、拆除一体化的专业队伍进行模板工程施工。</w:t>
      </w:r>
    </w:p>
    <w:p w14:paraId="66D5E7E7">
      <w:pPr>
        <w:jc w:val="left"/>
        <w:rPr>
          <w:rFonts w:hint="eastAsia" w:ascii="宋体" w:hAnsi="宋体"/>
          <w:sz w:val="24"/>
          <w:szCs w:val="24"/>
          <w:lang/>
        </w:rPr>
      </w:pPr>
      <w:r>
        <w:rPr>
          <w:rFonts w:hint="eastAsia" w:ascii="宋体" w:hAnsi="宋体"/>
          <w:sz w:val="24"/>
          <w:szCs w:val="24"/>
          <w:lang/>
        </w:rPr>
        <w:t>3、模板应以节约自然资源为原则，推广使用定型钢模、钢框竹模、竹胶板。</w:t>
      </w:r>
    </w:p>
    <w:p w14:paraId="47B22591">
      <w:pPr>
        <w:jc w:val="left"/>
        <w:rPr>
          <w:rFonts w:hint="eastAsia" w:ascii="宋体" w:hAnsi="宋体"/>
          <w:sz w:val="24"/>
          <w:szCs w:val="24"/>
          <w:lang/>
        </w:rPr>
      </w:pPr>
      <w:r>
        <w:rPr>
          <w:rFonts w:hint="eastAsia" w:ascii="宋体" w:hAnsi="宋体"/>
          <w:sz w:val="24"/>
          <w:szCs w:val="24"/>
          <w:lang/>
        </w:rPr>
        <w:t>4、施工前应对模板工程的方案进行优化。多层建筑使用可重复利用的模板体系，模板支撑宜采用工具式支撑。</w:t>
      </w:r>
    </w:p>
    <w:p w14:paraId="2FC6319B">
      <w:pPr>
        <w:jc w:val="left"/>
        <w:rPr>
          <w:rFonts w:hint="eastAsia" w:ascii="宋体" w:hAnsi="宋体"/>
          <w:sz w:val="24"/>
          <w:szCs w:val="24"/>
          <w:lang/>
        </w:rPr>
      </w:pPr>
      <w:r>
        <w:rPr>
          <w:rFonts w:hint="eastAsia" w:ascii="宋体" w:hAnsi="宋体"/>
          <w:sz w:val="24"/>
          <w:szCs w:val="24"/>
          <w:lang/>
        </w:rPr>
        <w:t>5、现场办公和生活用房采用周转式活动房。现场围挡应最大限度地利用已有围墙，或采用装配式可重复使用围挡封闭。力争工地临房、临时围挡材料的可重复使用率达到70％。</w:t>
      </w:r>
    </w:p>
    <w:p w14:paraId="2E43D361">
      <w:pPr>
        <w:jc w:val="left"/>
        <w:rPr>
          <w:rFonts w:hint="eastAsia" w:ascii="宋体" w:hAnsi="宋体"/>
          <w:sz w:val="24"/>
          <w:szCs w:val="24"/>
          <w:lang/>
        </w:rPr>
      </w:pPr>
      <w:r>
        <w:rPr>
          <w:rFonts w:hint="eastAsia" w:ascii="宋体" w:hAnsi="宋体"/>
          <w:sz w:val="24"/>
          <w:szCs w:val="24"/>
          <w:lang/>
        </w:rPr>
        <w:t>6、公司仓库的周转材料木方、模板等折旧后运到项目使用等。</w:t>
      </w:r>
    </w:p>
    <w:p w14:paraId="1E07ED30">
      <w:pPr>
        <w:jc w:val="left"/>
        <w:rPr>
          <w:rFonts w:hint="eastAsia" w:ascii="宋体" w:hAnsi="宋体"/>
          <w:sz w:val="24"/>
          <w:szCs w:val="24"/>
          <w:lang/>
        </w:rPr>
      </w:pPr>
      <w:r>
        <w:rPr>
          <w:rFonts w:hint="eastAsia" w:ascii="宋体" w:hAnsi="宋体"/>
          <w:sz w:val="24"/>
          <w:szCs w:val="24"/>
          <w:lang/>
        </w:rPr>
        <w:t>第六节  现场优质资源</w:t>
      </w:r>
    </w:p>
    <w:p w14:paraId="14025F9B">
      <w:pPr>
        <w:jc w:val="left"/>
        <w:rPr>
          <w:rFonts w:hint="eastAsia" w:ascii="宋体" w:hAnsi="宋体"/>
          <w:sz w:val="24"/>
          <w:szCs w:val="24"/>
          <w:lang/>
        </w:rPr>
      </w:pPr>
      <w:r>
        <w:rPr>
          <w:rFonts w:hint="eastAsia" w:ascii="宋体" w:hAnsi="宋体"/>
          <w:sz w:val="24"/>
          <w:szCs w:val="24"/>
          <w:lang/>
        </w:rPr>
        <w:t>1、现场前期土方施工中优质土资源根据后期回填需求量，进行预留，避免土方施工时外运以及回填施工时向场内运输，造成资源成本浪费。</w:t>
      </w:r>
    </w:p>
    <w:p w14:paraId="154809BD">
      <w:pPr>
        <w:jc w:val="left"/>
        <w:rPr>
          <w:rFonts w:hint="eastAsia" w:ascii="宋体" w:hAnsi="宋体"/>
          <w:sz w:val="24"/>
          <w:szCs w:val="24"/>
          <w:lang/>
        </w:rPr>
      </w:pPr>
      <w:r>
        <w:rPr>
          <w:rFonts w:hint="eastAsia" w:ascii="宋体" w:hAnsi="宋体"/>
          <w:sz w:val="24"/>
          <w:szCs w:val="24"/>
          <w:lang/>
        </w:rPr>
        <w:t>2、 根据现场实际情况，我单位施工工程进入回填阶段，相邻单位工程正处于土方开挖阶段，为充分利用资源，和邻近单位工程进行沟通，利用该场地开挖的优质土资源。</w:t>
      </w:r>
    </w:p>
    <w:p w14:paraId="4196026C">
      <w:pPr>
        <w:pStyle w:val="2"/>
        <w:spacing w:after="240" w:line="360" w:lineRule="auto"/>
        <w:jc w:val="center"/>
        <w:rPr>
          <w:rFonts w:hint="eastAsia" w:ascii="宋体" w:hAnsi="宋体"/>
          <w:b w:val="0"/>
          <w:sz w:val="32"/>
          <w:szCs w:val="32"/>
        </w:rPr>
      </w:pPr>
      <w:bookmarkStart w:id="78" w:name="_Toc373848066"/>
      <w:bookmarkStart w:id="79" w:name="_Toc317603209"/>
      <w:r>
        <w:rPr>
          <w:rFonts w:hint="eastAsia" w:ascii="黑体" w:hAnsi="黑体" w:eastAsia="黑体"/>
          <w:b w:val="0"/>
          <w:sz w:val="32"/>
          <w:szCs w:val="32"/>
        </w:rPr>
        <w:t>第六章  节水与水资源利用</w:t>
      </w:r>
      <w:bookmarkEnd w:id="78"/>
      <w:bookmarkEnd w:id="79"/>
      <w:r>
        <w:rPr>
          <w:rFonts w:ascii="黑体" w:hAnsi="黑体" w:eastAsia="黑体"/>
          <w:b w:val="0"/>
          <w:sz w:val="32"/>
          <w:szCs w:val="32"/>
        </w:rPr>
        <w:tab/>
      </w:r>
      <w:r>
        <w:rPr>
          <w:rFonts w:ascii="宋体" w:hAnsi="宋体"/>
          <w:b w:val="0"/>
          <w:sz w:val="32"/>
          <w:szCs w:val="32"/>
        </w:rPr>
        <w:tab/>
      </w:r>
      <w:bookmarkStart w:id="80" w:name="_Toc200876749"/>
    </w:p>
    <w:p w14:paraId="31CD09E9">
      <w:pPr>
        <w:jc w:val="center"/>
        <w:rPr>
          <w:rFonts w:hint="eastAsia" w:ascii="宋体" w:hAnsi="宋体"/>
          <w:sz w:val="24"/>
          <w:szCs w:val="24"/>
          <w:lang/>
        </w:rPr>
      </w:pPr>
      <w:bookmarkStart w:id="81" w:name="_Toc317603210"/>
      <w:r>
        <w:rPr>
          <w:rFonts w:hint="eastAsia" w:ascii="宋体" w:hAnsi="宋体"/>
          <w:sz w:val="24"/>
          <w:szCs w:val="24"/>
          <w:lang/>
        </w:rPr>
        <w:t>第一节  提高用水效率</w:t>
      </w:r>
      <w:bookmarkEnd w:id="80"/>
      <w:bookmarkEnd w:id="81"/>
    </w:p>
    <w:p w14:paraId="0CB2DF16">
      <w:pPr>
        <w:jc w:val="left"/>
        <w:rPr>
          <w:rFonts w:hint="eastAsia" w:ascii="宋体" w:hAnsi="宋体"/>
          <w:sz w:val="24"/>
          <w:szCs w:val="24"/>
          <w:lang/>
        </w:rPr>
      </w:pPr>
      <w:r>
        <w:rPr>
          <w:rFonts w:hint="eastAsia" w:ascii="宋体" w:hAnsi="宋体"/>
          <w:sz w:val="24"/>
          <w:szCs w:val="24"/>
          <w:lang/>
        </w:rPr>
        <w:t>1、施工中采用先进的节水施工工艺。</w:t>
      </w:r>
    </w:p>
    <w:p w14:paraId="265FA193">
      <w:pPr>
        <w:jc w:val="left"/>
        <w:rPr>
          <w:rFonts w:hint="eastAsia" w:ascii="宋体" w:hAnsi="宋体"/>
          <w:sz w:val="24"/>
          <w:szCs w:val="24"/>
          <w:lang/>
        </w:rPr>
      </w:pPr>
      <w:r>
        <w:rPr>
          <w:rFonts w:hint="eastAsia" w:ascii="宋体" w:hAnsi="宋体"/>
          <w:sz w:val="24"/>
          <w:szCs w:val="24"/>
          <w:lang/>
        </w:rPr>
        <w:t>2、施工现场喷洒路面、绿化浇灌不使用市政自来水。现场搅拌用水、养护用水采取有效的节水措施，严禁无措施浇水养护混凝土。</w:t>
      </w:r>
    </w:p>
    <w:p w14:paraId="67ADFC6E">
      <w:pPr>
        <w:jc w:val="left"/>
        <w:rPr>
          <w:rFonts w:hint="eastAsia" w:ascii="宋体" w:hAnsi="宋体"/>
          <w:sz w:val="24"/>
          <w:szCs w:val="24"/>
          <w:lang/>
        </w:rPr>
      </w:pPr>
      <w:r>
        <w:rPr>
          <w:rFonts w:hint="eastAsia" w:ascii="宋体" w:hAnsi="宋体"/>
          <w:sz w:val="24"/>
          <w:szCs w:val="24"/>
          <w:lang/>
        </w:rPr>
        <w:t>3、施工现场供水管网应根据用水量设计布置，管径合理、管路简捷，采取有效措施减少管网和用水器具的漏损。</w:t>
      </w:r>
    </w:p>
    <w:p w14:paraId="366FE8D1">
      <w:pPr>
        <w:jc w:val="left"/>
        <w:rPr>
          <w:rFonts w:hint="eastAsia" w:ascii="宋体" w:hAnsi="宋体"/>
          <w:sz w:val="24"/>
          <w:szCs w:val="24"/>
          <w:lang/>
        </w:rPr>
      </w:pPr>
      <w:r>
        <w:rPr>
          <w:rFonts w:hint="eastAsia" w:ascii="宋体" w:hAnsi="宋体"/>
          <w:sz w:val="24"/>
          <w:szCs w:val="24"/>
          <w:lang/>
        </w:rPr>
        <w:t>4、现场机具、设备、车辆冲洗用水设立循环用水装置。施工现场办公区、生活区的生活用水采用节水系统和节水器具，提高节水器具配置比率。项目临时用水应使用节水型产品，安装计量装置，采取针对性的节水措施。</w:t>
      </w:r>
    </w:p>
    <w:p w14:paraId="441CE572">
      <w:pPr>
        <w:jc w:val="left"/>
        <w:rPr>
          <w:rFonts w:hint="eastAsia" w:ascii="宋体" w:hAnsi="宋体"/>
          <w:sz w:val="24"/>
          <w:szCs w:val="24"/>
          <w:lang/>
        </w:rPr>
      </w:pPr>
      <w:r>
        <w:rPr>
          <w:rFonts w:hint="eastAsia" w:ascii="宋体" w:hAnsi="宋体"/>
          <w:sz w:val="24"/>
          <w:szCs w:val="24"/>
          <w:lang/>
        </w:rPr>
        <w:t>5、施工现场建立可再利用水的收集处理系统，使水资源得到梯级循环利用。</w:t>
      </w:r>
    </w:p>
    <w:p w14:paraId="7840EA15">
      <w:pPr>
        <w:jc w:val="center"/>
        <w:rPr>
          <w:rFonts w:hint="eastAsia" w:ascii="宋体" w:hAnsi="宋体"/>
          <w:sz w:val="24"/>
          <w:szCs w:val="24"/>
          <w:lang/>
        </w:rPr>
      </w:pPr>
      <w:bookmarkStart w:id="82" w:name="_Toc200876750"/>
      <w:bookmarkStart w:id="83" w:name="_Toc317603211"/>
      <w:r>
        <w:rPr>
          <w:rFonts w:hint="eastAsia" w:ascii="宋体" w:hAnsi="宋体"/>
          <w:sz w:val="24"/>
          <w:szCs w:val="24"/>
          <w:lang/>
        </w:rPr>
        <w:t>第二节  非传统水源利用</w:t>
      </w:r>
      <w:bookmarkEnd w:id="82"/>
      <w:bookmarkEnd w:id="83"/>
    </w:p>
    <w:p w14:paraId="5DDCB7C0">
      <w:pPr>
        <w:jc w:val="left"/>
        <w:rPr>
          <w:rFonts w:hint="eastAsia" w:ascii="宋体" w:hAnsi="宋体"/>
          <w:sz w:val="24"/>
          <w:szCs w:val="24"/>
          <w:lang/>
        </w:rPr>
      </w:pPr>
      <w:r>
        <w:rPr>
          <w:rFonts w:hint="eastAsia" w:ascii="宋体" w:hAnsi="宋体"/>
          <w:sz w:val="24"/>
          <w:szCs w:val="24"/>
          <w:lang/>
        </w:rPr>
        <w:t>1、采用地下水作为混凝土搅拌用水、养护用水、冲洗用水和部分生活用水，本工程未发现地下水，本项不作为主要考虑方向。</w:t>
      </w:r>
    </w:p>
    <w:p w14:paraId="15387C08">
      <w:pPr>
        <w:jc w:val="left"/>
        <w:rPr>
          <w:rFonts w:hint="eastAsia" w:ascii="宋体" w:hAnsi="宋体"/>
          <w:sz w:val="24"/>
          <w:szCs w:val="24"/>
          <w:lang/>
        </w:rPr>
      </w:pPr>
      <w:r>
        <w:rPr>
          <w:rFonts w:hint="eastAsia" w:ascii="宋体" w:hAnsi="宋体"/>
          <w:sz w:val="24"/>
          <w:szCs w:val="24"/>
          <w:lang/>
        </w:rPr>
        <w:t>2、现场机具、设备、车辆冲洗、喷洒路面、绿化浇灌等用水，优先采用非传统水源，尽量不使用市政自来水。</w:t>
      </w:r>
    </w:p>
    <w:p w14:paraId="738B0D27">
      <w:pPr>
        <w:jc w:val="left"/>
        <w:rPr>
          <w:rFonts w:hint="eastAsia" w:ascii="宋体" w:hAnsi="宋体"/>
          <w:sz w:val="24"/>
          <w:szCs w:val="24"/>
          <w:lang/>
        </w:rPr>
      </w:pPr>
      <w:r>
        <w:rPr>
          <w:rFonts w:hint="eastAsia" w:ascii="宋体" w:hAnsi="宋体"/>
          <w:sz w:val="24"/>
          <w:szCs w:val="24"/>
          <w:lang/>
        </w:rPr>
        <w:t>3、力争施工中非传统水源和循环水的再利用量大于30%。</w:t>
      </w:r>
    </w:p>
    <w:p w14:paraId="68F4EFF0">
      <w:pPr>
        <w:jc w:val="left"/>
        <w:rPr>
          <w:rFonts w:hint="eastAsia" w:ascii="宋体" w:hAnsi="宋体"/>
          <w:sz w:val="24"/>
          <w:szCs w:val="24"/>
          <w:lang/>
        </w:rPr>
      </w:pPr>
    </w:p>
    <w:p w14:paraId="2F55823D">
      <w:pPr>
        <w:jc w:val="left"/>
        <w:rPr>
          <w:rFonts w:hint="eastAsia" w:ascii="宋体" w:hAnsi="宋体"/>
          <w:sz w:val="24"/>
          <w:szCs w:val="24"/>
          <w:lang/>
        </w:rPr>
      </w:pPr>
    </w:p>
    <w:p w14:paraId="7BD0C0A8">
      <w:pPr>
        <w:jc w:val="left"/>
        <w:rPr>
          <w:rFonts w:hint="eastAsia" w:ascii="宋体" w:hAnsi="宋体"/>
          <w:sz w:val="24"/>
          <w:szCs w:val="24"/>
          <w:lang/>
        </w:rPr>
      </w:pPr>
    </w:p>
    <w:p w14:paraId="77E85D99">
      <w:pPr>
        <w:jc w:val="left"/>
        <w:rPr>
          <w:rFonts w:hint="eastAsia" w:ascii="宋体" w:hAnsi="宋体"/>
          <w:sz w:val="24"/>
          <w:szCs w:val="24"/>
          <w:lang/>
        </w:rPr>
      </w:pPr>
    </w:p>
    <w:p w14:paraId="69DF7AE3">
      <w:pPr>
        <w:jc w:val="left"/>
        <w:rPr>
          <w:rFonts w:hint="eastAsia" w:ascii="宋体" w:hAnsi="宋体"/>
          <w:sz w:val="24"/>
          <w:szCs w:val="24"/>
          <w:lang/>
        </w:rPr>
      </w:pPr>
    </w:p>
    <w:p w14:paraId="551F9A19">
      <w:pPr>
        <w:jc w:val="left"/>
        <w:rPr>
          <w:rFonts w:hint="eastAsia" w:ascii="宋体" w:hAnsi="宋体"/>
          <w:sz w:val="24"/>
          <w:szCs w:val="24"/>
          <w:lang/>
        </w:rPr>
      </w:pPr>
    </w:p>
    <w:p w14:paraId="0D4D64F8">
      <w:pPr>
        <w:jc w:val="left"/>
        <w:rPr>
          <w:rFonts w:hint="eastAsia" w:ascii="宋体" w:hAnsi="宋体"/>
          <w:sz w:val="24"/>
          <w:szCs w:val="24"/>
          <w:lang/>
        </w:rPr>
      </w:pPr>
    </w:p>
    <w:p w14:paraId="581D0CBC">
      <w:pPr>
        <w:jc w:val="left"/>
        <w:rPr>
          <w:rFonts w:hint="eastAsia" w:ascii="宋体" w:hAnsi="宋体"/>
          <w:sz w:val="24"/>
          <w:szCs w:val="24"/>
          <w:lang/>
        </w:rPr>
      </w:pPr>
    </w:p>
    <w:p w14:paraId="7237A397">
      <w:pPr>
        <w:jc w:val="left"/>
        <w:rPr>
          <w:rFonts w:hint="eastAsia" w:ascii="宋体" w:hAnsi="宋体"/>
          <w:sz w:val="24"/>
          <w:szCs w:val="24"/>
          <w:lang/>
        </w:rPr>
      </w:pPr>
    </w:p>
    <w:p w14:paraId="1C0A01CD">
      <w:pPr>
        <w:jc w:val="left"/>
        <w:rPr>
          <w:rFonts w:hint="eastAsia" w:ascii="宋体" w:hAnsi="宋体"/>
          <w:sz w:val="24"/>
          <w:szCs w:val="24"/>
          <w:lang/>
        </w:rPr>
      </w:pPr>
    </w:p>
    <w:p w14:paraId="459EA317">
      <w:pPr>
        <w:jc w:val="left"/>
        <w:rPr>
          <w:rFonts w:hint="eastAsia" w:ascii="宋体" w:hAnsi="宋体"/>
          <w:sz w:val="24"/>
          <w:szCs w:val="24"/>
          <w:lang/>
        </w:rPr>
      </w:pPr>
    </w:p>
    <w:p w14:paraId="69CEC70F">
      <w:pPr>
        <w:pStyle w:val="2"/>
        <w:spacing w:after="240" w:line="360" w:lineRule="auto"/>
        <w:jc w:val="center"/>
        <w:rPr>
          <w:rFonts w:hint="eastAsia" w:ascii="黑体" w:hAnsi="黑体" w:eastAsia="黑体"/>
          <w:b w:val="0"/>
          <w:sz w:val="32"/>
          <w:szCs w:val="32"/>
        </w:rPr>
      </w:pPr>
      <w:bookmarkStart w:id="84" w:name="_Toc373848067"/>
      <w:bookmarkStart w:id="85" w:name="_Toc200876751"/>
      <w:bookmarkStart w:id="86" w:name="_Toc317603212"/>
      <w:r>
        <w:rPr>
          <w:rFonts w:hint="eastAsia" w:ascii="黑体" w:hAnsi="黑体" w:eastAsia="黑体"/>
          <w:b w:val="0"/>
          <w:sz w:val="32"/>
          <w:szCs w:val="32"/>
        </w:rPr>
        <w:t>第七章  节能与能源利用</w:t>
      </w:r>
      <w:bookmarkEnd w:id="84"/>
      <w:bookmarkEnd w:id="85"/>
      <w:bookmarkEnd w:id="86"/>
    </w:p>
    <w:p w14:paraId="0C19A8EC">
      <w:pPr>
        <w:jc w:val="center"/>
        <w:rPr>
          <w:rFonts w:hint="eastAsia" w:ascii="宋体" w:hAnsi="宋体"/>
          <w:sz w:val="24"/>
          <w:szCs w:val="24"/>
          <w:lang/>
        </w:rPr>
      </w:pPr>
      <w:bookmarkStart w:id="87" w:name="_Toc200876752"/>
      <w:bookmarkStart w:id="88" w:name="_Toc317603213"/>
      <w:r>
        <w:rPr>
          <w:rFonts w:hint="eastAsia" w:ascii="宋体" w:hAnsi="宋体"/>
          <w:sz w:val="24"/>
          <w:szCs w:val="24"/>
          <w:lang/>
        </w:rPr>
        <w:t>第一节  节能措施</w:t>
      </w:r>
      <w:bookmarkEnd w:id="87"/>
      <w:bookmarkEnd w:id="88"/>
    </w:p>
    <w:p w14:paraId="198EFE17">
      <w:pPr>
        <w:jc w:val="left"/>
        <w:rPr>
          <w:rFonts w:hint="eastAsia" w:ascii="宋体" w:hAnsi="宋体"/>
          <w:sz w:val="24"/>
          <w:szCs w:val="24"/>
          <w:lang/>
        </w:rPr>
      </w:pPr>
      <w:r>
        <w:rPr>
          <w:rFonts w:hint="eastAsia" w:ascii="宋体" w:hAnsi="宋体"/>
          <w:sz w:val="24"/>
          <w:szCs w:val="24"/>
          <w:lang/>
        </w:rPr>
        <w:t>1、能源节约教育：施工前对于所有的工人进行节能教育，树立节约能源的意识，养成良好的习惯。并在电源控制出，贴出“节约用电”、“人走灯灭”等标志，在厕所部位设置声控感应灯等达到节约用电的目的。</w:t>
      </w:r>
    </w:p>
    <w:p w14:paraId="13674412">
      <w:pPr>
        <w:jc w:val="left"/>
        <w:rPr>
          <w:rFonts w:hint="eastAsia" w:ascii="宋体" w:hAnsi="宋体"/>
          <w:sz w:val="24"/>
          <w:szCs w:val="24"/>
          <w:lang/>
        </w:rPr>
      </w:pPr>
      <w:r>
        <w:rPr>
          <w:rFonts w:hint="eastAsia" w:ascii="宋体" w:hAnsi="宋体"/>
          <w:sz w:val="24"/>
          <w:szCs w:val="24"/>
          <w:lang/>
        </w:rPr>
        <w:t>2、制订合理施工能耗指标，提高施工能源利用率。</w:t>
      </w:r>
    </w:p>
    <w:p w14:paraId="76782DB5">
      <w:pPr>
        <w:jc w:val="left"/>
        <w:rPr>
          <w:rFonts w:hint="eastAsia" w:ascii="宋体" w:hAnsi="宋体"/>
          <w:sz w:val="24"/>
          <w:szCs w:val="24"/>
          <w:lang/>
        </w:rPr>
      </w:pPr>
      <w:r>
        <w:rPr>
          <w:rFonts w:hint="eastAsia" w:ascii="宋体" w:hAnsi="宋体"/>
          <w:sz w:val="24"/>
          <w:szCs w:val="24"/>
          <w:lang/>
        </w:rPr>
        <w:t>3、优先使用国家、行业推荐的节能、高效、环保的施工设备和机具，如选用变频技术的节能施工设备等。</w:t>
      </w:r>
    </w:p>
    <w:p w14:paraId="23D02827">
      <w:pPr>
        <w:jc w:val="left"/>
        <w:rPr>
          <w:rFonts w:hint="eastAsia" w:ascii="宋体" w:hAnsi="宋体"/>
          <w:sz w:val="24"/>
          <w:szCs w:val="24"/>
          <w:lang/>
        </w:rPr>
      </w:pPr>
      <w:r>
        <w:rPr>
          <w:rFonts w:hint="eastAsia" w:ascii="宋体" w:hAnsi="宋体"/>
          <w:sz w:val="24"/>
          <w:szCs w:val="24"/>
          <w:lang/>
        </w:rPr>
        <w:t>4、施工现场分别设定生产、生活、办公和施工设备的用电控制指标，定期进行计量、核算、对比分析，并有预防与纠正措施。</w:t>
      </w:r>
    </w:p>
    <w:p w14:paraId="14DBCA83">
      <w:pPr>
        <w:jc w:val="left"/>
        <w:rPr>
          <w:rFonts w:hint="eastAsia" w:ascii="宋体" w:hAnsi="宋体"/>
          <w:sz w:val="24"/>
          <w:szCs w:val="24"/>
          <w:lang/>
        </w:rPr>
      </w:pPr>
      <w:r>
        <w:rPr>
          <w:rFonts w:hint="eastAsia" w:ascii="宋体" w:hAnsi="宋体"/>
          <w:sz w:val="24"/>
          <w:szCs w:val="24"/>
          <w:lang/>
        </w:rPr>
        <w:t>5、在施工组织设计中，合理安排施工顺序、工作面，以减少作业区域的机具数量，相邻作业区充分利用共有的机具资源。安排施工工艺时，应优先考虑耗用电能的或其它能耗较少的施工工艺。避免设备额定功率远大于使用功率或超负荷使用设备的现象。</w:t>
      </w:r>
    </w:p>
    <w:p w14:paraId="6AB8EE35">
      <w:pPr>
        <w:jc w:val="left"/>
        <w:rPr>
          <w:rFonts w:hint="eastAsia" w:ascii="宋体" w:hAnsi="宋体"/>
          <w:sz w:val="24"/>
          <w:szCs w:val="24"/>
          <w:lang/>
        </w:rPr>
      </w:pPr>
      <w:r>
        <w:rPr>
          <w:rFonts w:hint="eastAsia" w:ascii="宋体" w:hAnsi="宋体"/>
          <w:sz w:val="24"/>
          <w:szCs w:val="24"/>
          <w:lang/>
        </w:rPr>
        <w:t>6、设立耗能监督小组：项目工程部设立临时用水、临时用电管理小组，除日常的维护外，还负责监督过程中的使用，发现浪费水电人员、单位则予以处罚。</w:t>
      </w:r>
    </w:p>
    <w:p w14:paraId="71908D8A">
      <w:pPr>
        <w:jc w:val="left"/>
        <w:rPr>
          <w:rFonts w:hint="eastAsia" w:ascii="宋体" w:hAnsi="宋体"/>
          <w:sz w:val="24"/>
          <w:szCs w:val="24"/>
          <w:lang/>
        </w:rPr>
      </w:pPr>
      <w:r>
        <w:rPr>
          <w:rFonts w:hint="eastAsia" w:ascii="宋体" w:hAnsi="宋体"/>
          <w:sz w:val="24"/>
          <w:szCs w:val="24"/>
          <w:lang/>
        </w:rPr>
        <w:t>7、选择利用效率高的能源：食堂使用液化天然气，其余均使用电能。不使用煤球等利用率低的能源，同时也减少了大气污染。</w:t>
      </w:r>
    </w:p>
    <w:p w14:paraId="332E09CF">
      <w:pPr>
        <w:jc w:val="center"/>
        <w:rPr>
          <w:rFonts w:hint="eastAsia" w:ascii="宋体" w:hAnsi="宋体"/>
          <w:sz w:val="24"/>
          <w:szCs w:val="24"/>
          <w:lang/>
        </w:rPr>
      </w:pPr>
      <w:bookmarkStart w:id="89" w:name="_Toc200876753"/>
      <w:bookmarkStart w:id="90" w:name="_Toc317603214"/>
      <w:r>
        <w:rPr>
          <w:rFonts w:hint="eastAsia" w:ascii="宋体" w:hAnsi="宋体"/>
          <w:sz w:val="24"/>
          <w:szCs w:val="24"/>
          <w:lang/>
        </w:rPr>
        <w:t>第二节  机械设备与机具</w:t>
      </w:r>
      <w:bookmarkEnd w:id="89"/>
      <w:bookmarkEnd w:id="90"/>
    </w:p>
    <w:p w14:paraId="348CF534">
      <w:pPr>
        <w:jc w:val="left"/>
        <w:rPr>
          <w:rFonts w:hint="eastAsia" w:ascii="宋体" w:hAnsi="宋体"/>
          <w:sz w:val="24"/>
          <w:szCs w:val="24"/>
          <w:lang/>
        </w:rPr>
      </w:pPr>
      <w:r>
        <w:rPr>
          <w:rFonts w:hint="eastAsia" w:ascii="宋体" w:hAnsi="宋体"/>
          <w:sz w:val="24"/>
          <w:szCs w:val="24"/>
          <w:lang/>
        </w:rPr>
        <w:t>1、建立施工机械设备管理制度，开展用电、用油计量，完善设备档案，及时做好维修保养工作，使机械设备保持低耗、高效的状态。</w:t>
      </w:r>
    </w:p>
    <w:p w14:paraId="3318335C">
      <w:pPr>
        <w:jc w:val="left"/>
        <w:rPr>
          <w:rFonts w:hint="eastAsia" w:ascii="宋体" w:hAnsi="宋体"/>
          <w:sz w:val="24"/>
          <w:szCs w:val="24"/>
          <w:lang/>
        </w:rPr>
      </w:pPr>
      <w:r>
        <w:rPr>
          <w:rFonts w:hint="eastAsia" w:ascii="宋体" w:hAnsi="宋体"/>
          <w:sz w:val="24"/>
          <w:szCs w:val="24"/>
          <w:lang/>
        </w:rPr>
        <w:t>2、选择功率与负载相匹配的施工机械设备，避免大功率施工机械设备低负载长时间运行。</w:t>
      </w:r>
      <w:r>
        <w:rPr>
          <w:rFonts w:ascii="宋体" w:hAnsi="宋体"/>
          <w:sz w:val="24"/>
          <w:szCs w:val="24"/>
          <w:lang/>
        </w:rPr>
        <w:t>机电安装</w:t>
      </w:r>
      <w:r>
        <w:rPr>
          <w:rFonts w:hint="eastAsia" w:ascii="宋体" w:hAnsi="宋体"/>
          <w:sz w:val="24"/>
          <w:szCs w:val="24"/>
          <w:lang/>
        </w:rPr>
        <w:t>可</w:t>
      </w:r>
      <w:r>
        <w:rPr>
          <w:rFonts w:ascii="宋体" w:hAnsi="宋体"/>
          <w:sz w:val="24"/>
          <w:szCs w:val="24"/>
          <w:lang/>
        </w:rPr>
        <w:t>采用节电型机械设备，如逆变式电焊机和能耗低、效率高的手持电动工具</w:t>
      </w:r>
      <w:r>
        <w:rPr>
          <w:rFonts w:hint="eastAsia" w:ascii="宋体" w:hAnsi="宋体"/>
          <w:sz w:val="24"/>
          <w:szCs w:val="24"/>
          <w:lang/>
        </w:rPr>
        <w:t>等</w:t>
      </w:r>
      <w:r>
        <w:rPr>
          <w:rFonts w:ascii="宋体" w:hAnsi="宋体"/>
          <w:sz w:val="24"/>
          <w:szCs w:val="24"/>
          <w:lang/>
        </w:rPr>
        <w:t>，以</w:t>
      </w:r>
      <w:r>
        <w:rPr>
          <w:rFonts w:hint="eastAsia" w:ascii="宋体" w:hAnsi="宋体"/>
          <w:sz w:val="24"/>
          <w:szCs w:val="24"/>
          <w:lang/>
        </w:rPr>
        <w:t>利</w:t>
      </w:r>
      <w:r>
        <w:rPr>
          <w:rFonts w:ascii="宋体" w:hAnsi="宋体"/>
          <w:sz w:val="24"/>
          <w:szCs w:val="24"/>
          <w:lang/>
        </w:rPr>
        <w:t>节电</w:t>
      </w:r>
      <w:r>
        <w:rPr>
          <w:rFonts w:hint="eastAsia" w:ascii="宋体" w:hAnsi="宋体"/>
          <w:sz w:val="24"/>
          <w:szCs w:val="24"/>
          <w:lang/>
        </w:rPr>
        <w:t>。机械设备宜使用节能型油料添加剂，在可能的情况下，考虑回收利用，节约油量。</w:t>
      </w:r>
    </w:p>
    <w:p w14:paraId="51115C9E">
      <w:pPr>
        <w:jc w:val="left"/>
        <w:rPr>
          <w:rFonts w:hint="eastAsia" w:ascii="宋体" w:hAnsi="宋体"/>
          <w:sz w:val="24"/>
          <w:szCs w:val="24"/>
          <w:lang/>
        </w:rPr>
      </w:pPr>
      <w:r>
        <w:rPr>
          <w:rFonts w:hint="eastAsia" w:ascii="宋体" w:hAnsi="宋体"/>
          <w:sz w:val="24"/>
          <w:szCs w:val="24"/>
          <w:lang/>
        </w:rPr>
        <w:t>3、合理安排工序，提高各种机械的使用率和满载率，降低各种设备的单位耗能。</w:t>
      </w:r>
    </w:p>
    <w:p w14:paraId="4A9303A9">
      <w:pPr>
        <w:jc w:val="center"/>
        <w:rPr>
          <w:rFonts w:hint="eastAsia" w:ascii="宋体" w:hAnsi="宋体"/>
          <w:sz w:val="24"/>
          <w:szCs w:val="24"/>
          <w:lang/>
        </w:rPr>
      </w:pPr>
      <w:bookmarkStart w:id="91" w:name="_Toc200876754"/>
      <w:bookmarkStart w:id="92" w:name="_Toc317603215"/>
      <w:bookmarkStart w:id="93" w:name="_Toc165100001"/>
      <w:r>
        <w:rPr>
          <w:rFonts w:hint="eastAsia" w:ascii="宋体" w:hAnsi="宋体"/>
          <w:sz w:val="24"/>
          <w:szCs w:val="24"/>
          <w:lang/>
        </w:rPr>
        <w:t>第三节  生产生活及办公临时设施</w:t>
      </w:r>
      <w:bookmarkEnd w:id="91"/>
      <w:bookmarkEnd w:id="92"/>
    </w:p>
    <w:bookmarkEnd w:id="93"/>
    <w:p w14:paraId="71F62502">
      <w:pPr>
        <w:jc w:val="left"/>
        <w:rPr>
          <w:rFonts w:hint="eastAsia" w:ascii="宋体" w:hAnsi="宋体"/>
          <w:sz w:val="24"/>
          <w:szCs w:val="24"/>
          <w:lang/>
        </w:rPr>
      </w:pPr>
      <w:r>
        <w:rPr>
          <w:rFonts w:hint="eastAsia" w:ascii="宋体" w:hAnsi="宋体"/>
          <w:sz w:val="24"/>
          <w:szCs w:val="24"/>
          <w:lang/>
        </w:rPr>
        <w:t>本工程搭建的临时设施有</w:t>
      </w:r>
      <w:r>
        <w:rPr>
          <w:rFonts w:ascii="宋体" w:hAnsi="宋体"/>
          <w:sz w:val="24"/>
          <w:szCs w:val="24"/>
          <w:lang/>
        </w:rPr>
        <w:t>：</w:t>
      </w:r>
      <w:r>
        <w:rPr>
          <w:rFonts w:hint="eastAsia" w:ascii="宋体" w:hAnsi="宋体"/>
          <w:sz w:val="24"/>
          <w:szCs w:val="24"/>
          <w:lang/>
        </w:rPr>
        <w:t>管理人员</w:t>
      </w:r>
      <w:r>
        <w:rPr>
          <w:rFonts w:ascii="宋体" w:hAnsi="宋体"/>
          <w:sz w:val="24"/>
          <w:szCs w:val="24"/>
          <w:lang/>
        </w:rPr>
        <w:t>的临时宿舍、</w:t>
      </w:r>
      <w:r>
        <w:rPr>
          <w:rFonts w:hint="eastAsia" w:ascii="宋体" w:hAnsi="宋体"/>
          <w:sz w:val="24"/>
          <w:szCs w:val="24"/>
          <w:lang/>
        </w:rPr>
        <w:t>办公室、食堂、库房、钢筋加工棚</w:t>
      </w:r>
      <w:r>
        <w:rPr>
          <w:rFonts w:ascii="宋体" w:hAnsi="宋体"/>
          <w:sz w:val="24"/>
          <w:szCs w:val="24"/>
          <w:lang/>
        </w:rPr>
        <w:t>、</w:t>
      </w:r>
      <w:r>
        <w:rPr>
          <w:rFonts w:hint="eastAsia" w:ascii="宋体" w:hAnsi="宋体"/>
          <w:sz w:val="24"/>
          <w:szCs w:val="24"/>
          <w:lang/>
        </w:rPr>
        <w:t>木工加工棚、</w:t>
      </w:r>
      <w:r>
        <w:rPr>
          <w:rFonts w:ascii="宋体" w:hAnsi="宋体"/>
          <w:sz w:val="24"/>
          <w:szCs w:val="24"/>
          <w:lang/>
        </w:rPr>
        <w:t>材料</w:t>
      </w:r>
      <w:r>
        <w:rPr>
          <w:rFonts w:hint="eastAsia" w:ascii="宋体" w:hAnsi="宋体"/>
          <w:sz w:val="24"/>
          <w:szCs w:val="24"/>
          <w:lang/>
        </w:rPr>
        <w:t>库房</w:t>
      </w:r>
      <w:r>
        <w:rPr>
          <w:rFonts w:ascii="宋体" w:hAnsi="宋体"/>
          <w:sz w:val="24"/>
          <w:szCs w:val="24"/>
          <w:lang/>
        </w:rPr>
        <w:t>、</w:t>
      </w:r>
      <w:r>
        <w:rPr>
          <w:rFonts w:hint="eastAsia" w:ascii="宋体" w:hAnsi="宋体"/>
          <w:sz w:val="24"/>
          <w:szCs w:val="24"/>
          <w:lang/>
        </w:rPr>
        <w:t>化粪</w:t>
      </w:r>
      <w:r>
        <w:rPr>
          <w:rFonts w:ascii="宋体" w:hAnsi="宋体"/>
          <w:sz w:val="24"/>
          <w:szCs w:val="24"/>
          <w:lang/>
        </w:rPr>
        <w:t>池</w:t>
      </w:r>
      <w:r>
        <w:rPr>
          <w:rFonts w:hint="eastAsia" w:ascii="宋体" w:hAnsi="宋体"/>
          <w:sz w:val="24"/>
          <w:szCs w:val="24"/>
          <w:lang/>
        </w:rPr>
        <w:t>、</w:t>
      </w:r>
      <w:r>
        <w:rPr>
          <w:rFonts w:ascii="宋体" w:hAnsi="宋体"/>
          <w:sz w:val="24"/>
          <w:szCs w:val="24"/>
          <w:lang/>
        </w:rPr>
        <w:t>施工过程中应用的临时给水、排水、供电、供热管道</w:t>
      </w:r>
      <w:r>
        <w:rPr>
          <w:rFonts w:hint="eastAsia" w:ascii="宋体" w:hAnsi="宋体"/>
          <w:sz w:val="24"/>
          <w:szCs w:val="24"/>
          <w:lang/>
        </w:rPr>
        <w:t>、</w:t>
      </w:r>
      <w:r>
        <w:rPr>
          <w:rFonts w:ascii="宋体" w:hAnsi="宋体"/>
          <w:sz w:val="24"/>
          <w:szCs w:val="24"/>
          <w:lang/>
        </w:rPr>
        <w:t>临时</w:t>
      </w:r>
      <w:r>
        <w:rPr>
          <w:rFonts w:hint="eastAsia" w:ascii="宋体" w:hAnsi="宋体"/>
          <w:sz w:val="24"/>
          <w:szCs w:val="24"/>
          <w:lang/>
        </w:rPr>
        <w:t>道</w:t>
      </w:r>
      <w:r>
        <w:rPr>
          <w:rFonts w:ascii="宋体" w:hAnsi="宋体"/>
          <w:sz w:val="24"/>
          <w:szCs w:val="24"/>
          <w:lang/>
        </w:rPr>
        <w:t>路</w:t>
      </w:r>
      <w:r>
        <w:rPr>
          <w:rFonts w:hint="eastAsia" w:ascii="宋体" w:hAnsi="宋体"/>
          <w:sz w:val="24"/>
          <w:szCs w:val="24"/>
          <w:lang/>
        </w:rPr>
        <w:t>、</w:t>
      </w:r>
      <w:r>
        <w:rPr>
          <w:rFonts w:ascii="宋体" w:hAnsi="宋体"/>
          <w:sz w:val="24"/>
          <w:szCs w:val="24"/>
          <w:lang/>
        </w:rPr>
        <w:t>警卫</w:t>
      </w:r>
      <w:r>
        <w:rPr>
          <w:rFonts w:hint="eastAsia" w:ascii="宋体" w:hAnsi="宋体"/>
          <w:sz w:val="24"/>
          <w:szCs w:val="24"/>
          <w:lang/>
        </w:rPr>
        <w:t>室</w:t>
      </w:r>
      <w:r>
        <w:rPr>
          <w:rFonts w:ascii="宋体" w:hAnsi="宋体"/>
          <w:sz w:val="24"/>
          <w:szCs w:val="24"/>
          <w:lang/>
        </w:rPr>
        <w:t>等。</w:t>
      </w:r>
    </w:p>
    <w:p w14:paraId="7DB911FB">
      <w:pPr>
        <w:jc w:val="left"/>
        <w:rPr>
          <w:rFonts w:hint="eastAsia" w:ascii="宋体" w:hAnsi="宋体"/>
          <w:sz w:val="24"/>
          <w:szCs w:val="24"/>
          <w:lang/>
        </w:rPr>
      </w:pPr>
      <w:r>
        <w:rPr>
          <w:rFonts w:hint="eastAsia" w:ascii="宋体" w:hAnsi="宋体"/>
          <w:sz w:val="24"/>
          <w:szCs w:val="24"/>
          <w:lang/>
        </w:rPr>
        <w:t>1、办公室和宿舍采用岩棉保温板，满足消防要求</w:t>
      </w:r>
      <w:r>
        <w:rPr>
          <w:rFonts w:ascii="宋体" w:hAnsi="宋体"/>
          <w:sz w:val="24"/>
          <w:szCs w:val="24"/>
          <w:lang/>
        </w:rPr>
        <w:t>。</w:t>
      </w:r>
    </w:p>
    <w:p w14:paraId="184F2465">
      <w:pPr>
        <w:jc w:val="left"/>
        <w:rPr>
          <w:rFonts w:hint="eastAsia" w:ascii="宋体" w:hAnsi="宋体"/>
          <w:sz w:val="24"/>
          <w:szCs w:val="24"/>
          <w:lang/>
        </w:rPr>
      </w:pPr>
      <w:r>
        <w:rPr>
          <w:rFonts w:hint="eastAsia" w:ascii="宋体" w:hAnsi="宋体"/>
          <w:sz w:val="24"/>
          <w:szCs w:val="24"/>
          <w:lang/>
        </w:rPr>
        <w:t>2、临时电线、电缆埋地敷设，过马路采用钢管套管埋设，施工完毕进行回收再利用。</w:t>
      </w:r>
    </w:p>
    <w:p w14:paraId="5F33716E">
      <w:pPr>
        <w:jc w:val="left"/>
        <w:rPr>
          <w:rFonts w:hint="eastAsia" w:ascii="宋体" w:hAnsi="宋体"/>
          <w:sz w:val="24"/>
          <w:szCs w:val="24"/>
          <w:lang/>
        </w:rPr>
      </w:pPr>
      <w:r>
        <w:rPr>
          <w:rFonts w:hint="eastAsia" w:ascii="宋体" w:hAnsi="宋体"/>
          <w:sz w:val="24"/>
          <w:szCs w:val="24"/>
          <w:lang/>
        </w:rPr>
        <w:t>3、加工棚和材料库房采用钢板搭设。</w:t>
      </w:r>
    </w:p>
    <w:p w14:paraId="7E299500">
      <w:pPr>
        <w:jc w:val="left"/>
        <w:rPr>
          <w:rFonts w:hint="eastAsia" w:ascii="宋体" w:hAnsi="宋体"/>
          <w:sz w:val="24"/>
          <w:szCs w:val="24"/>
          <w:lang/>
        </w:rPr>
      </w:pPr>
      <w:r>
        <w:rPr>
          <w:rFonts w:hint="eastAsia" w:ascii="宋体" w:hAnsi="宋体"/>
          <w:sz w:val="24"/>
          <w:szCs w:val="24"/>
          <w:lang/>
        </w:rPr>
        <w:t>4、临时道路路基尽量布置在规划设计的马路上，供后期重复使用。</w:t>
      </w:r>
    </w:p>
    <w:p w14:paraId="699B1876">
      <w:pPr>
        <w:jc w:val="left"/>
        <w:rPr>
          <w:rFonts w:hint="eastAsia" w:ascii="宋体" w:hAnsi="宋体"/>
          <w:sz w:val="24"/>
          <w:szCs w:val="24"/>
          <w:lang/>
        </w:rPr>
      </w:pPr>
      <w:r>
        <w:rPr>
          <w:rFonts w:hint="eastAsia" w:ascii="宋体" w:hAnsi="宋体"/>
          <w:sz w:val="24"/>
          <w:szCs w:val="24"/>
          <w:lang/>
        </w:rPr>
        <w:t>5、</w:t>
      </w:r>
      <w:r>
        <w:rPr>
          <w:rFonts w:ascii="宋体" w:hAnsi="宋体"/>
          <w:sz w:val="24"/>
          <w:szCs w:val="24"/>
          <w:lang/>
        </w:rPr>
        <w:t>利用场地自然条件，合理设计</w:t>
      </w:r>
      <w:r>
        <w:rPr>
          <w:rFonts w:hint="eastAsia" w:ascii="宋体" w:hAnsi="宋体"/>
          <w:sz w:val="24"/>
          <w:szCs w:val="24"/>
          <w:lang/>
        </w:rPr>
        <w:t>生产、生活及办公临时设施的</w:t>
      </w:r>
      <w:r>
        <w:rPr>
          <w:rFonts w:ascii="宋体" w:hAnsi="宋体"/>
          <w:sz w:val="24"/>
          <w:szCs w:val="24"/>
          <w:lang/>
        </w:rPr>
        <w:t>体形、朝向、</w:t>
      </w:r>
      <w:r>
        <w:rPr>
          <w:rFonts w:hint="eastAsia" w:ascii="宋体" w:hAnsi="宋体"/>
          <w:sz w:val="24"/>
          <w:szCs w:val="24"/>
          <w:lang/>
        </w:rPr>
        <w:t>间</w:t>
      </w:r>
      <w:r>
        <w:rPr>
          <w:rFonts w:ascii="宋体" w:hAnsi="宋体"/>
          <w:sz w:val="24"/>
          <w:szCs w:val="24"/>
          <w:lang/>
        </w:rPr>
        <w:t>距和窗墙面积比，使</w:t>
      </w:r>
      <w:r>
        <w:rPr>
          <w:rFonts w:hint="eastAsia" w:ascii="宋体" w:hAnsi="宋体"/>
          <w:sz w:val="24"/>
          <w:szCs w:val="24"/>
          <w:lang/>
        </w:rPr>
        <w:t>其</w:t>
      </w:r>
      <w:r>
        <w:rPr>
          <w:rFonts w:ascii="宋体" w:hAnsi="宋体"/>
          <w:sz w:val="24"/>
          <w:szCs w:val="24"/>
          <w:lang/>
        </w:rPr>
        <w:t>获得良好的日照、通风和采光。</w:t>
      </w:r>
    </w:p>
    <w:p w14:paraId="6350EAAA">
      <w:pPr>
        <w:jc w:val="left"/>
        <w:rPr>
          <w:rFonts w:hint="eastAsia" w:ascii="宋体" w:hAnsi="宋体"/>
          <w:sz w:val="24"/>
          <w:szCs w:val="24"/>
          <w:lang/>
        </w:rPr>
      </w:pPr>
      <w:r>
        <w:rPr>
          <w:rFonts w:hint="eastAsia" w:ascii="宋体" w:hAnsi="宋体"/>
          <w:sz w:val="24"/>
          <w:szCs w:val="24"/>
          <w:lang/>
        </w:rPr>
        <w:t>6、临时设施宜采用节能材料，墙体、屋面使用隔热性能好的的材料，减少夏天空调、冬天取暖设备的使用时间及耗能量。</w:t>
      </w:r>
    </w:p>
    <w:p w14:paraId="211ED711">
      <w:pPr>
        <w:jc w:val="left"/>
        <w:rPr>
          <w:rFonts w:hint="eastAsia" w:ascii="宋体" w:hAnsi="宋体"/>
          <w:sz w:val="24"/>
          <w:szCs w:val="24"/>
          <w:lang/>
        </w:rPr>
      </w:pPr>
      <w:r>
        <w:rPr>
          <w:rFonts w:hint="eastAsia" w:ascii="宋体" w:hAnsi="宋体"/>
          <w:sz w:val="24"/>
          <w:szCs w:val="24"/>
          <w:lang/>
        </w:rPr>
        <w:t>7、合理配置采暖、空调、风扇数量，规定使用时间，实行分段分时使用，节约用电。</w:t>
      </w:r>
    </w:p>
    <w:p w14:paraId="4B5A91BB">
      <w:pPr>
        <w:jc w:val="center"/>
        <w:rPr>
          <w:rFonts w:hint="eastAsia" w:ascii="宋体" w:hAnsi="宋体"/>
          <w:sz w:val="24"/>
          <w:szCs w:val="24"/>
          <w:lang/>
        </w:rPr>
      </w:pPr>
      <w:bookmarkStart w:id="94" w:name="_Toc317603216"/>
      <w:bookmarkStart w:id="95" w:name="_Toc200876755"/>
      <w:r>
        <w:rPr>
          <w:rFonts w:hint="eastAsia" w:ascii="宋体" w:hAnsi="宋体"/>
          <w:sz w:val="24"/>
          <w:szCs w:val="24"/>
          <w:lang/>
        </w:rPr>
        <w:t>第四节  施工用电及照明</w:t>
      </w:r>
      <w:bookmarkEnd w:id="94"/>
      <w:bookmarkEnd w:id="95"/>
    </w:p>
    <w:p w14:paraId="16ABD0C8">
      <w:pPr>
        <w:jc w:val="left"/>
        <w:rPr>
          <w:rFonts w:hint="eastAsia" w:ascii="宋体" w:hAnsi="宋体"/>
          <w:sz w:val="24"/>
          <w:szCs w:val="24"/>
          <w:lang/>
        </w:rPr>
      </w:pPr>
      <w:r>
        <w:rPr>
          <w:rFonts w:hint="eastAsia" w:ascii="宋体" w:hAnsi="宋体"/>
          <w:sz w:val="24"/>
          <w:szCs w:val="24"/>
          <w:lang/>
        </w:rPr>
        <w:t>1、临时用电优先选用节能电线和节能灯具，临电线路合理设计、布置，临电设备宜采用自动控制装置。采用声控、光控等节能照明灯具。</w:t>
      </w:r>
    </w:p>
    <w:p w14:paraId="3ADB2263">
      <w:pPr>
        <w:jc w:val="left"/>
        <w:rPr>
          <w:rFonts w:hint="eastAsia" w:ascii="宋体" w:hAnsi="宋体"/>
          <w:sz w:val="24"/>
          <w:szCs w:val="24"/>
          <w:lang/>
        </w:rPr>
      </w:pPr>
      <w:r>
        <w:rPr>
          <w:rFonts w:hint="eastAsia" w:ascii="宋体" w:hAnsi="宋体"/>
          <w:sz w:val="24"/>
          <w:szCs w:val="24"/>
          <w:lang/>
        </w:rPr>
        <w:t>2、照明设计以满足最低照度为原则，照度不应超过最低照度的20％。</w:t>
      </w:r>
    </w:p>
    <w:p w14:paraId="7E2298C2">
      <w:pPr>
        <w:jc w:val="left"/>
        <w:rPr>
          <w:rFonts w:hint="eastAsia" w:ascii="宋体" w:hAnsi="宋体"/>
          <w:sz w:val="24"/>
          <w:szCs w:val="24"/>
          <w:lang/>
        </w:rPr>
      </w:pPr>
    </w:p>
    <w:p w14:paraId="4AC0277F">
      <w:pPr>
        <w:jc w:val="left"/>
        <w:rPr>
          <w:rFonts w:hint="eastAsia" w:ascii="宋体" w:hAnsi="宋体"/>
          <w:sz w:val="24"/>
          <w:szCs w:val="24"/>
          <w:lang/>
        </w:rPr>
      </w:pPr>
    </w:p>
    <w:p w14:paraId="61A80095">
      <w:pPr>
        <w:jc w:val="left"/>
        <w:rPr>
          <w:rFonts w:hint="eastAsia" w:ascii="宋体" w:hAnsi="宋体"/>
          <w:sz w:val="24"/>
          <w:szCs w:val="24"/>
          <w:lang/>
        </w:rPr>
      </w:pPr>
    </w:p>
    <w:p w14:paraId="6FB93C35">
      <w:pPr>
        <w:jc w:val="left"/>
        <w:rPr>
          <w:rFonts w:hint="eastAsia" w:ascii="宋体" w:hAnsi="宋体"/>
          <w:sz w:val="24"/>
          <w:szCs w:val="24"/>
          <w:lang/>
        </w:rPr>
      </w:pPr>
    </w:p>
    <w:p w14:paraId="3412DC5D">
      <w:pPr>
        <w:jc w:val="left"/>
        <w:rPr>
          <w:rFonts w:hint="eastAsia" w:ascii="宋体" w:hAnsi="宋体"/>
          <w:sz w:val="24"/>
          <w:szCs w:val="24"/>
          <w:lang/>
        </w:rPr>
      </w:pPr>
    </w:p>
    <w:p w14:paraId="50FBA34A">
      <w:pPr>
        <w:jc w:val="left"/>
        <w:rPr>
          <w:rFonts w:hint="eastAsia" w:ascii="宋体" w:hAnsi="宋体"/>
          <w:sz w:val="24"/>
          <w:szCs w:val="24"/>
          <w:lang/>
        </w:rPr>
      </w:pPr>
    </w:p>
    <w:p w14:paraId="105A6556">
      <w:pPr>
        <w:jc w:val="left"/>
        <w:rPr>
          <w:rFonts w:hint="eastAsia" w:ascii="宋体" w:hAnsi="宋体"/>
          <w:sz w:val="24"/>
          <w:szCs w:val="24"/>
          <w:lang/>
        </w:rPr>
      </w:pPr>
    </w:p>
    <w:p w14:paraId="10B5CE93">
      <w:pPr>
        <w:jc w:val="left"/>
        <w:rPr>
          <w:rFonts w:hint="eastAsia" w:ascii="宋体" w:hAnsi="宋体"/>
          <w:sz w:val="24"/>
          <w:szCs w:val="24"/>
          <w:lang/>
        </w:rPr>
      </w:pPr>
    </w:p>
    <w:p w14:paraId="0F96221A">
      <w:pPr>
        <w:jc w:val="left"/>
        <w:rPr>
          <w:rFonts w:hint="eastAsia" w:ascii="宋体" w:hAnsi="宋体"/>
          <w:sz w:val="24"/>
          <w:szCs w:val="24"/>
          <w:lang/>
        </w:rPr>
      </w:pPr>
    </w:p>
    <w:p w14:paraId="6129CA48">
      <w:pPr>
        <w:jc w:val="left"/>
        <w:rPr>
          <w:rFonts w:hint="eastAsia" w:ascii="宋体" w:hAnsi="宋体"/>
          <w:sz w:val="24"/>
          <w:szCs w:val="24"/>
          <w:lang/>
        </w:rPr>
      </w:pPr>
    </w:p>
    <w:p w14:paraId="0C3D6D7C">
      <w:pPr>
        <w:jc w:val="left"/>
        <w:rPr>
          <w:rFonts w:hint="eastAsia" w:ascii="宋体" w:hAnsi="宋体"/>
          <w:sz w:val="24"/>
          <w:szCs w:val="24"/>
          <w:lang/>
        </w:rPr>
      </w:pPr>
    </w:p>
    <w:p w14:paraId="4A84A24F">
      <w:pPr>
        <w:jc w:val="left"/>
        <w:rPr>
          <w:rFonts w:hint="eastAsia" w:ascii="宋体" w:hAnsi="宋体"/>
          <w:sz w:val="24"/>
          <w:szCs w:val="24"/>
          <w:lang/>
        </w:rPr>
      </w:pPr>
    </w:p>
    <w:p w14:paraId="4BE33DFF">
      <w:pPr>
        <w:jc w:val="left"/>
        <w:rPr>
          <w:rFonts w:hint="eastAsia" w:ascii="宋体" w:hAnsi="宋体"/>
          <w:sz w:val="24"/>
          <w:szCs w:val="24"/>
          <w:lang/>
        </w:rPr>
      </w:pPr>
    </w:p>
    <w:p w14:paraId="68F7E9B3">
      <w:pPr>
        <w:pStyle w:val="2"/>
        <w:spacing w:after="240" w:line="360" w:lineRule="auto"/>
        <w:jc w:val="center"/>
        <w:rPr>
          <w:rFonts w:hint="eastAsia" w:ascii="黑体" w:hAnsi="黑体" w:eastAsia="黑体"/>
          <w:b w:val="0"/>
          <w:sz w:val="32"/>
          <w:szCs w:val="32"/>
        </w:rPr>
      </w:pPr>
      <w:bookmarkStart w:id="96" w:name="_Toc373848068"/>
      <w:bookmarkStart w:id="97" w:name="_Toc200876756"/>
      <w:bookmarkStart w:id="98" w:name="_Toc317603217"/>
      <w:r>
        <w:rPr>
          <w:rFonts w:hint="eastAsia" w:ascii="黑体" w:hAnsi="黑体" w:eastAsia="黑体"/>
          <w:b w:val="0"/>
          <w:sz w:val="32"/>
          <w:szCs w:val="32"/>
        </w:rPr>
        <w:t>第八章  节地与施工用地保护</w:t>
      </w:r>
      <w:bookmarkEnd w:id="96"/>
      <w:bookmarkEnd w:id="97"/>
      <w:bookmarkEnd w:id="98"/>
    </w:p>
    <w:p w14:paraId="4CE6A8A8">
      <w:pPr>
        <w:jc w:val="center"/>
        <w:rPr>
          <w:rFonts w:hint="eastAsia" w:ascii="宋体" w:hAnsi="宋体"/>
          <w:sz w:val="24"/>
          <w:szCs w:val="24"/>
          <w:lang/>
        </w:rPr>
      </w:pPr>
      <w:bookmarkStart w:id="99" w:name="_Toc200876757"/>
      <w:bookmarkStart w:id="100" w:name="_Toc317603218"/>
      <w:r>
        <w:rPr>
          <w:rFonts w:hint="eastAsia" w:ascii="宋体" w:hAnsi="宋体"/>
          <w:sz w:val="24"/>
          <w:szCs w:val="24"/>
          <w:lang/>
        </w:rPr>
        <w:t>第一节  临时用地指标</w:t>
      </w:r>
      <w:bookmarkEnd w:id="99"/>
      <w:bookmarkEnd w:id="100"/>
    </w:p>
    <w:p w14:paraId="7F666109">
      <w:pPr>
        <w:jc w:val="left"/>
        <w:rPr>
          <w:rFonts w:hint="eastAsia" w:ascii="宋体" w:hAnsi="宋体"/>
          <w:sz w:val="24"/>
          <w:szCs w:val="24"/>
          <w:lang/>
        </w:rPr>
      </w:pPr>
      <w:r>
        <w:rPr>
          <w:rFonts w:hint="eastAsia" w:ascii="宋体" w:hAnsi="宋体"/>
          <w:sz w:val="24"/>
          <w:szCs w:val="24"/>
          <w:lang/>
        </w:rPr>
        <w:t>1、根据施工规模及现场条件等因素合理确定临时设施：临时加工厂、现场作业棚及材料堆场、办公生活设施等的占地指标。临时设施的占地面积应按用地指标所需的最低面积设计。</w:t>
      </w:r>
    </w:p>
    <w:p w14:paraId="0F6508BD">
      <w:pPr>
        <w:jc w:val="left"/>
        <w:rPr>
          <w:rFonts w:hint="eastAsia" w:ascii="宋体" w:hAnsi="宋体"/>
          <w:sz w:val="24"/>
          <w:szCs w:val="24"/>
          <w:lang/>
        </w:rPr>
      </w:pPr>
      <w:r>
        <w:rPr>
          <w:rFonts w:hint="eastAsia" w:ascii="宋体" w:hAnsi="宋体"/>
          <w:sz w:val="24"/>
          <w:szCs w:val="24"/>
          <w:lang/>
        </w:rPr>
        <w:t>2、平面布置合理、紧凑，在满足环境、职业健康与安全及文明施工要求的前提下尽可能减少废弃地和死角。</w:t>
      </w:r>
    </w:p>
    <w:p w14:paraId="3C5ECA41">
      <w:pPr>
        <w:jc w:val="center"/>
        <w:rPr>
          <w:rFonts w:hint="eastAsia" w:ascii="宋体" w:hAnsi="宋体"/>
          <w:sz w:val="24"/>
          <w:szCs w:val="24"/>
          <w:lang/>
        </w:rPr>
      </w:pPr>
      <w:bookmarkStart w:id="101" w:name="_Toc200876758"/>
      <w:bookmarkStart w:id="102" w:name="_Toc317603219"/>
      <w:r>
        <w:rPr>
          <w:rFonts w:hint="eastAsia" w:ascii="宋体" w:hAnsi="宋体"/>
          <w:sz w:val="24"/>
          <w:szCs w:val="24"/>
          <w:lang/>
        </w:rPr>
        <w:t>第二节  临时用地保护</w:t>
      </w:r>
      <w:bookmarkEnd w:id="101"/>
      <w:bookmarkEnd w:id="102"/>
    </w:p>
    <w:p w14:paraId="0BC96370">
      <w:pPr>
        <w:jc w:val="left"/>
        <w:rPr>
          <w:rFonts w:hint="eastAsia" w:ascii="宋体" w:hAnsi="宋体"/>
          <w:sz w:val="24"/>
          <w:szCs w:val="24"/>
          <w:lang/>
        </w:rPr>
      </w:pPr>
      <w:bookmarkStart w:id="103" w:name="_Toc165100006"/>
      <w:r>
        <w:rPr>
          <w:rFonts w:hint="eastAsia" w:ascii="宋体" w:hAnsi="宋体"/>
          <w:sz w:val="24"/>
          <w:szCs w:val="24"/>
          <w:lang/>
        </w:rPr>
        <w:t>1、对深基坑施工方案进行优化，减少土方开挖和回填量，最大限度地减少对土地的扰动，保护周边自然生态环境，本工程基坑工程已完毕，在此不予考虑。</w:t>
      </w:r>
    </w:p>
    <w:p w14:paraId="297CC153">
      <w:pPr>
        <w:jc w:val="left"/>
        <w:rPr>
          <w:rFonts w:hint="eastAsia" w:ascii="宋体" w:hAnsi="宋体"/>
          <w:sz w:val="24"/>
          <w:szCs w:val="24"/>
          <w:lang/>
        </w:rPr>
      </w:pPr>
      <w:r>
        <w:rPr>
          <w:rFonts w:hint="eastAsia" w:ascii="宋体" w:hAnsi="宋体"/>
          <w:sz w:val="24"/>
          <w:szCs w:val="24"/>
          <w:lang/>
        </w:rPr>
        <w:t>2、红线外临时占地应尽量使用荒地、废地，少占用农田和耕地。工程完工后，及时对红线外占地恢复原地形、地貌，使施工活动对周边环境的影响降至最低。</w:t>
      </w:r>
    </w:p>
    <w:p w14:paraId="232AE7E4">
      <w:pPr>
        <w:jc w:val="left"/>
        <w:rPr>
          <w:rFonts w:hint="eastAsia" w:ascii="宋体" w:hAnsi="宋体"/>
          <w:sz w:val="24"/>
          <w:szCs w:val="24"/>
          <w:lang/>
        </w:rPr>
      </w:pPr>
      <w:r>
        <w:rPr>
          <w:rFonts w:hint="eastAsia" w:ascii="宋体" w:hAnsi="宋体"/>
          <w:sz w:val="24"/>
          <w:szCs w:val="24"/>
          <w:lang/>
        </w:rPr>
        <w:t>3、利用和保护施工用地范围内原有绿色植被。对于施工周期较长的现场，按建筑永久绿化的要求，安排场地新建绿化。</w:t>
      </w:r>
      <w:r>
        <w:rPr>
          <w:rFonts w:ascii="宋体" w:hAnsi="宋体"/>
          <w:sz w:val="24"/>
          <w:szCs w:val="24"/>
          <w:lang/>
        </w:rPr>
        <w:tab/>
      </w:r>
      <w:bookmarkStart w:id="104" w:name="_Toc200876759"/>
    </w:p>
    <w:p w14:paraId="7F57BB1F">
      <w:pPr>
        <w:jc w:val="center"/>
        <w:rPr>
          <w:rFonts w:hint="eastAsia" w:ascii="宋体" w:hAnsi="宋体"/>
          <w:sz w:val="24"/>
          <w:szCs w:val="24"/>
          <w:lang/>
        </w:rPr>
      </w:pPr>
      <w:bookmarkStart w:id="105" w:name="_Toc317603220"/>
      <w:r>
        <w:rPr>
          <w:rFonts w:hint="eastAsia" w:ascii="宋体" w:hAnsi="宋体"/>
          <w:sz w:val="24"/>
          <w:szCs w:val="24"/>
          <w:lang/>
        </w:rPr>
        <w:t>第三节  施工总平面布置</w:t>
      </w:r>
      <w:bookmarkEnd w:id="104"/>
      <w:bookmarkEnd w:id="105"/>
    </w:p>
    <w:bookmarkEnd w:id="103"/>
    <w:p w14:paraId="26ADE990">
      <w:pPr>
        <w:jc w:val="center"/>
        <w:rPr>
          <w:rFonts w:hint="eastAsia" w:ascii="宋体" w:hAnsi="宋体"/>
          <w:sz w:val="24"/>
          <w:szCs w:val="24"/>
          <w:lang/>
        </w:rPr>
      </w:pPr>
      <w:r>
        <w:rPr>
          <w:rFonts w:hint="eastAsia" w:ascii="宋体" w:hAnsi="宋体"/>
          <w:sz w:val="24"/>
          <w:szCs w:val="24"/>
          <w:lang/>
        </w:rPr>
        <w:t>1、施工总平面布置科学、合理，充分利用原有构筑物、道路、管线为施工服务。</w:t>
      </w:r>
    </w:p>
    <w:p w14:paraId="7522C94F">
      <w:pPr>
        <w:jc w:val="left"/>
        <w:rPr>
          <w:rFonts w:hint="eastAsia" w:ascii="宋体" w:hAnsi="宋体"/>
          <w:sz w:val="24"/>
          <w:szCs w:val="24"/>
          <w:lang/>
        </w:rPr>
      </w:pPr>
      <w:r>
        <w:rPr>
          <w:rFonts w:hint="eastAsia" w:ascii="宋体" w:hAnsi="宋体"/>
          <w:sz w:val="24"/>
          <w:szCs w:val="24"/>
          <w:lang/>
        </w:rPr>
        <w:t>2、施工现场搅拌站、仓库、加工厂、作业棚、材料堆场等布置应尽量靠近已有交通线路或即将修建的正式或临时交通线路，缩短运输距离。</w:t>
      </w:r>
    </w:p>
    <w:p w14:paraId="5C571260">
      <w:pPr>
        <w:jc w:val="left"/>
        <w:rPr>
          <w:rFonts w:hint="eastAsia" w:ascii="宋体" w:hAnsi="宋体"/>
          <w:sz w:val="24"/>
          <w:szCs w:val="24"/>
          <w:lang/>
        </w:rPr>
      </w:pPr>
      <w:r>
        <w:rPr>
          <w:rFonts w:hint="eastAsia" w:ascii="宋体" w:hAnsi="宋体"/>
          <w:sz w:val="24"/>
          <w:szCs w:val="24"/>
          <w:lang/>
        </w:rPr>
        <w:t xml:space="preserve">3、临时办公和生活用房采用经济、美观、占地面积小、对周边地貌环境影响较小，且适合于施工平面布置动态调整的多层轻钢活动板房。生活区与生产区分开布置。 </w:t>
      </w:r>
    </w:p>
    <w:p w14:paraId="0A7A587F">
      <w:pPr>
        <w:jc w:val="left"/>
        <w:rPr>
          <w:rFonts w:hint="eastAsia" w:ascii="宋体" w:hAnsi="宋体"/>
          <w:sz w:val="24"/>
          <w:szCs w:val="24"/>
          <w:lang/>
        </w:rPr>
      </w:pPr>
      <w:r>
        <w:rPr>
          <w:rFonts w:hint="eastAsia" w:ascii="宋体" w:hAnsi="宋体"/>
          <w:sz w:val="24"/>
          <w:szCs w:val="24"/>
          <w:lang/>
        </w:rPr>
        <w:t>4、施工现场道路按照永久道路和临时道路相结合的原则布置。施工现场内形成环形通路，减少道路占用土地。</w:t>
      </w:r>
    </w:p>
    <w:p w14:paraId="5FC1C2EB">
      <w:pPr>
        <w:jc w:val="left"/>
        <w:rPr>
          <w:rFonts w:hint="eastAsia" w:ascii="宋体" w:hAnsi="宋体"/>
          <w:sz w:val="24"/>
          <w:szCs w:val="24"/>
          <w:lang/>
        </w:rPr>
      </w:pPr>
      <w:r>
        <w:rPr>
          <w:rFonts w:hint="eastAsia" w:ascii="宋体" w:hAnsi="宋体"/>
          <w:sz w:val="24"/>
          <w:szCs w:val="24"/>
          <w:lang/>
        </w:rPr>
        <w:t>5、临时设施布置应</w:t>
      </w:r>
      <w:r>
        <w:rPr>
          <w:rFonts w:ascii="宋体" w:hAnsi="宋体"/>
          <w:sz w:val="24"/>
          <w:szCs w:val="24"/>
          <w:lang/>
        </w:rPr>
        <w:t>注意远近结合</w:t>
      </w:r>
      <w:r>
        <w:rPr>
          <w:rFonts w:hint="eastAsia" w:ascii="宋体" w:hAnsi="宋体"/>
          <w:sz w:val="24"/>
          <w:szCs w:val="24"/>
          <w:lang/>
        </w:rPr>
        <w:t>，</w:t>
      </w:r>
      <w:r>
        <w:rPr>
          <w:rFonts w:ascii="宋体" w:hAnsi="宋体"/>
          <w:sz w:val="24"/>
          <w:szCs w:val="24"/>
          <w:lang/>
        </w:rPr>
        <w:t>努力减少和避免大量临时建筑拆迁和场地搬迁。</w:t>
      </w:r>
      <w:bookmarkStart w:id="106" w:name="_Toc165105359"/>
      <w:bookmarkEnd w:id="106"/>
      <w:bookmarkStart w:id="107" w:name="_Toc165102431"/>
      <w:bookmarkEnd w:id="107"/>
      <w:bookmarkStart w:id="108" w:name="_Toc165100220"/>
      <w:bookmarkEnd w:id="108"/>
      <w:r>
        <w:rPr>
          <w:rFonts w:hint="eastAsia" w:ascii="宋体" w:hAnsi="宋体"/>
          <w:sz w:val="24"/>
          <w:szCs w:val="24"/>
          <w:lang/>
        </w:rPr>
        <w:t>该项目我们在附近将开发土地上搭设临建，最大限度的减少对原有土地生态环境的影响。</w:t>
      </w:r>
    </w:p>
    <w:p w14:paraId="26BF2A43">
      <w:pPr>
        <w:snapToGrid w:val="0"/>
        <w:rPr>
          <w:rFonts w:hint="eastAsia" w:ascii="宋体" w:hAnsi="宋体"/>
          <w:sz w:val="24"/>
          <w:szCs w:val="24"/>
        </w:rPr>
      </w:pPr>
    </w:p>
    <w:p w14:paraId="5E936A7D">
      <w:pPr>
        <w:jc w:val="center"/>
        <w:rPr>
          <w:rFonts w:ascii="宋体" w:hAnsi="宋体"/>
          <w:sz w:val="24"/>
          <w:szCs w:val="24"/>
        </w:rPr>
      </w:pPr>
      <w:r>
        <w:rPr>
          <w:rFonts w:ascii="宋体" w:hAnsi="宋体"/>
          <w:sz w:val="24"/>
          <w:szCs w:val="24"/>
        </w:rPr>
        <w:br w:type="page"/>
      </w:r>
      <w:r>
        <w:rPr>
          <w:rFonts w:hint="eastAsia" w:ascii="宋体" w:hAnsi="宋体"/>
          <w:sz w:val="24"/>
          <w:szCs w:val="24"/>
          <w:lang/>
        </w:rPr>
        <w:drawing>
          <wp:anchor distT="0" distB="0" distL="114300" distR="114300" simplePos="0" relativeHeight="251661312" behindDoc="1" locked="1" layoutInCell="1" allowOverlap="1">
            <wp:simplePos x="0" y="0"/>
            <wp:positionH relativeFrom="column">
              <wp:posOffset>4876800</wp:posOffset>
            </wp:positionH>
            <wp:positionV relativeFrom="paragraph">
              <wp:posOffset>9956800</wp:posOffset>
            </wp:positionV>
            <wp:extent cx="939800" cy="914400"/>
            <wp:effectExtent l="0" t="0" r="0" b="0"/>
            <wp:wrapNone/>
            <wp:docPr id="3" name="图片 69"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9" descr="66"/>
                    <pic:cNvPicPr>
                      <a:picLocks noChangeAspect="1"/>
                    </pic:cNvPicPr>
                  </pic:nvPicPr>
                  <pic:blipFill>
                    <a:blip r:embed="rId8"/>
                    <a:stretch>
                      <a:fillRect/>
                    </a:stretch>
                  </pic:blipFill>
                  <pic:spPr>
                    <a:xfrm>
                      <a:off x="0" y="0"/>
                      <a:ext cx="939800" cy="914400"/>
                    </a:xfrm>
                    <a:prstGeom prst="rect">
                      <a:avLst/>
                    </a:prstGeom>
                    <a:noFill/>
                    <a:ln>
                      <a:noFill/>
                    </a:ln>
                  </pic:spPr>
                </pic:pic>
              </a:graphicData>
            </a:graphic>
          </wp:anchor>
        </w:drawing>
      </w:r>
      <w:r>
        <w:rPr>
          <w:rFonts w:hint="eastAsia" w:ascii="宋体" w:hAnsi="宋体"/>
          <w:sz w:val="24"/>
          <w:szCs w:val="24"/>
        </w:rPr>
        <w:t>附表一：绿色施工领导小组</w:t>
      </w:r>
    </w:p>
    <w:p w14:paraId="2919B750">
      <w:pPr>
        <w:rPr>
          <w:rFonts w:ascii="宋体" w:hAnsi="宋体"/>
          <w:sz w:val="24"/>
          <w:szCs w:val="24"/>
        </w:rPr>
      </w:pPr>
      <w:r>
        <w:rPr>
          <w:rFonts w:hint="eastAsia" w:ascii="宋体" w:hAnsi="宋体"/>
          <w:sz w:val="24"/>
          <w:szCs w:val="24"/>
        </w:rPr>
        <w:t>组长：马荣全（项目经理）、朱 迪（执行经理）统筹协调、安排各项工作；</w:t>
      </w:r>
    </w:p>
    <w:p w14:paraId="416553C3">
      <w:pPr>
        <w:rPr>
          <w:rFonts w:ascii="宋体" w:hAnsi="宋体"/>
          <w:sz w:val="24"/>
          <w:szCs w:val="24"/>
        </w:rPr>
      </w:pPr>
      <w:r>
        <w:rPr>
          <w:rFonts w:hint="eastAsia" w:ascii="宋体" w:hAnsi="宋体"/>
          <w:sz w:val="24"/>
          <w:szCs w:val="24"/>
        </w:rPr>
        <w:t>组员：</w:t>
      </w:r>
    </w:p>
    <w:p w14:paraId="4D993209">
      <w:pPr>
        <w:ind w:firstLine="720" w:firstLineChars="300"/>
        <w:rPr>
          <w:rFonts w:ascii="宋体" w:hAnsi="宋体"/>
          <w:sz w:val="24"/>
          <w:szCs w:val="24"/>
        </w:rPr>
      </w:pPr>
      <w:r>
        <w:rPr>
          <w:rFonts w:hint="eastAsia" w:ascii="宋体" w:hAnsi="宋体"/>
          <w:sz w:val="24"/>
          <w:szCs w:val="24"/>
        </w:rPr>
        <w:t>朱 迪（执行经理）   负责现场的绿色施工实施；</w:t>
      </w:r>
    </w:p>
    <w:p w14:paraId="15BDF91B">
      <w:pPr>
        <w:ind w:firstLine="720" w:firstLineChars="300"/>
        <w:rPr>
          <w:rFonts w:ascii="宋体" w:hAnsi="宋体"/>
          <w:sz w:val="24"/>
          <w:szCs w:val="24"/>
        </w:rPr>
      </w:pPr>
      <w:r>
        <w:rPr>
          <w:rFonts w:hint="eastAsia" w:ascii="宋体" w:hAnsi="宋体"/>
          <w:sz w:val="24"/>
          <w:szCs w:val="24"/>
        </w:rPr>
        <w:t>王育蓬（安全总监）  人员安全及防护措施；</w:t>
      </w:r>
    </w:p>
    <w:p w14:paraId="5A4A9956">
      <w:pPr>
        <w:ind w:firstLine="720" w:firstLineChars="300"/>
        <w:rPr>
          <w:rFonts w:ascii="宋体" w:hAnsi="宋体"/>
          <w:sz w:val="24"/>
          <w:szCs w:val="24"/>
        </w:rPr>
      </w:pPr>
      <w:r>
        <w:rPr>
          <w:rFonts w:hint="eastAsia" w:ascii="宋体" w:hAnsi="宋体"/>
          <w:sz w:val="24"/>
          <w:szCs w:val="24"/>
        </w:rPr>
        <w:t>张庆昱（项目总工）、李兆祥（项目副总工）  制定绿色施工工艺措施；</w:t>
      </w:r>
    </w:p>
    <w:p w14:paraId="112AD445">
      <w:pPr>
        <w:ind w:firstLine="720" w:firstLineChars="300"/>
        <w:rPr>
          <w:rFonts w:hint="eastAsia" w:ascii="宋体" w:hAnsi="宋体"/>
          <w:sz w:val="24"/>
          <w:szCs w:val="24"/>
        </w:rPr>
      </w:pPr>
      <w:r>
        <w:rPr>
          <w:rFonts w:hint="eastAsia" w:ascii="宋体" w:hAnsi="宋体"/>
          <w:sz w:val="24"/>
          <w:szCs w:val="24"/>
        </w:rPr>
        <w:t>朱晶晶（物资经理）</w:t>
      </w:r>
      <w:r>
        <w:rPr>
          <w:rFonts w:ascii="宋体" w:hAnsi="宋体"/>
          <w:sz w:val="24"/>
          <w:szCs w:val="24"/>
        </w:rPr>
        <w:t xml:space="preserve">  </w:t>
      </w:r>
      <w:r>
        <w:rPr>
          <w:rFonts w:hint="eastAsia" w:ascii="宋体" w:hAnsi="宋体"/>
          <w:sz w:val="24"/>
          <w:szCs w:val="24"/>
        </w:rPr>
        <w:t>统计进场材料情况及计划；</w:t>
      </w:r>
    </w:p>
    <w:p w14:paraId="4B0B5281">
      <w:pPr>
        <w:ind w:firstLine="720" w:firstLineChars="300"/>
        <w:rPr>
          <w:rFonts w:ascii="宋体" w:hAnsi="宋体"/>
          <w:sz w:val="24"/>
          <w:szCs w:val="24"/>
        </w:rPr>
      </w:pPr>
      <w:r>
        <w:rPr>
          <w:rFonts w:hint="eastAsia" w:ascii="宋体" w:hAnsi="宋体"/>
          <w:sz w:val="24"/>
          <w:szCs w:val="24"/>
        </w:rPr>
        <w:t>田曙亮（后勤负责人）节水节能，场地卫生监督及实施；</w:t>
      </w:r>
    </w:p>
    <w:p w14:paraId="09C4C2D2">
      <w:pPr>
        <w:ind w:firstLine="720" w:firstLineChars="300"/>
        <w:rPr>
          <w:rFonts w:ascii="宋体" w:hAnsi="宋体"/>
          <w:sz w:val="24"/>
          <w:szCs w:val="24"/>
        </w:rPr>
      </w:pPr>
      <w:r>
        <w:rPr>
          <w:rFonts w:hint="eastAsia" w:ascii="宋体" w:hAnsi="宋体"/>
          <w:sz w:val="24"/>
          <w:szCs w:val="24"/>
        </w:rPr>
        <w:t>胡青云（1#楼负责）</w:t>
      </w:r>
      <w:r>
        <w:rPr>
          <w:rFonts w:ascii="宋体" w:hAnsi="宋体"/>
          <w:sz w:val="24"/>
          <w:szCs w:val="24"/>
        </w:rPr>
        <w:t xml:space="preserve"> </w:t>
      </w:r>
      <w:r>
        <w:rPr>
          <w:rFonts w:hint="eastAsia" w:ascii="宋体" w:hAnsi="宋体"/>
          <w:sz w:val="24"/>
          <w:szCs w:val="24"/>
        </w:rPr>
        <w:t xml:space="preserve"> 直接负责实施施工方案及施工材料回收利用登记；</w:t>
      </w:r>
    </w:p>
    <w:p w14:paraId="5B7326B6">
      <w:pPr>
        <w:ind w:firstLine="720" w:firstLineChars="300"/>
        <w:rPr>
          <w:rFonts w:hint="eastAsia" w:ascii="宋体" w:hAnsi="宋体"/>
          <w:sz w:val="24"/>
          <w:szCs w:val="24"/>
        </w:rPr>
      </w:pPr>
      <w:r>
        <w:rPr>
          <w:rFonts w:hint="eastAsia" w:ascii="宋体" w:hAnsi="宋体"/>
          <w:sz w:val="24"/>
          <w:szCs w:val="24"/>
        </w:rPr>
        <w:t>阎 璟（2#楼负责）   直接负责实施施工方案及施工材料回收利用登记；</w:t>
      </w:r>
    </w:p>
    <w:p w14:paraId="795FFF1B">
      <w:pPr>
        <w:ind w:firstLine="720" w:firstLineChars="300"/>
        <w:rPr>
          <w:rFonts w:hint="eastAsia" w:ascii="宋体" w:hAnsi="宋体"/>
          <w:sz w:val="24"/>
          <w:szCs w:val="24"/>
        </w:rPr>
      </w:pPr>
      <w:r>
        <w:rPr>
          <w:rFonts w:hint="eastAsia" w:ascii="宋体" w:hAnsi="宋体"/>
          <w:sz w:val="24"/>
          <w:szCs w:val="24"/>
        </w:rPr>
        <w:t>孙建波（3#楼负责）  直接负责实施施工方案及施工材料回收利用登记；</w:t>
      </w:r>
    </w:p>
    <w:p w14:paraId="47407168">
      <w:pPr>
        <w:ind w:firstLine="720" w:firstLineChars="300"/>
        <w:rPr>
          <w:rFonts w:hint="eastAsia" w:ascii="宋体" w:hAnsi="宋体"/>
          <w:sz w:val="24"/>
          <w:szCs w:val="24"/>
        </w:rPr>
      </w:pPr>
      <w:r>
        <w:rPr>
          <w:rFonts w:hint="eastAsia" w:ascii="宋体" w:hAnsi="宋体"/>
          <w:sz w:val="24"/>
          <w:szCs w:val="24"/>
        </w:rPr>
        <w:t>康睿太（电气负责）  直接负责实施施工方案及材料回收利用登记；</w:t>
      </w:r>
    </w:p>
    <w:p w14:paraId="7E8DCB75">
      <w:pPr>
        <w:ind w:firstLine="720" w:firstLineChars="300"/>
        <w:rPr>
          <w:rFonts w:ascii="宋体" w:hAnsi="宋体"/>
          <w:sz w:val="24"/>
          <w:szCs w:val="24"/>
        </w:rPr>
      </w:pPr>
      <w:r>
        <w:rPr>
          <w:rFonts w:hint="eastAsia" w:ascii="宋体" w:hAnsi="宋体"/>
          <w:sz w:val="24"/>
          <w:szCs w:val="24"/>
        </w:rPr>
        <w:t>王宏雷（水暖负责）  直接负责实施施工方案及材料回收利用登记；</w:t>
      </w:r>
    </w:p>
    <w:p w14:paraId="36E2201E">
      <w:pPr>
        <w:ind w:firstLine="720" w:firstLineChars="300"/>
        <w:rPr>
          <w:rFonts w:hint="eastAsia" w:ascii="宋体" w:hAnsi="宋体"/>
          <w:sz w:val="24"/>
          <w:szCs w:val="24"/>
        </w:rPr>
      </w:pPr>
      <w:r>
        <w:rPr>
          <w:rFonts w:hint="eastAsia" w:ascii="宋体" w:hAnsi="宋体"/>
          <w:sz w:val="24"/>
          <w:szCs w:val="24"/>
        </w:rPr>
        <w:t>杨 飞</w:t>
      </w:r>
      <w:r>
        <w:rPr>
          <w:rFonts w:ascii="宋体" w:hAnsi="宋体"/>
          <w:sz w:val="24"/>
          <w:szCs w:val="24"/>
        </w:rPr>
        <w:t xml:space="preserve"> </w:t>
      </w:r>
      <w:r>
        <w:rPr>
          <w:rFonts w:hint="eastAsia" w:ascii="宋体" w:hAnsi="宋体"/>
          <w:sz w:val="24"/>
          <w:szCs w:val="24"/>
        </w:rPr>
        <w:t xml:space="preserve"> (资料员）</w:t>
      </w:r>
      <w:r>
        <w:rPr>
          <w:rFonts w:ascii="宋体" w:hAnsi="宋体"/>
          <w:sz w:val="24"/>
          <w:szCs w:val="24"/>
        </w:rPr>
        <w:t xml:space="preserve">   </w:t>
      </w:r>
      <w:r>
        <w:rPr>
          <w:rFonts w:hint="eastAsia" w:ascii="宋体" w:hAnsi="宋体"/>
          <w:sz w:val="24"/>
          <w:szCs w:val="24"/>
        </w:rPr>
        <w:t xml:space="preserve"> 收集整理相关资料。</w:t>
      </w:r>
    </w:p>
    <w:sectPr>
      <w:headerReference r:id="rId5" w:type="default"/>
      <w:footerReference r:id="rId6" w:type="default"/>
      <w:pgSz w:w="11906" w:h="16838"/>
      <w:pgMar w:top="1440" w:right="1416"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3F56C">
    <w:pPr>
      <w:pStyle w:val="9"/>
      <w:jc w:val="center"/>
    </w:pPr>
    <w:r>
      <w:fldChar w:fldCharType="begin"/>
    </w:r>
    <w:r>
      <w:instrText xml:space="preserve"> PAGE   \* MERGEFORMAT </w:instrText>
    </w:r>
    <w:r>
      <w:fldChar w:fldCharType="separate"/>
    </w:r>
    <w:r>
      <w:rPr>
        <w:lang w:val="zh-CN"/>
      </w:rPr>
      <w:t>1</w:t>
    </w:r>
    <w:r>
      <w:fldChar w:fldCharType="end"/>
    </w:r>
  </w:p>
  <w:p w14:paraId="6360C510">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314C">
    <w:pPr>
      <w:pStyle w:val="10"/>
      <w:jc w:val="left"/>
      <w:rPr>
        <w:rFonts w:hint="eastAsia" w:ascii="隶书" w:hAnsi="宋体" w:eastAsia="隶书" w:cs="黑体"/>
        <w:b/>
        <w:kern w:val="0"/>
        <w:lang w:eastAsia="zh-CN"/>
      </w:rPr>
    </w:pPr>
    <w:r>
      <w:rPr>
        <w:rFonts w:hint="eastAsia" w:ascii="隶书" w:hAnsi="宋体" w:eastAsia="隶书"/>
        <w:b/>
        <w:bCs/>
        <w:lang w:val="en-US" w:eastAsia="zh-CN"/>
      </w:rPr>
      <w:pict>
        <v:shape id="_x0000_s2052" o:spid="_x0000_s2052" o:spt="75" type="#_x0000_t75" style="position:absolute;left:0pt;margin-left:-27.25pt;margin-top:-2.85pt;height:24.25pt;width:24.25pt;z-index:251659264;mso-width-relative:page;mso-height-relative:page;" o:ole="t" filled="f" o:preferrelative="t" stroked="f" coordsize="21600,21600">
          <v:path/>
          <v:fill on="f" focussize="0,0"/>
          <v:stroke on="f"/>
          <v:imagedata r:id="rId2" o:title=""/>
          <o:lock v:ext="edit" grouping="f" rotation="f" text="f" aspectratio="t"/>
        </v:shape>
        <o:OLEObject Type="Embed" ProgID="Word.Picture.8" ShapeID="_x0000_s2052" DrawAspect="Content" ObjectID="_1468075725" r:id="rId1">
          <o:LockedField>false</o:LockedField>
        </o:OLEObject>
      </w:pict>
    </w:r>
    <w:r>
      <w:rPr>
        <w:rFonts w:hint="eastAsia" w:ascii="隶书" w:hAnsi="宋体" w:eastAsia="隶书"/>
        <w:b/>
        <w:bCs/>
        <w:lang w:val="en-GB"/>
      </w:rPr>
      <w:t>中国建筑第八工程局有限公司</w:t>
    </w:r>
    <w:r>
      <w:rPr>
        <w:rFonts w:hint="eastAsia" w:ascii="隶书" w:hAnsi="宋体" w:eastAsia="隶书" w:cs="黑体"/>
        <w:b/>
        <w:kern w:val="0"/>
      </w:rPr>
      <w:t>1#楼（研发创新中心）等6项、3#楼（网管支撑中心）</w:t>
    </w:r>
  </w:p>
  <w:p w14:paraId="29F45011">
    <w:pPr>
      <w:pStyle w:val="10"/>
      <w:tabs>
        <w:tab w:val="right" w:pos="8647"/>
        <w:tab w:val="clear" w:pos="8306"/>
      </w:tabs>
      <w:jc w:val="left"/>
      <w:rPr>
        <w:rFonts w:hint="eastAsia" w:ascii="隶书" w:hAnsi="宋体" w:eastAsia="隶书" w:cs="黑体"/>
        <w:b/>
        <w:kern w:val="0"/>
        <w:lang w:val="en-US"/>
      </w:rPr>
    </w:pPr>
    <w:r>
      <w:rPr>
        <w:rFonts w:hint="eastAsia" w:ascii="隶书" w:hAnsi="宋体" w:eastAsia="隶书" w:cs="黑体"/>
        <w:b/>
        <w:kern w:val="0"/>
      </w:rPr>
      <w:t>（中国移动国际信息港研发创新中心工程、网管支撑中心工程、业务支撑中心工程）工程</w:t>
    </w:r>
    <w:r>
      <w:rPr>
        <w:rStyle w:val="15"/>
        <w:rFonts w:hint="eastAsia" w:ascii="隶书" w:hAnsi="宋体" w:eastAsia="隶书"/>
        <w:b/>
      </w:rPr>
      <w:t xml:space="preserve"> </w:t>
    </w:r>
    <w:r>
      <w:rPr>
        <w:rFonts w:hint="eastAsia" w:ascii="隶书" w:hAnsi="宋体" w:eastAsia="隶书"/>
        <w:b/>
      </w:rPr>
      <w:t xml:space="preserve">  </w:t>
    </w:r>
    <w:r>
      <w:rPr>
        <w:rFonts w:hint="eastAsia" w:ascii="隶书" w:hAnsi="宋体" w:eastAsia="隶书"/>
        <w:b/>
        <w:lang w:eastAsia="zh-CN"/>
      </w:rPr>
      <w:t xml:space="preserve"> </w:t>
    </w:r>
    <w:r>
      <w:rPr>
        <w:rFonts w:hint="eastAsia" w:ascii="隶书" w:hAnsi="宋体" w:eastAsia="隶书"/>
        <w:b/>
      </w:rPr>
      <w:t>绿色施工方案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8F1F3A"/>
    <w:multiLevelType w:val="multilevel"/>
    <w:tmpl w:val="288F1F3A"/>
    <w:lvl w:ilvl="0" w:tentative="0">
      <w:start w:val="1"/>
      <w:numFmt w:val="decimal"/>
      <w:lvlText w:val="%1."/>
      <w:lvlJc w:val="left"/>
      <w:pPr>
        <w:tabs>
          <w:tab w:val="left" w:pos="898"/>
        </w:tabs>
        <w:ind w:left="898" w:hanging="360"/>
      </w:pPr>
      <w:rPr>
        <w:rFonts w:hint="default"/>
      </w:r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1">
    <w:nsid w:val="626A3B3F"/>
    <w:multiLevelType w:val="multilevel"/>
    <w:tmpl w:val="626A3B3F"/>
    <w:lvl w:ilvl="0" w:tentative="0">
      <w:start w:val="1"/>
      <w:numFmt w:val="decimal"/>
      <w:lvlText w:val="%1."/>
      <w:lvlJc w:val="left"/>
      <w:pPr>
        <w:tabs>
          <w:tab w:val="left" w:pos="454"/>
        </w:tabs>
        <w:ind w:left="0" w:firstLine="56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439"/>
    <w:rsid w:val="00000E03"/>
    <w:rsid w:val="00010A10"/>
    <w:rsid w:val="000142D7"/>
    <w:rsid w:val="00026355"/>
    <w:rsid w:val="000369A1"/>
    <w:rsid w:val="00055EAF"/>
    <w:rsid w:val="000571A7"/>
    <w:rsid w:val="00071A0A"/>
    <w:rsid w:val="00080602"/>
    <w:rsid w:val="00091660"/>
    <w:rsid w:val="000928B8"/>
    <w:rsid w:val="000951FE"/>
    <w:rsid w:val="000A3B78"/>
    <w:rsid w:val="000A7E68"/>
    <w:rsid w:val="000B5415"/>
    <w:rsid w:val="000C1D6C"/>
    <w:rsid w:val="000C2C60"/>
    <w:rsid w:val="000C4302"/>
    <w:rsid w:val="000D0DE3"/>
    <w:rsid w:val="000D7490"/>
    <w:rsid w:val="000E0C55"/>
    <w:rsid w:val="00105583"/>
    <w:rsid w:val="0010612F"/>
    <w:rsid w:val="00107E0D"/>
    <w:rsid w:val="001253C8"/>
    <w:rsid w:val="00126514"/>
    <w:rsid w:val="0013278F"/>
    <w:rsid w:val="00137CA4"/>
    <w:rsid w:val="00147386"/>
    <w:rsid w:val="00147872"/>
    <w:rsid w:val="00150AAA"/>
    <w:rsid w:val="00163315"/>
    <w:rsid w:val="00166974"/>
    <w:rsid w:val="00171D6E"/>
    <w:rsid w:val="0019655A"/>
    <w:rsid w:val="001A44DF"/>
    <w:rsid w:val="001B4FDD"/>
    <w:rsid w:val="001E0772"/>
    <w:rsid w:val="001E223E"/>
    <w:rsid w:val="001E65CE"/>
    <w:rsid w:val="001F0548"/>
    <w:rsid w:val="002218BE"/>
    <w:rsid w:val="00225A52"/>
    <w:rsid w:val="0023430C"/>
    <w:rsid w:val="00242C2D"/>
    <w:rsid w:val="002524EF"/>
    <w:rsid w:val="00254345"/>
    <w:rsid w:val="00254505"/>
    <w:rsid w:val="002707A0"/>
    <w:rsid w:val="002735F3"/>
    <w:rsid w:val="002825E0"/>
    <w:rsid w:val="00297F3E"/>
    <w:rsid w:val="002B00D1"/>
    <w:rsid w:val="002B0BBE"/>
    <w:rsid w:val="002B2E75"/>
    <w:rsid w:val="002C44C9"/>
    <w:rsid w:val="002C646F"/>
    <w:rsid w:val="002D058D"/>
    <w:rsid w:val="002D40F8"/>
    <w:rsid w:val="002E7D27"/>
    <w:rsid w:val="002F0AAE"/>
    <w:rsid w:val="00307B8A"/>
    <w:rsid w:val="0031221E"/>
    <w:rsid w:val="003144D9"/>
    <w:rsid w:val="003176E9"/>
    <w:rsid w:val="00324F9E"/>
    <w:rsid w:val="00342AD1"/>
    <w:rsid w:val="00347948"/>
    <w:rsid w:val="00361CD8"/>
    <w:rsid w:val="00365914"/>
    <w:rsid w:val="00366AF9"/>
    <w:rsid w:val="0039131C"/>
    <w:rsid w:val="003944A1"/>
    <w:rsid w:val="00395C88"/>
    <w:rsid w:val="003A28D5"/>
    <w:rsid w:val="003B4229"/>
    <w:rsid w:val="003D36A5"/>
    <w:rsid w:val="003E1EED"/>
    <w:rsid w:val="003E5F1A"/>
    <w:rsid w:val="003F773F"/>
    <w:rsid w:val="004072EA"/>
    <w:rsid w:val="004168B9"/>
    <w:rsid w:val="00417A27"/>
    <w:rsid w:val="00440818"/>
    <w:rsid w:val="00442E8D"/>
    <w:rsid w:val="00446F4B"/>
    <w:rsid w:val="00470F46"/>
    <w:rsid w:val="00481A29"/>
    <w:rsid w:val="00483538"/>
    <w:rsid w:val="0049295B"/>
    <w:rsid w:val="00492D4B"/>
    <w:rsid w:val="004A147D"/>
    <w:rsid w:val="004A53EF"/>
    <w:rsid w:val="004A5A55"/>
    <w:rsid w:val="004B4897"/>
    <w:rsid w:val="004B73C4"/>
    <w:rsid w:val="004C03FA"/>
    <w:rsid w:val="004C3D87"/>
    <w:rsid w:val="004C5E60"/>
    <w:rsid w:val="004E3AD4"/>
    <w:rsid w:val="004E4088"/>
    <w:rsid w:val="004E438B"/>
    <w:rsid w:val="004F34AB"/>
    <w:rsid w:val="005032D1"/>
    <w:rsid w:val="005143D4"/>
    <w:rsid w:val="00531F98"/>
    <w:rsid w:val="0053268F"/>
    <w:rsid w:val="00532BA3"/>
    <w:rsid w:val="00535B81"/>
    <w:rsid w:val="00551ECB"/>
    <w:rsid w:val="0055692E"/>
    <w:rsid w:val="00565AA7"/>
    <w:rsid w:val="005679D8"/>
    <w:rsid w:val="00577415"/>
    <w:rsid w:val="0058551B"/>
    <w:rsid w:val="00586FCE"/>
    <w:rsid w:val="00593AA4"/>
    <w:rsid w:val="005A1CAF"/>
    <w:rsid w:val="005A2000"/>
    <w:rsid w:val="005C2CB6"/>
    <w:rsid w:val="005C50F3"/>
    <w:rsid w:val="005D0689"/>
    <w:rsid w:val="005D0AF4"/>
    <w:rsid w:val="005E11A6"/>
    <w:rsid w:val="005E3D5F"/>
    <w:rsid w:val="005E63B9"/>
    <w:rsid w:val="005F2FD6"/>
    <w:rsid w:val="005F4009"/>
    <w:rsid w:val="00604307"/>
    <w:rsid w:val="006175A1"/>
    <w:rsid w:val="00624B00"/>
    <w:rsid w:val="0063176E"/>
    <w:rsid w:val="00633D31"/>
    <w:rsid w:val="00641994"/>
    <w:rsid w:val="00655762"/>
    <w:rsid w:val="0065641F"/>
    <w:rsid w:val="00670D1C"/>
    <w:rsid w:val="00677398"/>
    <w:rsid w:val="006868F2"/>
    <w:rsid w:val="006A60FD"/>
    <w:rsid w:val="006A732D"/>
    <w:rsid w:val="006B7E57"/>
    <w:rsid w:val="006C2B58"/>
    <w:rsid w:val="006E495D"/>
    <w:rsid w:val="006F6776"/>
    <w:rsid w:val="00702ADC"/>
    <w:rsid w:val="0070777D"/>
    <w:rsid w:val="00710C5B"/>
    <w:rsid w:val="0072285E"/>
    <w:rsid w:val="00726DF0"/>
    <w:rsid w:val="007349C2"/>
    <w:rsid w:val="007353E9"/>
    <w:rsid w:val="00735DE6"/>
    <w:rsid w:val="00742AA2"/>
    <w:rsid w:val="00752EB2"/>
    <w:rsid w:val="00765A03"/>
    <w:rsid w:val="00767803"/>
    <w:rsid w:val="007751E2"/>
    <w:rsid w:val="00785A54"/>
    <w:rsid w:val="007876B0"/>
    <w:rsid w:val="00787B91"/>
    <w:rsid w:val="00795405"/>
    <w:rsid w:val="007A20FC"/>
    <w:rsid w:val="007A2A5B"/>
    <w:rsid w:val="007B0C58"/>
    <w:rsid w:val="007B7392"/>
    <w:rsid w:val="007D4624"/>
    <w:rsid w:val="007E050B"/>
    <w:rsid w:val="007F3983"/>
    <w:rsid w:val="007F6982"/>
    <w:rsid w:val="007F74D7"/>
    <w:rsid w:val="00812C83"/>
    <w:rsid w:val="00813238"/>
    <w:rsid w:val="00821154"/>
    <w:rsid w:val="008213C6"/>
    <w:rsid w:val="008479D5"/>
    <w:rsid w:val="008565B4"/>
    <w:rsid w:val="00860EF8"/>
    <w:rsid w:val="00862554"/>
    <w:rsid w:val="00872925"/>
    <w:rsid w:val="00880606"/>
    <w:rsid w:val="00882DE9"/>
    <w:rsid w:val="00886DAF"/>
    <w:rsid w:val="00890A45"/>
    <w:rsid w:val="008952C9"/>
    <w:rsid w:val="00896F0F"/>
    <w:rsid w:val="008C0845"/>
    <w:rsid w:val="008C160F"/>
    <w:rsid w:val="008E191D"/>
    <w:rsid w:val="008E752A"/>
    <w:rsid w:val="008F4502"/>
    <w:rsid w:val="00916C70"/>
    <w:rsid w:val="00945EFC"/>
    <w:rsid w:val="00946387"/>
    <w:rsid w:val="00963C61"/>
    <w:rsid w:val="00980027"/>
    <w:rsid w:val="009A1EBA"/>
    <w:rsid w:val="009B23E5"/>
    <w:rsid w:val="009B7028"/>
    <w:rsid w:val="009E1688"/>
    <w:rsid w:val="009E2DE2"/>
    <w:rsid w:val="009E7DD6"/>
    <w:rsid w:val="00A00111"/>
    <w:rsid w:val="00A10645"/>
    <w:rsid w:val="00A10C5D"/>
    <w:rsid w:val="00A12704"/>
    <w:rsid w:val="00A16469"/>
    <w:rsid w:val="00A42C88"/>
    <w:rsid w:val="00A456E2"/>
    <w:rsid w:val="00A50458"/>
    <w:rsid w:val="00A50889"/>
    <w:rsid w:val="00A50C1C"/>
    <w:rsid w:val="00A62FFC"/>
    <w:rsid w:val="00A73431"/>
    <w:rsid w:val="00A80595"/>
    <w:rsid w:val="00A85612"/>
    <w:rsid w:val="00A85CCF"/>
    <w:rsid w:val="00A92A14"/>
    <w:rsid w:val="00A97341"/>
    <w:rsid w:val="00A97910"/>
    <w:rsid w:val="00AB2A02"/>
    <w:rsid w:val="00AB59F5"/>
    <w:rsid w:val="00AB68FB"/>
    <w:rsid w:val="00AC02F1"/>
    <w:rsid w:val="00AD4DA2"/>
    <w:rsid w:val="00AE0007"/>
    <w:rsid w:val="00AE0104"/>
    <w:rsid w:val="00AE32E7"/>
    <w:rsid w:val="00AF73DC"/>
    <w:rsid w:val="00B0333F"/>
    <w:rsid w:val="00B0651F"/>
    <w:rsid w:val="00B12766"/>
    <w:rsid w:val="00B24023"/>
    <w:rsid w:val="00B255D6"/>
    <w:rsid w:val="00B51ED3"/>
    <w:rsid w:val="00B52093"/>
    <w:rsid w:val="00B52868"/>
    <w:rsid w:val="00B65501"/>
    <w:rsid w:val="00B74B04"/>
    <w:rsid w:val="00B75BFB"/>
    <w:rsid w:val="00B762B9"/>
    <w:rsid w:val="00B9131E"/>
    <w:rsid w:val="00B925AE"/>
    <w:rsid w:val="00BA7439"/>
    <w:rsid w:val="00BB27D7"/>
    <w:rsid w:val="00BB6C3D"/>
    <w:rsid w:val="00BD1171"/>
    <w:rsid w:val="00BD6AD7"/>
    <w:rsid w:val="00BE0350"/>
    <w:rsid w:val="00BE0ED8"/>
    <w:rsid w:val="00BF3FBE"/>
    <w:rsid w:val="00C12577"/>
    <w:rsid w:val="00C229B7"/>
    <w:rsid w:val="00C35F78"/>
    <w:rsid w:val="00C41D27"/>
    <w:rsid w:val="00C47B78"/>
    <w:rsid w:val="00C5783F"/>
    <w:rsid w:val="00C60E08"/>
    <w:rsid w:val="00C729D7"/>
    <w:rsid w:val="00C94EBD"/>
    <w:rsid w:val="00C96075"/>
    <w:rsid w:val="00CA3BBB"/>
    <w:rsid w:val="00CA69C0"/>
    <w:rsid w:val="00CB26B9"/>
    <w:rsid w:val="00CD2379"/>
    <w:rsid w:val="00CD417F"/>
    <w:rsid w:val="00CD7898"/>
    <w:rsid w:val="00CF504E"/>
    <w:rsid w:val="00CF63AB"/>
    <w:rsid w:val="00CF7BB3"/>
    <w:rsid w:val="00D0105D"/>
    <w:rsid w:val="00D0698C"/>
    <w:rsid w:val="00D140D5"/>
    <w:rsid w:val="00D259A4"/>
    <w:rsid w:val="00D30EFB"/>
    <w:rsid w:val="00D54125"/>
    <w:rsid w:val="00D650DF"/>
    <w:rsid w:val="00D7003D"/>
    <w:rsid w:val="00D7331C"/>
    <w:rsid w:val="00D76B9B"/>
    <w:rsid w:val="00D963EE"/>
    <w:rsid w:val="00DA0C09"/>
    <w:rsid w:val="00DC300B"/>
    <w:rsid w:val="00DC340E"/>
    <w:rsid w:val="00DC52D8"/>
    <w:rsid w:val="00DE3219"/>
    <w:rsid w:val="00E02BF5"/>
    <w:rsid w:val="00E22A09"/>
    <w:rsid w:val="00E45B4D"/>
    <w:rsid w:val="00E61DB4"/>
    <w:rsid w:val="00E664B4"/>
    <w:rsid w:val="00E7047B"/>
    <w:rsid w:val="00E82F63"/>
    <w:rsid w:val="00EC565F"/>
    <w:rsid w:val="00ED33C4"/>
    <w:rsid w:val="00EE15CC"/>
    <w:rsid w:val="00EF4A17"/>
    <w:rsid w:val="00EF52E5"/>
    <w:rsid w:val="00F146DA"/>
    <w:rsid w:val="00F173E3"/>
    <w:rsid w:val="00F27EF7"/>
    <w:rsid w:val="00F3134E"/>
    <w:rsid w:val="00F37F38"/>
    <w:rsid w:val="00F412D1"/>
    <w:rsid w:val="00F440A6"/>
    <w:rsid w:val="00F45638"/>
    <w:rsid w:val="00F46667"/>
    <w:rsid w:val="00F4761A"/>
    <w:rsid w:val="00F502CE"/>
    <w:rsid w:val="00F620D7"/>
    <w:rsid w:val="00F75429"/>
    <w:rsid w:val="00F77317"/>
    <w:rsid w:val="00F824B4"/>
    <w:rsid w:val="00F824F5"/>
    <w:rsid w:val="00F87A60"/>
    <w:rsid w:val="00F96D52"/>
    <w:rsid w:val="00F9771A"/>
    <w:rsid w:val="00FA0B1F"/>
    <w:rsid w:val="00FA13BD"/>
    <w:rsid w:val="00FB359E"/>
    <w:rsid w:val="00FB7E44"/>
    <w:rsid w:val="00FC0862"/>
    <w:rsid w:val="00FD06D1"/>
    <w:rsid w:val="00FD4475"/>
    <w:rsid w:val="00FE4237"/>
    <w:rsid w:val="00FF076C"/>
    <w:rsid w:val="00FF4970"/>
    <w:rsid w:val="00FF75C3"/>
    <w:rsid w:val="06ED40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textAlignment w:val="baseline"/>
    </w:pPr>
    <w:rPr>
      <w:kern w:val="2"/>
      <w:sz w:val="28"/>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tabs>
        <w:tab w:val="center" w:pos="4535"/>
      </w:tabs>
      <w:spacing w:before="360"/>
      <w:jc w:val="center"/>
      <w:outlineLvl w:val="1"/>
    </w:pPr>
    <w:rPr>
      <w:rFonts w:ascii="宋体" w:hAnsi="宋体"/>
      <w:sz w:val="24"/>
      <w:szCs w:val="24"/>
    </w:rPr>
  </w:style>
  <w:style w:type="character" w:default="1" w:styleId="14">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trPr>
      <w:wBefore w:w="0" w:type="dxa"/>
    </w:trPr>
  </w:style>
  <w:style w:type="paragraph" w:styleId="4">
    <w:name w:val="Normal Indent"/>
    <w:basedOn w:val="1"/>
    <w:uiPriority w:val="0"/>
    <w:pPr>
      <w:ind w:firstLine="420" w:firstLineChars="200"/>
    </w:pPr>
  </w:style>
  <w:style w:type="paragraph" w:styleId="5">
    <w:name w:val="table of authorities"/>
    <w:basedOn w:val="1"/>
    <w:next w:val="1"/>
    <w:semiHidden/>
    <w:uiPriority w:val="0"/>
    <w:pPr>
      <w:ind w:left="420" w:leftChars="200"/>
    </w:pPr>
  </w:style>
  <w:style w:type="paragraph" w:styleId="6">
    <w:name w:val="Document Map"/>
    <w:basedOn w:val="1"/>
    <w:semiHidden/>
    <w:uiPriority w:val="0"/>
    <w:pPr>
      <w:shd w:val="clear" w:color="auto" w:fill="000080"/>
    </w:pPr>
  </w:style>
  <w:style w:type="paragraph" w:styleId="7">
    <w:name w:val="Plain Text"/>
    <w:basedOn w:val="1"/>
    <w:uiPriority w:val="0"/>
    <w:pPr>
      <w:widowControl/>
      <w:adjustRightInd/>
      <w:spacing w:line="240" w:lineRule="auto"/>
      <w:jc w:val="left"/>
      <w:textAlignment w:val="auto"/>
    </w:pPr>
    <w:rPr>
      <w:rFonts w:ascii="Courier New" w:hAnsi="Courier New" w:eastAsia="华文中宋" w:cs="Courier New"/>
      <w:kern w:val="0"/>
      <w:sz w:val="20"/>
      <w:lang w:val="sq-AL"/>
    </w:rPr>
  </w:style>
  <w:style w:type="paragraph" w:styleId="8">
    <w:name w:val="Balloon Text"/>
    <w:basedOn w:val="1"/>
    <w:link w:val="23"/>
    <w:uiPriority w:val="0"/>
    <w:pPr>
      <w:spacing w:line="240" w:lineRule="auto"/>
    </w:pPr>
    <w:rPr>
      <w:sz w:val="18"/>
      <w:szCs w:val="18"/>
    </w:rPr>
  </w:style>
  <w:style w:type="paragraph" w:styleId="9">
    <w:name w:val="footer"/>
    <w:basedOn w:val="1"/>
    <w:link w:val="24"/>
    <w:uiPriority w:val="99"/>
    <w:pPr>
      <w:tabs>
        <w:tab w:val="center" w:pos="4153"/>
        <w:tab w:val="right" w:pos="8306"/>
      </w:tabs>
      <w:snapToGrid w:val="0"/>
      <w:spacing w:line="240" w:lineRule="auto"/>
      <w:jc w:val="left"/>
    </w:pPr>
    <w:rPr>
      <w:sz w:val="18"/>
      <w:szCs w:val="18"/>
    </w:rPr>
  </w:style>
  <w:style w:type="paragraph" w:styleId="10">
    <w:name w:val="header"/>
    <w:basedOn w:val="1"/>
    <w:link w:val="22"/>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uiPriority w:val="39"/>
    <w:pPr>
      <w:tabs>
        <w:tab w:val="right" w:leader="dot" w:pos="8296"/>
      </w:tabs>
      <w:spacing w:before="120" w:after="120"/>
      <w:jc w:val="center"/>
    </w:pPr>
    <w:rPr>
      <w:rFonts w:ascii="黑体" w:hAnsi="黑体" w:eastAsia="黑体"/>
      <w:bCs/>
      <w:caps/>
      <w:sz w:val="32"/>
      <w:szCs w:val="32"/>
    </w:rPr>
  </w:style>
  <w:style w:type="paragraph" w:styleId="12">
    <w:name w:val="toc 2"/>
    <w:basedOn w:val="1"/>
    <w:next w:val="1"/>
    <w:uiPriority w:val="39"/>
    <w:pPr>
      <w:ind w:left="420" w:leftChars="200"/>
    </w:pPr>
  </w:style>
  <w:style w:type="character" w:styleId="15">
    <w:name w:val="page number"/>
    <w:basedOn w:val="14"/>
    <w:uiPriority w:val="0"/>
  </w:style>
  <w:style w:type="character" w:styleId="16">
    <w:name w:val="Hyperlink"/>
    <w:uiPriority w:val="99"/>
    <w:rPr>
      <w:color w:val="0000FF"/>
      <w:u w:val="single"/>
    </w:rPr>
  </w:style>
  <w:style w:type="paragraph" w:customStyle="1" w:styleId="17">
    <w:name w:val="样式2"/>
    <w:basedOn w:val="1"/>
    <w:uiPriority w:val="0"/>
    <w:pPr>
      <w:ind w:left="640" w:leftChars="200"/>
    </w:pPr>
    <w:rPr>
      <w:rFonts w:eastAsia="楷体_GB2312"/>
      <w:sz w:val="32"/>
    </w:rPr>
  </w:style>
  <w:style w:type="paragraph" w:customStyle="1" w:styleId="18">
    <w:name w:val="样式3"/>
    <w:basedOn w:val="5"/>
    <w:uiPriority w:val="0"/>
    <w:rPr>
      <w:rFonts w:eastAsia="楷体_GB2312"/>
      <w:sz w:val="32"/>
    </w:rPr>
  </w:style>
  <w:style w:type="paragraph" w:customStyle="1" w:styleId="19">
    <w:name w:val="Char Char"/>
    <w:basedOn w:val="1"/>
    <w:uiPriority w:val="0"/>
    <w:pPr>
      <w:spacing w:line="360" w:lineRule="atLeast"/>
      <w:textAlignment w:val="auto"/>
    </w:pPr>
    <w:rPr>
      <w:sz w:val="21"/>
      <w:szCs w:val="24"/>
    </w:rPr>
  </w:style>
  <w:style w:type="paragraph" w:customStyle="1" w:styleId="20">
    <w:name w:val="正文格式 Char Char Char"/>
    <w:basedOn w:val="1"/>
    <w:uiPriority w:val="0"/>
    <w:pPr>
      <w:adjustRightInd/>
      <w:spacing w:line="240" w:lineRule="auto"/>
      <w:ind w:firstLine="560" w:firstLineChars="200"/>
      <w:textAlignment w:val="auto"/>
    </w:pPr>
    <w:rPr>
      <w:rFonts w:ascii="宋体" w:hAnsi="宋体"/>
      <w:szCs w:val="28"/>
    </w:rPr>
  </w:style>
  <w:style w:type="character" w:customStyle="1" w:styleId="21">
    <w:name w:val="f241"/>
    <w:uiPriority w:val="0"/>
    <w:rPr>
      <w:sz w:val="36"/>
      <w:szCs w:val="36"/>
    </w:rPr>
  </w:style>
  <w:style w:type="character" w:customStyle="1" w:styleId="22">
    <w:name w:val="页眉 Char"/>
    <w:aliases w:val="even Char2,h Char1"/>
    <w:link w:val="10"/>
    <w:uiPriority w:val="0"/>
    <w:rPr>
      <w:kern w:val="2"/>
      <w:sz w:val="18"/>
      <w:szCs w:val="18"/>
    </w:rPr>
  </w:style>
  <w:style w:type="character" w:customStyle="1" w:styleId="23">
    <w:name w:val="批注框文本 Char"/>
    <w:link w:val="8"/>
    <w:uiPriority w:val="0"/>
    <w:rPr>
      <w:kern w:val="2"/>
      <w:sz w:val="18"/>
      <w:szCs w:val="18"/>
    </w:rPr>
  </w:style>
  <w:style w:type="character" w:customStyle="1" w:styleId="24">
    <w:name w:val="页脚 Char"/>
    <w:link w:val="9"/>
    <w:uiPriority w:val="99"/>
    <w:rPr>
      <w:kern w:val="2"/>
      <w:sz w:val="18"/>
      <w:szCs w:val="18"/>
    </w:rPr>
  </w:style>
  <w:style w:type="paragraph" w:styleId="25">
    <w:name w:val=""/>
    <w:basedOn w:val="2"/>
    <w:next w:val="1"/>
    <w:semiHidden/>
    <w:unhideWhenUsed/>
    <w:qFormat/>
    <w:uiPriority w:val="39"/>
    <w:pPr>
      <w:widowControl/>
      <w:adjustRightInd/>
      <w:spacing w:before="480" w:after="0" w:line="276" w:lineRule="auto"/>
      <w:jc w:val="left"/>
      <w:textAlignment w:val="auto"/>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10547</Words>
  <Characters>10887</Characters>
  <DocSecurity>0</DocSecurity>
  <Lines>90</Lines>
  <Paragraphs>25</Paragraphs>
  <ScaleCrop>false</ScaleCrop>
  <LinksUpToDate>false</LinksUpToDate>
  <CharactersWithSpaces>11124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2013-12-11T03:25:00Z</cp:lastPrinted>
  <dcterms:created xsi:type="dcterms:W3CDTF">2008-11-30T12:58:00Z</dcterms:created>
  <dcterms:modified xsi:type="dcterms:W3CDTF">2016-09-11T06:26:54Z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43306A034C5C4F3B9C486425A78CB336_13</vt:lpwstr>
  </property>
</Properties>
</file>